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C57" w:rsidRPr="00FF2B7B" w:rsidRDefault="00433C57" w:rsidP="00FF2B7B">
      <w:pPr>
        <w:spacing w:after="0" w:line="240" w:lineRule="auto"/>
        <w:rPr>
          <w:rFonts w:ascii="Times New Roman" w:hAnsi="Times New Roman" w:cs="Times New Roman"/>
        </w:rPr>
      </w:pPr>
    </w:p>
    <w:p w:rsidR="00433C57" w:rsidRPr="00FF2B7B" w:rsidRDefault="00433C57" w:rsidP="00FF2B7B">
      <w:pPr>
        <w:pStyle w:val="1"/>
        <w:spacing w:after="0"/>
        <w:rPr>
          <w:rFonts w:ascii="Times New Roman" w:hAnsi="Times New Roman" w:cs="Times New Roman"/>
        </w:rPr>
      </w:pPr>
      <w:r w:rsidRPr="00FF2B7B">
        <w:rPr>
          <w:rFonts w:ascii="Times New Roman" w:hAnsi="Times New Roman" w:cs="Times New Roman"/>
        </w:rPr>
        <w:t xml:space="preserve">                                                   </w:t>
      </w:r>
      <w:r w:rsidRPr="00FF2B7B">
        <w:rPr>
          <w:rFonts w:ascii="Times New Roman" w:hAnsi="Times New Roman" w:cs="Times New Roman"/>
          <w:noProof/>
        </w:rPr>
        <w:drawing>
          <wp:inline distT="0" distB="0" distL="0" distR="0">
            <wp:extent cx="476250" cy="609600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C57" w:rsidRPr="00FF2B7B" w:rsidRDefault="00433C57" w:rsidP="00FF2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2B7B">
        <w:rPr>
          <w:rFonts w:ascii="Times New Roman" w:hAnsi="Times New Roman" w:cs="Times New Roman"/>
        </w:rPr>
        <w:tab/>
        <w:t xml:space="preserve">                                              </w:t>
      </w:r>
      <w:r w:rsidRPr="00FF2B7B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433C57" w:rsidRPr="00FF2B7B" w:rsidRDefault="00433C57" w:rsidP="00FF2B7B">
      <w:pPr>
        <w:pStyle w:val="a9"/>
        <w:spacing w:line="240" w:lineRule="auto"/>
        <w:rPr>
          <w:b w:val="0"/>
          <w:szCs w:val="28"/>
        </w:rPr>
      </w:pPr>
      <w:r w:rsidRPr="00FF2B7B">
        <w:rPr>
          <w:b w:val="0"/>
          <w:szCs w:val="28"/>
        </w:rPr>
        <w:t xml:space="preserve">муниципального образования </w:t>
      </w:r>
    </w:p>
    <w:p w:rsidR="00433C57" w:rsidRPr="00FF2B7B" w:rsidRDefault="00433C57" w:rsidP="00FF2B7B">
      <w:pPr>
        <w:pStyle w:val="a9"/>
        <w:spacing w:line="240" w:lineRule="auto"/>
        <w:rPr>
          <w:b w:val="0"/>
          <w:szCs w:val="28"/>
        </w:rPr>
      </w:pPr>
      <w:r w:rsidRPr="00FF2B7B">
        <w:rPr>
          <w:b w:val="0"/>
          <w:szCs w:val="28"/>
        </w:rPr>
        <w:t>Подольский сельсовет</w:t>
      </w:r>
    </w:p>
    <w:p w:rsidR="00433C57" w:rsidRPr="00FF2B7B" w:rsidRDefault="00433C57" w:rsidP="00FF2B7B">
      <w:pPr>
        <w:pStyle w:val="a9"/>
        <w:spacing w:line="240" w:lineRule="auto"/>
        <w:rPr>
          <w:b w:val="0"/>
          <w:szCs w:val="28"/>
        </w:rPr>
      </w:pPr>
      <w:r w:rsidRPr="00FF2B7B">
        <w:rPr>
          <w:b w:val="0"/>
          <w:szCs w:val="28"/>
        </w:rPr>
        <w:t>Красногвардейского района</w:t>
      </w:r>
    </w:p>
    <w:p w:rsidR="00433C57" w:rsidRPr="00FF2B7B" w:rsidRDefault="00433C57" w:rsidP="00FF2B7B">
      <w:pPr>
        <w:pStyle w:val="a9"/>
        <w:spacing w:line="240" w:lineRule="auto"/>
        <w:rPr>
          <w:b w:val="0"/>
          <w:szCs w:val="28"/>
        </w:rPr>
      </w:pPr>
      <w:r w:rsidRPr="00FF2B7B">
        <w:rPr>
          <w:b w:val="0"/>
          <w:szCs w:val="28"/>
        </w:rPr>
        <w:t>Оренбургской области</w:t>
      </w:r>
    </w:p>
    <w:p w:rsidR="00433C57" w:rsidRPr="00FF2B7B" w:rsidRDefault="00433C57" w:rsidP="00FF2B7B">
      <w:pPr>
        <w:pStyle w:val="a9"/>
        <w:spacing w:line="240" w:lineRule="auto"/>
        <w:rPr>
          <w:b w:val="0"/>
          <w:szCs w:val="28"/>
        </w:rPr>
      </w:pPr>
      <w:r w:rsidRPr="00FF2B7B">
        <w:rPr>
          <w:b w:val="0"/>
          <w:szCs w:val="28"/>
        </w:rPr>
        <w:t>второй созыв</w:t>
      </w:r>
    </w:p>
    <w:p w:rsidR="00433C57" w:rsidRPr="00FF2B7B" w:rsidRDefault="00433C57" w:rsidP="00FF2B7B">
      <w:pPr>
        <w:pStyle w:val="a9"/>
        <w:spacing w:line="240" w:lineRule="auto"/>
        <w:rPr>
          <w:b w:val="0"/>
          <w:szCs w:val="28"/>
        </w:rPr>
      </w:pPr>
      <w:r w:rsidRPr="00FF2B7B">
        <w:rPr>
          <w:szCs w:val="28"/>
        </w:rPr>
        <w:t>с. Подольск</w:t>
      </w:r>
    </w:p>
    <w:p w:rsidR="00433C57" w:rsidRPr="00FF2B7B" w:rsidRDefault="00433C57" w:rsidP="00FF2B7B">
      <w:pPr>
        <w:pStyle w:val="a9"/>
        <w:spacing w:line="240" w:lineRule="auto"/>
        <w:rPr>
          <w:szCs w:val="28"/>
        </w:rPr>
      </w:pPr>
    </w:p>
    <w:p w:rsidR="00433C57" w:rsidRPr="00FF2B7B" w:rsidRDefault="00433C57" w:rsidP="00FF2B7B">
      <w:pPr>
        <w:pStyle w:val="a9"/>
        <w:spacing w:line="240" w:lineRule="auto"/>
        <w:jc w:val="left"/>
        <w:rPr>
          <w:sz w:val="24"/>
          <w:szCs w:val="24"/>
        </w:rPr>
      </w:pPr>
      <w:r w:rsidRPr="00FF2B7B">
        <w:rPr>
          <w:szCs w:val="28"/>
        </w:rPr>
        <w:t xml:space="preserve">                                                         </w:t>
      </w:r>
      <w:r w:rsidR="00FF2B7B" w:rsidRPr="00FF2B7B">
        <w:rPr>
          <w:szCs w:val="28"/>
        </w:rPr>
        <w:t>РЕШЕНИЕ</w:t>
      </w:r>
    </w:p>
    <w:p w:rsidR="00433C57" w:rsidRPr="00FF2B7B" w:rsidRDefault="00433C57" w:rsidP="00FF2B7B">
      <w:pPr>
        <w:pStyle w:val="a9"/>
        <w:spacing w:line="240" w:lineRule="auto"/>
        <w:jc w:val="left"/>
        <w:rPr>
          <w:b w:val="0"/>
          <w:sz w:val="24"/>
          <w:szCs w:val="24"/>
        </w:rPr>
      </w:pPr>
      <w:r w:rsidRPr="00FF2B7B">
        <w:rPr>
          <w:b w:val="0"/>
          <w:sz w:val="24"/>
          <w:szCs w:val="24"/>
        </w:rPr>
        <w:t xml:space="preserve">29 марта  2019 г.                                                                                 </w:t>
      </w:r>
      <w:r w:rsidR="00FF2B7B">
        <w:rPr>
          <w:b w:val="0"/>
          <w:sz w:val="24"/>
          <w:szCs w:val="24"/>
        </w:rPr>
        <w:t xml:space="preserve">                            </w:t>
      </w:r>
      <w:r w:rsidRPr="00FF2B7B">
        <w:rPr>
          <w:b w:val="0"/>
          <w:sz w:val="24"/>
          <w:szCs w:val="24"/>
        </w:rPr>
        <w:t xml:space="preserve">         №  9/</w:t>
      </w:r>
      <w:r w:rsidR="00FF2B7B" w:rsidRPr="00FF2B7B">
        <w:rPr>
          <w:b w:val="0"/>
          <w:sz w:val="24"/>
          <w:szCs w:val="24"/>
        </w:rPr>
        <w:t>7</w:t>
      </w:r>
      <w:r w:rsidRPr="00FF2B7B">
        <w:rPr>
          <w:b w:val="0"/>
          <w:sz w:val="24"/>
          <w:szCs w:val="24"/>
        </w:rPr>
        <w:t xml:space="preserve"> </w:t>
      </w:r>
    </w:p>
    <w:p w:rsidR="00433C57" w:rsidRPr="00FF2B7B" w:rsidRDefault="00433C57" w:rsidP="00433C57">
      <w:pPr>
        <w:pStyle w:val="a9"/>
        <w:rPr>
          <w:sz w:val="24"/>
          <w:szCs w:val="24"/>
        </w:rPr>
      </w:pPr>
    </w:p>
    <w:p w:rsidR="00DE79C0" w:rsidRDefault="00DE79C0" w:rsidP="00125029">
      <w:pPr>
        <w:pStyle w:val="a9"/>
        <w:spacing w:before="0" w:line="240" w:lineRule="auto"/>
        <w:rPr>
          <w:b w:val="0"/>
          <w:sz w:val="24"/>
          <w:szCs w:val="24"/>
        </w:rPr>
      </w:pPr>
      <w:r w:rsidRPr="00FF2B7B">
        <w:rPr>
          <w:b w:val="0"/>
          <w:sz w:val="24"/>
          <w:szCs w:val="24"/>
        </w:rPr>
        <w:t xml:space="preserve">О внесении изменений и дополнений в Правила землепользования и застройки муниципального образования Подольский сельсовет Красногвардейского района Оренбургской области </w:t>
      </w:r>
    </w:p>
    <w:p w:rsidR="00FF2B7B" w:rsidRPr="00FF2B7B" w:rsidRDefault="00FF2B7B" w:rsidP="00125029">
      <w:pPr>
        <w:pStyle w:val="a9"/>
        <w:spacing w:before="0" w:line="240" w:lineRule="auto"/>
        <w:rPr>
          <w:b w:val="0"/>
          <w:sz w:val="24"/>
          <w:szCs w:val="24"/>
        </w:rPr>
      </w:pPr>
    </w:p>
    <w:p w:rsidR="00DE79C0" w:rsidRPr="00FF2B7B" w:rsidRDefault="00DE79C0" w:rsidP="001250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E79C0" w:rsidRPr="00FF2B7B" w:rsidRDefault="00DE79C0" w:rsidP="001250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2B7B">
        <w:rPr>
          <w:rFonts w:ascii="Times New Roman" w:hAnsi="Times New Roman" w:cs="Times New Roman"/>
          <w:sz w:val="24"/>
          <w:szCs w:val="24"/>
        </w:rPr>
        <w:t>В соответствии со статьей 32 Градостроительного кодекса Российской Федерации, статьей 14 Федерального закона от 6 октября 2003 года № 131-ФЗ «Об общих принципах организации местного самоуправления в Российской Федерации», в целях создания условий для устойчивого развития муниципального образования, сохранения окружающей среды и объектов культурного наследия, созданий условий для планировки территории муниципального образования,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 и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участков, и объектов капитального строительства, а также учитывая результаты публичных слушаний Совет депутатов</w:t>
      </w:r>
      <w:r w:rsidRPr="00FF2B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2B7B">
        <w:rPr>
          <w:rFonts w:ascii="Times New Roman" w:hAnsi="Times New Roman" w:cs="Times New Roman"/>
          <w:sz w:val="24"/>
          <w:szCs w:val="24"/>
        </w:rPr>
        <w:t>решил:</w:t>
      </w:r>
    </w:p>
    <w:p w:rsidR="00DE79C0" w:rsidRPr="00FF2B7B" w:rsidRDefault="00DE79C0" w:rsidP="00125029">
      <w:pPr>
        <w:pStyle w:val="a9"/>
        <w:spacing w:before="0" w:line="240" w:lineRule="auto"/>
        <w:ind w:firstLine="426"/>
        <w:jc w:val="both"/>
        <w:rPr>
          <w:b w:val="0"/>
          <w:bCs w:val="0"/>
          <w:sz w:val="24"/>
          <w:szCs w:val="24"/>
        </w:rPr>
      </w:pPr>
      <w:r w:rsidRPr="00FF2B7B">
        <w:rPr>
          <w:b w:val="0"/>
          <w:bCs w:val="0"/>
          <w:sz w:val="24"/>
          <w:szCs w:val="24"/>
        </w:rPr>
        <w:t xml:space="preserve">1. Внести изменения и дополнения в Правила землепользования и застройки муниципального образования Подольский сельсовет Красногвардейского района Оренбургской области, утвержденные решением Совета депутатов Подольского сельсовета от 18.10.2013 № 34/2 (в редакции решения Совета депутатов от 20.08.2018 № 48/3) </w:t>
      </w:r>
      <w:r w:rsidR="00125029" w:rsidRPr="00FF2B7B">
        <w:rPr>
          <w:b w:val="0"/>
          <w:bCs w:val="0"/>
          <w:sz w:val="24"/>
          <w:szCs w:val="24"/>
        </w:rPr>
        <w:t xml:space="preserve"> согласно приложениям № 1, № 2</w:t>
      </w:r>
      <w:r w:rsidRPr="00FF2B7B">
        <w:rPr>
          <w:b w:val="0"/>
          <w:bCs w:val="0"/>
          <w:sz w:val="24"/>
          <w:szCs w:val="24"/>
        </w:rPr>
        <w:t>.</w:t>
      </w:r>
    </w:p>
    <w:p w:rsidR="00DE79C0" w:rsidRPr="00FF2B7B" w:rsidRDefault="00DE79C0" w:rsidP="001250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2B7B">
        <w:rPr>
          <w:rFonts w:ascii="Times New Roman" w:hAnsi="Times New Roman" w:cs="Times New Roman"/>
          <w:sz w:val="24"/>
          <w:szCs w:val="24"/>
        </w:rPr>
        <w:t xml:space="preserve">2. Установить, что настоящее решение вступает в силу </w:t>
      </w:r>
      <w:r w:rsidR="00C665ED" w:rsidRPr="00FF2B7B">
        <w:rPr>
          <w:rFonts w:ascii="Times New Roman" w:hAnsi="Times New Roman" w:cs="Times New Roman"/>
          <w:sz w:val="24"/>
          <w:szCs w:val="24"/>
        </w:rPr>
        <w:t>после опубликования в газете «Подольский вестник»</w:t>
      </w:r>
      <w:r w:rsidRPr="00FF2B7B">
        <w:rPr>
          <w:rFonts w:ascii="Times New Roman" w:hAnsi="Times New Roman" w:cs="Times New Roman"/>
          <w:sz w:val="24"/>
          <w:szCs w:val="24"/>
        </w:rPr>
        <w:t xml:space="preserve"> и подлежит размещению </w:t>
      </w:r>
      <w:r w:rsidR="00C665ED" w:rsidRPr="00FF2B7B">
        <w:rPr>
          <w:rFonts w:ascii="Times New Roman" w:hAnsi="Times New Roman" w:cs="Times New Roman"/>
          <w:sz w:val="24"/>
          <w:szCs w:val="24"/>
        </w:rPr>
        <w:t xml:space="preserve">на официальном сайте Подольского сельсовета </w:t>
      </w:r>
      <w:r w:rsidRPr="00FF2B7B">
        <w:rPr>
          <w:rFonts w:ascii="Times New Roman" w:hAnsi="Times New Roman" w:cs="Times New Roman"/>
          <w:sz w:val="24"/>
          <w:szCs w:val="24"/>
        </w:rPr>
        <w:t>в сети «Интернет».</w:t>
      </w:r>
    </w:p>
    <w:p w:rsidR="00DE79C0" w:rsidRPr="00FF2B7B" w:rsidRDefault="00DE79C0" w:rsidP="00125029">
      <w:pPr>
        <w:pStyle w:val="ConsNormal"/>
        <w:widowControl/>
        <w:ind w:righ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2B7B">
        <w:rPr>
          <w:rFonts w:ascii="Times New Roman" w:hAnsi="Times New Roman" w:cs="Times New Roman"/>
          <w:sz w:val="24"/>
          <w:szCs w:val="24"/>
        </w:rPr>
        <w:t>3.  Возложить контроль за исполнением настоящего решения на  постоянную комиссию по вопросам социального развития, благоустройству,  правопорядку и статусу депутата.</w:t>
      </w:r>
    </w:p>
    <w:p w:rsidR="00DE79C0" w:rsidRDefault="00DE79C0" w:rsidP="00125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2B7B" w:rsidRDefault="00FF2B7B" w:rsidP="00125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2B7B" w:rsidRPr="00FF2B7B" w:rsidRDefault="00FF2B7B" w:rsidP="00125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79C0" w:rsidRDefault="00DE79C0" w:rsidP="0012502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2B7B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                                          </w:t>
      </w:r>
      <w:r w:rsidR="00125029" w:rsidRPr="00FF2B7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F2B7B">
        <w:rPr>
          <w:rFonts w:ascii="Times New Roman" w:hAnsi="Times New Roman" w:cs="Times New Roman"/>
          <w:sz w:val="24"/>
          <w:szCs w:val="24"/>
        </w:rPr>
        <w:t>К.П. Франц</w:t>
      </w:r>
    </w:p>
    <w:p w:rsidR="00FF2B7B" w:rsidRPr="00FF2B7B" w:rsidRDefault="00FF2B7B" w:rsidP="0012502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F2B7B" w:rsidRPr="00FF2B7B" w:rsidRDefault="00FF2B7B" w:rsidP="00FF2B7B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B7B">
        <w:rPr>
          <w:rFonts w:ascii="Times New Roman" w:hAnsi="Times New Roman" w:cs="Times New Roman"/>
          <w:color w:val="000000"/>
          <w:sz w:val="24"/>
          <w:szCs w:val="24"/>
        </w:rPr>
        <w:t xml:space="preserve">Глава Подольского сельсовета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FF2B7B">
        <w:rPr>
          <w:rFonts w:ascii="Times New Roman" w:hAnsi="Times New Roman" w:cs="Times New Roman"/>
          <w:color w:val="000000"/>
          <w:sz w:val="24"/>
          <w:szCs w:val="24"/>
        </w:rPr>
        <w:t xml:space="preserve">          К.А. Алябьев</w:t>
      </w:r>
    </w:p>
    <w:p w:rsidR="00DE79C0" w:rsidRPr="00FF2B7B" w:rsidRDefault="00DE79C0" w:rsidP="00DE79C0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25029" w:rsidRPr="00FF2B7B" w:rsidRDefault="00125029" w:rsidP="00DE79C0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79C0" w:rsidRPr="00125029" w:rsidRDefault="00DE79C0" w:rsidP="00DE79C0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125029">
        <w:rPr>
          <w:rFonts w:ascii="Times New Roman" w:hAnsi="Times New Roman" w:cs="Times New Roman"/>
          <w:sz w:val="24"/>
          <w:szCs w:val="24"/>
        </w:rPr>
        <w:t>Разослано: в дело, администрации района, отделу архитектуры и градостроительства, комиссии по вопросам социального развития, благоустройству, правопорядку и статусу депутата, прокурору района.</w:t>
      </w:r>
    </w:p>
    <w:p w:rsidR="00125029" w:rsidRPr="00125029" w:rsidRDefault="00125029" w:rsidP="001250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502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62AAF">
        <w:rPr>
          <w:rFonts w:ascii="Times New Roman" w:hAnsi="Times New Roman" w:cs="Times New Roman"/>
          <w:sz w:val="24"/>
          <w:szCs w:val="24"/>
        </w:rPr>
        <w:t>№ 1</w:t>
      </w:r>
    </w:p>
    <w:p w:rsidR="00125029" w:rsidRPr="00125029" w:rsidRDefault="00125029" w:rsidP="001250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5029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125029" w:rsidRPr="00125029" w:rsidRDefault="00125029" w:rsidP="001250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502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25029" w:rsidRPr="00125029" w:rsidRDefault="00125029" w:rsidP="001250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5029">
        <w:rPr>
          <w:rFonts w:ascii="Times New Roman" w:hAnsi="Times New Roman" w:cs="Times New Roman"/>
          <w:sz w:val="24"/>
          <w:szCs w:val="24"/>
        </w:rPr>
        <w:t xml:space="preserve">Подольский сельсовет </w:t>
      </w:r>
    </w:p>
    <w:p w:rsidR="00125029" w:rsidRPr="00125029" w:rsidRDefault="00125029" w:rsidP="001250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5029">
        <w:rPr>
          <w:rFonts w:ascii="Times New Roman" w:hAnsi="Times New Roman" w:cs="Times New Roman"/>
          <w:sz w:val="24"/>
          <w:szCs w:val="24"/>
        </w:rPr>
        <w:t>Красногвардейского района</w:t>
      </w:r>
    </w:p>
    <w:p w:rsidR="00125029" w:rsidRPr="00125029" w:rsidRDefault="00125029" w:rsidP="001250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5029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125029" w:rsidRDefault="00125029" w:rsidP="001250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 </w:t>
      </w:r>
      <w:r w:rsidR="00FF2B7B">
        <w:rPr>
          <w:rFonts w:ascii="Times New Roman" w:hAnsi="Times New Roman" w:cs="Times New Roman"/>
          <w:sz w:val="24"/>
          <w:szCs w:val="24"/>
        </w:rPr>
        <w:t>29.03.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125029">
        <w:rPr>
          <w:rFonts w:ascii="Times New Roman" w:hAnsi="Times New Roman" w:cs="Times New Roman"/>
          <w:sz w:val="24"/>
          <w:szCs w:val="24"/>
        </w:rPr>
        <w:t xml:space="preserve"> № </w:t>
      </w:r>
      <w:r w:rsidR="00FF2B7B">
        <w:rPr>
          <w:rFonts w:ascii="Times New Roman" w:hAnsi="Times New Roman" w:cs="Times New Roman"/>
          <w:sz w:val="24"/>
          <w:szCs w:val="24"/>
        </w:rPr>
        <w:t>9/7</w:t>
      </w:r>
    </w:p>
    <w:p w:rsidR="00125029" w:rsidRPr="00125029" w:rsidRDefault="00125029" w:rsidP="0012502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E79C0" w:rsidRPr="00125029" w:rsidRDefault="00125029" w:rsidP="001250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125029">
        <w:rPr>
          <w:rFonts w:ascii="Times New Roman" w:hAnsi="Times New Roman" w:cs="Times New Roman"/>
          <w:b/>
          <w:bCs/>
          <w:sz w:val="24"/>
          <w:szCs w:val="24"/>
        </w:rPr>
        <w:t>зменения и дополнения в Правила землепользования и застройки муниципального образования Подольский сельсовет Красногвардейского района Оренбургской области</w:t>
      </w:r>
    </w:p>
    <w:p w:rsidR="00DE79C0" w:rsidRDefault="00DE79C0" w:rsidP="00DE79C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8607C" w:rsidRPr="00125029" w:rsidRDefault="00DC4D99" w:rsidP="00125029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Статью 6 дополнить частью</w:t>
      </w:r>
      <w:r w:rsidR="00A8607C" w:rsidRPr="00125029">
        <w:rPr>
          <w:rFonts w:ascii="Times New Roman" w:hAnsi="Times New Roman" w:cs="Times New Roman"/>
          <w:b/>
          <w:sz w:val="24"/>
          <w:szCs w:val="24"/>
        </w:rPr>
        <w:t xml:space="preserve"> 5 следующего содержания:</w:t>
      </w:r>
    </w:p>
    <w:p w:rsidR="00A8607C" w:rsidRPr="00A8607C" w:rsidRDefault="00A8607C" w:rsidP="00A86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«5. </w:t>
      </w:r>
      <w:r w:rsidRPr="00A8607C">
        <w:rPr>
          <w:rFonts w:ascii="Times New Roman" w:hAnsi="Times New Roman" w:cs="Times New Roman"/>
          <w:sz w:val="24"/>
          <w:szCs w:val="24"/>
          <w:shd w:val="clear" w:color="auto" w:fill="FFFFFF"/>
        </w:rPr>
        <w:t>Со дня поступления</w:t>
      </w:r>
      <w:r w:rsidR="00D846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администрацию сельсовета</w:t>
      </w:r>
      <w:r w:rsidRPr="00A860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 </w:t>
      </w:r>
      <w:hyperlink r:id="rId8" w:anchor="dst2783" w:history="1">
        <w:r w:rsidRPr="00BD4AAC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части 2 статьи 55.32</w:t>
        </w:r>
      </w:hyperlink>
      <w:r w:rsidR="00DC4D99">
        <w:rPr>
          <w:rFonts w:ascii="Times New Roman" w:hAnsi="Times New Roman" w:cs="Times New Roman"/>
          <w:sz w:val="24"/>
          <w:szCs w:val="24"/>
          <w:shd w:val="clear" w:color="auto" w:fill="FFFFFF"/>
        </w:rPr>
        <w:t> Градостроительного к</w:t>
      </w:r>
      <w:r w:rsidRPr="00A8607C">
        <w:rPr>
          <w:rFonts w:ascii="Times New Roman" w:hAnsi="Times New Roman" w:cs="Times New Roman"/>
          <w:sz w:val="24"/>
          <w:szCs w:val="24"/>
          <w:shd w:val="clear" w:color="auto" w:fill="FFFFFF"/>
        </w:rPr>
        <w:t>одекса, не допускается предоставление разрешения на условно разрешенный вид использования в отношении земельного участка, на котором расположена такая постройка, или в отношении такой постройки до ее сноса или приведения в соответствие с установленными требованиями, за исключением случаев, если по результатам рассмотрения данного уведомления</w:t>
      </w:r>
      <w:r w:rsidR="00D846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администрацией сельсовета</w:t>
      </w:r>
      <w:r w:rsidRPr="00A860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исполнительный орган государственной власти, должностному лицу, в государственное учреждение или орган местного самоуправления, которые указаны в </w:t>
      </w:r>
      <w:hyperlink r:id="rId9" w:anchor="dst2783" w:history="1">
        <w:r w:rsidRPr="00BD4AAC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части 2 статьи 55.32</w:t>
        </w:r>
      </w:hyperlink>
      <w:r w:rsidRPr="00BD4AA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C4D99">
        <w:rPr>
          <w:rFonts w:ascii="Times New Roman" w:hAnsi="Times New Roman" w:cs="Times New Roman"/>
          <w:sz w:val="24"/>
          <w:szCs w:val="24"/>
          <w:shd w:val="clear" w:color="auto" w:fill="FFFFFF"/>
        </w:rPr>
        <w:t>Градостроительного к</w:t>
      </w:r>
      <w:r w:rsidRPr="00A8607C">
        <w:rPr>
          <w:rFonts w:ascii="Times New Roman" w:hAnsi="Times New Roman" w:cs="Times New Roman"/>
          <w:sz w:val="24"/>
          <w:szCs w:val="24"/>
          <w:shd w:val="clear" w:color="auto" w:fill="FFFFFF"/>
        </w:rPr>
        <w:t>одекса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C86FC5" w:rsidRPr="00125029" w:rsidRDefault="00A8607C" w:rsidP="00125029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5029">
        <w:rPr>
          <w:rFonts w:ascii="Times New Roman" w:hAnsi="Times New Roman" w:cs="Times New Roman"/>
          <w:b/>
          <w:sz w:val="24"/>
          <w:szCs w:val="24"/>
        </w:rPr>
        <w:t xml:space="preserve">Статью 7 дополнить </w:t>
      </w:r>
      <w:r w:rsidR="00DC4D99">
        <w:rPr>
          <w:rFonts w:ascii="Times New Roman" w:hAnsi="Times New Roman" w:cs="Times New Roman"/>
          <w:b/>
          <w:sz w:val="24"/>
          <w:szCs w:val="24"/>
        </w:rPr>
        <w:t xml:space="preserve">частью </w:t>
      </w:r>
      <w:r w:rsidRPr="00125029">
        <w:rPr>
          <w:rFonts w:ascii="Times New Roman" w:hAnsi="Times New Roman" w:cs="Times New Roman"/>
          <w:b/>
          <w:sz w:val="24"/>
          <w:szCs w:val="24"/>
        </w:rPr>
        <w:t>7 следующего содержания:</w:t>
      </w:r>
    </w:p>
    <w:p w:rsidR="00A8607C" w:rsidRPr="00A8607C" w:rsidRDefault="00A8607C" w:rsidP="00A8607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607C">
        <w:rPr>
          <w:rFonts w:ascii="Times New Roman" w:hAnsi="Times New Roman" w:cs="Times New Roman"/>
          <w:sz w:val="24"/>
          <w:szCs w:val="24"/>
          <w:shd w:val="clear" w:color="auto" w:fill="FFFFFF"/>
        </w:rPr>
        <w:t>«7. Со дня поступления</w:t>
      </w:r>
      <w:r w:rsidR="00D846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администрацию сельсовета</w:t>
      </w:r>
      <w:r w:rsidRPr="00A860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 </w:t>
      </w:r>
      <w:hyperlink r:id="rId10" w:anchor="dst2783" w:history="1">
        <w:r w:rsidRPr="00BD4AAC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части 2 статьи 55.32</w:t>
        </w:r>
      </w:hyperlink>
      <w:r w:rsidRPr="00BD4AA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C4D99">
        <w:rPr>
          <w:rFonts w:ascii="Times New Roman" w:hAnsi="Times New Roman" w:cs="Times New Roman"/>
          <w:sz w:val="24"/>
          <w:szCs w:val="24"/>
          <w:shd w:val="clear" w:color="auto" w:fill="FFFFFF"/>
        </w:rPr>
        <w:t>Градостроительного к</w:t>
      </w:r>
      <w:r w:rsidRPr="00A8607C">
        <w:rPr>
          <w:rFonts w:ascii="Times New Roman" w:hAnsi="Times New Roman" w:cs="Times New Roman"/>
          <w:sz w:val="24"/>
          <w:szCs w:val="24"/>
          <w:shd w:val="clear" w:color="auto" w:fill="FFFFFF"/>
        </w:rPr>
        <w:t>одекса, не допускается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на котором расположена такая постройка,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</w:t>
      </w:r>
      <w:r w:rsidR="00D846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администрацией сельсовета</w:t>
      </w:r>
      <w:r w:rsidRPr="00A860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исполнительный орган государственной власти, должностному лицу, в государственное учреждение или орган местного самоуправления, которые указаны в </w:t>
      </w:r>
      <w:hyperlink r:id="rId11" w:anchor="dst2783" w:history="1">
        <w:r w:rsidRPr="00BD4AAC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части 2 статьи 55.32</w:t>
        </w:r>
      </w:hyperlink>
      <w:r w:rsidR="00DC4D99">
        <w:rPr>
          <w:rFonts w:ascii="Times New Roman" w:hAnsi="Times New Roman" w:cs="Times New Roman"/>
          <w:sz w:val="24"/>
          <w:szCs w:val="24"/>
          <w:shd w:val="clear" w:color="auto" w:fill="FFFFFF"/>
        </w:rPr>
        <w:t> Градостроительного к</w:t>
      </w:r>
      <w:r w:rsidRPr="00A8607C">
        <w:rPr>
          <w:rFonts w:ascii="Times New Roman" w:hAnsi="Times New Roman" w:cs="Times New Roman"/>
          <w:sz w:val="24"/>
          <w:szCs w:val="24"/>
          <w:shd w:val="clear" w:color="auto" w:fill="FFFFFF"/>
        </w:rPr>
        <w:t>одекса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A8607C" w:rsidRDefault="00DC4D99" w:rsidP="00125029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2 статьи 13 изложить в следующей редакции</w:t>
      </w:r>
      <w:r w:rsidR="00A8607C" w:rsidRPr="00125029">
        <w:rPr>
          <w:rFonts w:ascii="Times New Roman" w:hAnsi="Times New Roman" w:cs="Times New Roman"/>
          <w:b/>
          <w:sz w:val="24"/>
          <w:szCs w:val="24"/>
        </w:rPr>
        <w:t>:</w:t>
      </w:r>
    </w:p>
    <w:p w:rsidR="00DC4D99" w:rsidRPr="00DC4D99" w:rsidRDefault="00DC4D99" w:rsidP="003B6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«2. </w:t>
      </w:r>
      <w:r w:rsidRPr="00DC4D99">
        <w:rPr>
          <w:rFonts w:ascii="Times New Roman" w:hAnsi="Times New Roman"/>
          <w:sz w:val="24"/>
        </w:rPr>
        <w:t>Решение о подготовке проекта изменений в настоящие Правила принимаются главой Администрации сельского поселения. Основаниями для рассмотрения главой Администрации сельского поселения вопроса о внесении изменений в Правила является:</w:t>
      </w:r>
    </w:p>
    <w:p w:rsidR="003B62FC" w:rsidRDefault="003B62FC" w:rsidP="003B6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</w:t>
      </w:r>
      <w:r w:rsidR="00DC4D99" w:rsidRPr="003B62FC">
        <w:rPr>
          <w:rFonts w:ascii="Times New Roman" w:hAnsi="Times New Roman"/>
          <w:sz w:val="24"/>
        </w:rPr>
        <w:t xml:space="preserve">несоответствие настоящих Правил схемам территориального планирования, а также Генеральному плану Подольского сельсовета, возникших в результате внесения в схемы территориального планирования или Генеральный план изменений; </w:t>
      </w:r>
    </w:p>
    <w:p w:rsidR="00DC4D99" w:rsidRPr="00DC4D99" w:rsidRDefault="003B62FC" w:rsidP="003B6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2) </w:t>
      </w:r>
      <w:r w:rsidR="00DC4D99" w:rsidRPr="00DC4D99">
        <w:rPr>
          <w:rFonts w:ascii="Times New Roman" w:hAnsi="Times New Roman"/>
          <w:sz w:val="24"/>
        </w:rPr>
        <w:t>поступление от уполномоченного Правительством Российской Федерации федерального органа исполнительной власти обязательного для исполнения в сроки, установленные законодательством Российской Федерации, предписания об устранении нарушений ограничений использования объектов недвижимости, установленных на приаэродромной территории, которые допущены в правилах землепользования и застройки поселения;</w:t>
      </w:r>
    </w:p>
    <w:p w:rsidR="00DC4D99" w:rsidRPr="00DC4D99" w:rsidRDefault="003B62FC" w:rsidP="003B62FC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3) </w:t>
      </w:r>
      <w:r w:rsidR="00DC4D99" w:rsidRPr="00DC4D99">
        <w:rPr>
          <w:rFonts w:ascii="Times New Roman" w:hAnsi="Times New Roman"/>
          <w:sz w:val="24"/>
        </w:rPr>
        <w:t>поступление предложений об изменении границ территориальных зон, изменении градостроительных регламентов.</w:t>
      </w:r>
    </w:p>
    <w:p w:rsidR="00A8607C" w:rsidRPr="00A8607C" w:rsidRDefault="003B62FC" w:rsidP="003B62F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8607C">
        <w:rPr>
          <w:rFonts w:ascii="Times New Roman" w:hAnsi="Times New Roman" w:cs="Times New Roman"/>
          <w:sz w:val="24"/>
          <w:szCs w:val="24"/>
        </w:rPr>
        <w:t>)</w:t>
      </w:r>
      <w:r w:rsidR="00A8607C" w:rsidRPr="00A8607C">
        <w:rPr>
          <w:rFonts w:ascii="Times New Roman" w:hAnsi="Times New Roman" w:cs="Times New Roman"/>
          <w:sz w:val="24"/>
          <w:szCs w:val="24"/>
        </w:rPr>
        <w:t xml:space="preserve"> </w:t>
      </w:r>
      <w:r w:rsidR="00A8607C" w:rsidRPr="00A8607C">
        <w:rPr>
          <w:rFonts w:ascii="Times New Roman" w:eastAsia="Times New Roman" w:hAnsi="Times New Roman" w:cs="Times New Roman"/>
          <w:sz w:val="24"/>
          <w:szCs w:val="24"/>
        </w:rPr>
        <w:t>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территорий;</w:t>
      </w:r>
    </w:p>
    <w:p w:rsidR="003B62FC" w:rsidRDefault="003B62FC" w:rsidP="00A860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dst2457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A8607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A8607C" w:rsidRPr="00A8607C">
        <w:rPr>
          <w:rFonts w:ascii="Times New Roman" w:eastAsia="Times New Roman" w:hAnsi="Times New Roman" w:cs="Times New Roman"/>
          <w:sz w:val="24"/>
          <w:szCs w:val="24"/>
        </w:rPr>
        <w:t>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использования объектов недвижимости в пределах таких зон, территорий;</w:t>
      </w:r>
      <w:bookmarkStart w:id="1" w:name="dst2458"/>
      <w:bookmarkEnd w:id="1"/>
    </w:p>
    <w:p w:rsidR="00A8607C" w:rsidRDefault="003B62FC" w:rsidP="00A860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A8607C" w:rsidRPr="00A8607C">
        <w:rPr>
          <w:rFonts w:ascii="Times New Roman" w:eastAsia="Times New Roman" w:hAnsi="Times New Roman" w:cs="Times New Roman"/>
          <w:sz w:val="24"/>
          <w:szCs w:val="24"/>
        </w:rPr>
        <w:t>) 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значения.</w:t>
      </w:r>
    </w:p>
    <w:p w:rsidR="00000C32" w:rsidRPr="00125029" w:rsidRDefault="00D84687" w:rsidP="00125029">
      <w:pPr>
        <w:pStyle w:val="ab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Часть  </w:t>
      </w:r>
      <w:r w:rsidR="00000C32" w:rsidRPr="00125029">
        <w:rPr>
          <w:rFonts w:ascii="Times New Roman" w:eastAsia="Times New Roman" w:hAnsi="Times New Roman" w:cs="Times New Roman"/>
          <w:b/>
          <w:sz w:val="24"/>
          <w:szCs w:val="24"/>
        </w:rPr>
        <w:t>6 статьи 13 изложить в следующей редакции:</w:t>
      </w:r>
    </w:p>
    <w:p w:rsidR="00000C32" w:rsidRDefault="00000C32" w:rsidP="00A8607C">
      <w:pPr>
        <w:shd w:val="clear" w:color="auto" w:fill="FFFFFF"/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000C32">
        <w:rPr>
          <w:rFonts w:ascii="Times New Roman" w:eastAsia="Times New Roman" w:hAnsi="Times New Roman" w:cs="Times New Roman"/>
          <w:sz w:val="24"/>
          <w:szCs w:val="24"/>
        </w:rPr>
        <w:t xml:space="preserve">«6. </w:t>
      </w:r>
      <w:r w:rsidRPr="00000C32">
        <w:rPr>
          <w:rFonts w:ascii="Times New Roman" w:hAnsi="Times New Roman" w:cs="Times New Roman"/>
          <w:shd w:val="clear" w:color="auto" w:fill="FFFFFF"/>
        </w:rPr>
        <w:t>В целях внесения изменений в правила землепользования и застройки в слу</w:t>
      </w:r>
      <w:r w:rsidR="003B62FC">
        <w:rPr>
          <w:rFonts w:ascii="Times New Roman" w:hAnsi="Times New Roman" w:cs="Times New Roman"/>
          <w:shd w:val="clear" w:color="auto" w:fill="FFFFFF"/>
        </w:rPr>
        <w:t>чаях, предусмотренных пунктами 4</w:t>
      </w:r>
      <w:r w:rsidRPr="00000C32">
        <w:rPr>
          <w:rFonts w:ascii="Times New Roman" w:hAnsi="Times New Roman" w:cs="Times New Roman"/>
          <w:shd w:val="clear" w:color="auto" w:fill="FFFFFF"/>
        </w:rPr>
        <w:t> - </w:t>
      </w:r>
      <w:hyperlink r:id="rId12" w:anchor="dst2458" w:history="1">
        <w:r w:rsidR="003B62FC">
          <w:rPr>
            <w:rStyle w:val="a8"/>
            <w:rFonts w:ascii="Times New Roman" w:hAnsi="Times New Roman" w:cs="Times New Roman"/>
            <w:color w:val="auto"/>
            <w:u w:val="none"/>
            <w:shd w:val="clear" w:color="auto" w:fill="FFFFFF"/>
          </w:rPr>
          <w:t>6</w:t>
        </w:r>
        <w:r w:rsidRPr="00BD4AAC">
          <w:rPr>
            <w:rStyle w:val="a8"/>
            <w:rFonts w:ascii="Times New Roman" w:hAnsi="Times New Roman" w:cs="Times New Roman"/>
            <w:color w:val="auto"/>
            <w:u w:val="none"/>
            <w:shd w:val="clear" w:color="auto" w:fill="FFFFFF"/>
          </w:rPr>
          <w:t xml:space="preserve"> части 2</w:t>
        </w:r>
      </w:hyperlink>
      <w:r w:rsidRPr="00BD4AAC">
        <w:rPr>
          <w:rFonts w:ascii="Times New Roman" w:hAnsi="Times New Roman" w:cs="Times New Roman"/>
          <w:shd w:val="clear" w:color="auto" w:fill="FFFFFF"/>
        </w:rPr>
        <w:t> </w:t>
      </w:r>
      <w:r w:rsidR="00050E06">
        <w:rPr>
          <w:rFonts w:ascii="Times New Roman" w:hAnsi="Times New Roman" w:cs="Times New Roman"/>
          <w:shd w:val="clear" w:color="auto" w:fill="FFFFFF"/>
        </w:rPr>
        <w:t xml:space="preserve">настоящей статьи </w:t>
      </w:r>
      <w:r w:rsidRPr="00BD4AAC">
        <w:rPr>
          <w:rFonts w:ascii="Times New Roman" w:hAnsi="Times New Roman" w:cs="Times New Roman"/>
          <w:shd w:val="clear" w:color="auto" w:fill="FFFFFF"/>
        </w:rPr>
        <w:t>и </w:t>
      </w:r>
      <w:hyperlink r:id="rId13" w:anchor="dst1346" w:history="1">
        <w:r w:rsidRPr="00BD4AAC">
          <w:rPr>
            <w:rStyle w:val="a8"/>
            <w:rFonts w:ascii="Times New Roman" w:hAnsi="Times New Roman" w:cs="Times New Roman"/>
            <w:color w:val="auto"/>
            <w:u w:val="none"/>
            <w:shd w:val="clear" w:color="auto" w:fill="FFFFFF"/>
          </w:rPr>
          <w:t>частью 3.1</w:t>
        </w:r>
      </w:hyperlink>
      <w:r w:rsidRPr="00000C32">
        <w:rPr>
          <w:rFonts w:ascii="Times New Roman" w:hAnsi="Times New Roman" w:cs="Times New Roman"/>
          <w:shd w:val="clear" w:color="auto" w:fill="FFFFFF"/>
        </w:rPr>
        <w:t xml:space="preserve"> статьи</w:t>
      </w:r>
      <w:r w:rsidR="00050E06">
        <w:rPr>
          <w:rFonts w:ascii="Times New Roman" w:hAnsi="Times New Roman" w:cs="Times New Roman"/>
          <w:shd w:val="clear" w:color="auto" w:fill="FFFFFF"/>
        </w:rPr>
        <w:t xml:space="preserve"> 33 Градостроительного кодекса</w:t>
      </w:r>
      <w:r w:rsidRPr="00000C32">
        <w:rPr>
          <w:rFonts w:ascii="Times New Roman" w:hAnsi="Times New Roman" w:cs="Times New Roman"/>
          <w:shd w:val="clear" w:color="auto" w:fill="FFFFFF"/>
        </w:rPr>
        <w:t>, проведение общественных обсуждений или публичных слушаний,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 </w:t>
      </w:r>
      <w:hyperlink r:id="rId14" w:anchor="dst100527" w:history="1">
        <w:r w:rsidRPr="00BD4AAC">
          <w:rPr>
            <w:rStyle w:val="a8"/>
            <w:rFonts w:ascii="Times New Roman" w:hAnsi="Times New Roman" w:cs="Times New Roman"/>
            <w:color w:val="auto"/>
            <w:u w:val="none"/>
            <w:shd w:val="clear" w:color="auto" w:fill="FFFFFF"/>
          </w:rPr>
          <w:t>частью 4</w:t>
        </w:r>
      </w:hyperlink>
      <w:r w:rsidRPr="00000C32">
        <w:rPr>
          <w:rFonts w:ascii="Times New Roman" w:hAnsi="Times New Roman" w:cs="Times New Roman"/>
          <w:shd w:val="clear" w:color="auto" w:fill="FFFFFF"/>
        </w:rPr>
        <w:t xml:space="preserve"> статьи</w:t>
      </w:r>
      <w:r w:rsidR="00050E06">
        <w:rPr>
          <w:rFonts w:ascii="Times New Roman" w:hAnsi="Times New Roman" w:cs="Times New Roman"/>
          <w:shd w:val="clear" w:color="auto" w:fill="FFFFFF"/>
        </w:rPr>
        <w:t xml:space="preserve"> 33 Градостроительного кодекса</w:t>
      </w:r>
      <w:r w:rsidRPr="00000C32">
        <w:rPr>
          <w:rFonts w:ascii="Times New Roman" w:hAnsi="Times New Roman" w:cs="Times New Roman"/>
          <w:shd w:val="clear" w:color="auto" w:fill="FFFFFF"/>
        </w:rPr>
        <w:t xml:space="preserve"> заключения комиссии не требуются.</w:t>
      </w:r>
    </w:p>
    <w:p w:rsidR="00BD4AAC" w:rsidRPr="00125029" w:rsidRDefault="00D84687" w:rsidP="00125029">
      <w:pPr>
        <w:pStyle w:val="ab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Статью 13 дополнить частями</w:t>
      </w:r>
      <w:r w:rsidR="00BD4AAC" w:rsidRPr="001250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11.1-11.4 следующего содержания:</w:t>
      </w:r>
    </w:p>
    <w:p w:rsidR="00BD4AAC" w:rsidRPr="00BD4AAC" w:rsidRDefault="00BD4AAC" w:rsidP="00BD4AA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«11.1</w:t>
      </w:r>
      <w:r w:rsidRPr="00BD4AAC">
        <w:rPr>
          <w:rStyle w:val="blk"/>
          <w:rFonts w:ascii="Times New Roman" w:hAnsi="Times New Roman" w:cs="Times New Roman"/>
          <w:sz w:val="24"/>
          <w:szCs w:val="24"/>
        </w:rPr>
        <w:t>. Со дня поступлени</w:t>
      </w:r>
      <w:r w:rsidR="00D84687">
        <w:rPr>
          <w:rStyle w:val="blk"/>
          <w:rFonts w:ascii="Times New Roman" w:hAnsi="Times New Roman" w:cs="Times New Roman"/>
          <w:sz w:val="24"/>
          <w:szCs w:val="24"/>
        </w:rPr>
        <w:t>я в администрацию сельсовета</w:t>
      </w:r>
      <w:r w:rsidRPr="00BD4AAC">
        <w:rPr>
          <w:rStyle w:val="blk"/>
          <w:rFonts w:ascii="Times New Roman" w:hAnsi="Times New Roman" w:cs="Times New Roman"/>
          <w:sz w:val="24"/>
          <w:szCs w:val="24"/>
        </w:rPr>
        <w:t xml:space="preserve">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 </w:t>
      </w:r>
      <w:hyperlink r:id="rId15" w:anchor="dst2783" w:history="1">
        <w:r w:rsidRPr="00BD4AAC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части</w:t>
        </w:r>
        <w:r w:rsidRPr="00BD4AAC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  <w:r w:rsidRPr="00BD4AAC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2 статьи 55.32</w:t>
        </w:r>
      </w:hyperlink>
      <w:r w:rsidR="00050E06">
        <w:rPr>
          <w:rStyle w:val="blk"/>
          <w:rFonts w:ascii="Times New Roman" w:hAnsi="Times New Roman" w:cs="Times New Roman"/>
          <w:sz w:val="24"/>
          <w:szCs w:val="24"/>
        </w:rPr>
        <w:t> Градостроительного к</w:t>
      </w:r>
      <w:r w:rsidRPr="00BD4AAC">
        <w:rPr>
          <w:rStyle w:val="blk"/>
          <w:rFonts w:ascii="Times New Roman" w:hAnsi="Times New Roman" w:cs="Times New Roman"/>
          <w:sz w:val="24"/>
          <w:szCs w:val="24"/>
        </w:rPr>
        <w:t>одекса, не допускается внесение в правила землепользования и застройки изменений, предусматривающих установление применительно к территориальной зоне, в границах которой расположена такая постройка, вида разрешенного использования земельных участков и объектов капитального строительства, предельных параметров разрешенного строительства, реконструкции объектов капитального строительства, которым соответствуют вид разрешенного использования и параметры такой постройки,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</w:t>
      </w:r>
      <w:r w:rsidR="00D84687">
        <w:rPr>
          <w:rStyle w:val="blk"/>
          <w:rFonts w:ascii="Times New Roman" w:hAnsi="Times New Roman" w:cs="Times New Roman"/>
          <w:sz w:val="24"/>
          <w:szCs w:val="24"/>
        </w:rPr>
        <w:t xml:space="preserve"> администрацией сельсовета</w:t>
      </w:r>
      <w:r w:rsidRPr="00BD4AAC">
        <w:rPr>
          <w:rStyle w:val="blk"/>
          <w:rFonts w:ascii="Times New Roman" w:hAnsi="Times New Roman" w:cs="Times New Roman"/>
          <w:sz w:val="24"/>
          <w:szCs w:val="24"/>
        </w:rPr>
        <w:t xml:space="preserve"> в исполнительный орган государственной власти, должностному лицу, в государственное учреждение или в орган местного самоуправления, которые указаны в </w:t>
      </w:r>
      <w:hyperlink r:id="rId16" w:anchor="dst2783" w:history="1">
        <w:r w:rsidRPr="00BD4AAC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части 2 статьи 55.32</w:t>
        </w:r>
      </w:hyperlink>
      <w:r w:rsidR="00050E06">
        <w:rPr>
          <w:rStyle w:val="blk"/>
          <w:rFonts w:ascii="Times New Roman" w:hAnsi="Times New Roman" w:cs="Times New Roman"/>
          <w:sz w:val="24"/>
          <w:szCs w:val="24"/>
        </w:rPr>
        <w:t> Градостроительного к</w:t>
      </w:r>
      <w:r w:rsidRPr="00BD4AAC">
        <w:rPr>
          <w:rStyle w:val="blk"/>
          <w:rFonts w:ascii="Times New Roman" w:hAnsi="Times New Roman" w:cs="Times New Roman"/>
          <w:sz w:val="24"/>
          <w:szCs w:val="24"/>
        </w:rPr>
        <w:t>одекса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BD4AAC" w:rsidRPr="00BD4AAC" w:rsidRDefault="00BD4AAC" w:rsidP="00BD4AA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dst2461"/>
      <w:bookmarkEnd w:id="2"/>
      <w:r>
        <w:rPr>
          <w:rStyle w:val="blk"/>
          <w:rFonts w:ascii="Times New Roman" w:hAnsi="Times New Roman" w:cs="Times New Roman"/>
          <w:sz w:val="24"/>
          <w:szCs w:val="24"/>
        </w:rPr>
        <w:t xml:space="preserve">«11.2. </w:t>
      </w:r>
      <w:r w:rsidRPr="00BD4AAC">
        <w:rPr>
          <w:rStyle w:val="blk"/>
          <w:rFonts w:ascii="Times New Roman" w:hAnsi="Times New Roman" w:cs="Times New Roman"/>
          <w:sz w:val="24"/>
          <w:szCs w:val="24"/>
        </w:rPr>
        <w:t>В случаях, предусмотренных </w:t>
      </w:r>
      <w:r w:rsidR="00050E06">
        <w:rPr>
          <w:rStyle w:val="blk"/>
          <w:rFonts w:ascii="Times New Roman" w:hAnsi="Times New Roman" w:cs="Times New Roman"/>
          <w:sz w:val="24"/>
          <w:szCs w:val="24"/>
        </w:rPr>
        <w:t>пунктами 4</w:t>
      </w:r>
      <w:r w:rsidRPr="00BD4AAC">
        <w:rPr>
          <w:rStyle w:val="blk"/>
          <w:rFonts w:ascii="Times New Roman" w:hAnsi="Times New Roman" w:cs="Times New Roman"/>
          <w:sz w:val="24"/>
          <w:szCs w:val="24"/>
        </w:rPr>
        <w:t>- </w:t>
      </w:r>
      <w:hyperlink r:id="rId17" w:anchor="dst2458" w:history="1">
        <w:r w:rsidR="00050E06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6</w:t>
        </w:r>
        <w:r w:rsidRPr="00BD4AAC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части 2</w:t>
        </w:r>
      </w:hyperlink>
      <w:r w:rsidR="00050E06">
        <w:t xml:space="preserve"> </w:t>
      </w:r>
      <w:r w:rsidRPr="00BD4AAC">
        <w:rPr>
          <w:rStyle w:val="blk"/>
          <w:rFonts w:ascii="Times New Roman" w:hAnsi="Times New Roman" w:cs="Times New Roman"/>
          <w:sz w:val="24"/>
          <w:szCs w:val="24"/>
        </w:rPr>
        <w:t xml:space="preserve"> настоящей статьи, исполнительный орган государственной власти или орган местного самоуправления, уполномоченные на установление зон с особыми условиями использования территорий, </w:t>
      </w:r>
      <w:r w:rsidRPr="00BD4AAC">
        <w:rPr>
          <w:rStyle w:val="blk"/>
          <w:rFonts w:ascii="Times New Roman" w:hAnsi="Times New Roman" w:cs="Times New Roman"/>
          <w:sz w:val="24"/>
          <w:szCs w:val="24"/>
        </w:rPr>
        <w:lastRenderedPageBreak/>
        <w:t>границ территорий объектов культурного наследия, утверждение границ территорий исторических поселений федерального значения, исторических поселений регионального значения, направляет главе местной администрации требование о внесении изменений в правила землепользования и застройки в части отображения границ зон с особыми условиями использования территорий, территорий объектов культурного наследия, территорий исторических поселений федерального значения, территорий исторических поселений регионального значения, установления ограничений использования земельных участков и объектов капитального строительства в границах таких зон, территорий.</w:t>
      </w:r>
    </w:p>
    <w:p w:rsidR="00BD4AAC" w:rsidRPr="00BD4AAC" w:rsidRDefault="00BD4AAC" w:rsidP="00BD4AA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dst2462"/>
      <w:bookmarkEnd w:id="3"/>
      <w:r>
        <w:rPr>
          <w:rStyle w:val="blk"/>
          <w:rFonts w:ascii="Times New Roman" w:hAnsi="Times New Roman" w:cs="Times New Roman"/>
          <w:sz w:val="24"/>
          <w:szCs w:val="24"/>
        </w:rPr>
        <w:t xml:space="preserve">«11.3. </w:t>
      </w:r>
      <w:r w:rsidRPr="00BD4AAC">
        <w:rPr>
          <w:rStyle w:val="blk"/>
          <w:rFonts w:ascii="Times New Roman" w:hAnsi="Times New Roman" w:cs="Times New Roman"/>
          <w:sz w:val="24"/>
          <w:szCs w:val="24"/>
        </w:rPr>
        <w:t>В случае поступления требования, предусмотренного </w:t>
      </w:r>
      <w:hyperlink r:id="rId18" w:anchor="dst2461" w:history="1">
        <w:r w:rsidR="00D84687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11.2</w:t>
        </w:r>
      </w:hyperlink>
      <w:r w:rsidRPr="00BD4AAC">
        <w:rPr>
          <w:rStyle w:val="blk"/>
          <w:rFonts w:ascii="Times New Roman" w:hAnsi="Times New Roman" w:cs="Times New Roman"/>
          <w:sz w:val="24"/>
          <w:szCs w:val="24"/>
        </w:rPr>
        <w:t> настоящей статьи,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 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пунктами </w:t>
      </w:r>
      <w:r w:rsidR="00050E06">
        <w:rPr>
          <w:rStyle w:val="blk"/>
          <w:rFonts w:ascii="Times New Roman" w:hAnsi="Times New Roman" w:cs="Times New Roman"/>
          <w:sz w:val="24"/>
          <w:szCs w:val="24"/>
        </w:rPr>
        <w:t>4</w:t>
      </w:r>
      <w:r w:rsidRPr="00BD4AAC">
        <w:rPr>
          <w:rStyle w:val="blk"/>
          <w:rFonts w:ascii="Times New Roman" w:hAnsi="Times New Roman" w:cs="Times New Roman"/>
          <w:sz w:val="24"/>
          <w:szCs w:val="24"/>
        </w:rPr>
        <w:t> - </w:t>
      </w:r>
      <w:hyperlink r:id="rId19" w:anchor="dst2458" w:history="1">
        <w:r w:rsidR="00050E06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6</w:t>
        </w:r>
        <w:r w:rsidRPr="00BD4AAC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части 2</w:t>
        </w:r>
      </w:hyperlink>
      <w:r w:rsidR="00050E06">
        <w:t xml:space="preserve"> </w:t>
      </w:r>
      <w:r w:rsidRPr="00BD4AAC">
        <w:rPr>
          <w:rStyle w:val="blk"/>
          <w:rFonts w:ascii="Times New Roman" w:hAnsi="Times New Roman" w:cs="Times New Roman"/>
          <w:sz w:val="24"/>
          <w:szCs w:val="24"/>
        </w:rPr>
        <w:t> настоящей статьи оснований для внесения изменений в правила землепользования и застройки глава местной администрации обязан принять решение о подготовке проекта о внесении изменений в правила землепользования и застройки.</w:t>
      </w:r>
    </w:p>
    <w:p w:rsidR="00BD4AAC" w:rsidRPr="00BD4AAC" w:rsidRDefault="00BD4AAC" w:rsidP="00BD4AA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dst2463"/>
      <w:bookmarkEnd w:id="4"/>
      <w:r>
        <w:rPr>
          <w:rStyle w:val="blk"/>
          <w:rFonts w:ascii="Times New Roman" w:hAnsi="Times New Roman" w:cs="Times New Roman"/>
          <w:sz w:val="24"/>
          <w:szCs w:val="24"/>
        </w:rPr>
        <w:t xml:space="preserve">«11.4. </w:t>
      </w:r>
      <w:r w:rsidRPr="00BD4AAC">
        <w:rPr>
          <w:rStyle w:val="blk"/>
          <w:rFonts w:ascii="Times New Roman" w:hAnsi="Times New Roman" w:cs="Times New Roman"/>
          <w:sz w:val="24"/>
          <w:szCs w:val="24"/>
        </w:rPr>
        <w:t>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территорий, территорий объектов культурного наследия, территорий исторических поселений федерального значения, территорий исторических поселений регионального значения, установления ограничений использования земельных участков и объектов капитального строительства в границах таких зон, территорий не может превышать шесть месяцев со дня поступления требования, предусмотренного </w:t>
      </w:r>
      <w:hyperlink r:id="rId20" w:anchor="dst2461" w:history="1">
        <w:r w:rsidR="00D84687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11.2</w:t>
        </w:r>
      </w:hyperlink>
      <w:r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Pr="00BD4AAC">
        <w:rPr>
          <w:rStyle w:val="blk"/>
          <w:rFonts w:ascii="Times New Roman" w:hAnsi="Times New Roman" w:cs="Times New Roman"/>
          <w:sz w:val="24"/>
          <w:szCs w:val="24"/>
        </w:rPr>
        <w:t>настоящей статьи,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 </w:t>
      </w:r>
      <w:r w:rsidR="00050E06">
        <w:rPr>
          <w:rStyle w:val="blk"/>
          <w:rFonts w:ascii="Times New Roman" w:hAnsi="Times New Roman" w:cs="Times New Roman"/>
          <w:sz w:val="24"/>
          <w:szCs w:val="24"/>
        </w:rPr>
        <w:t>пунктами 4</w:t>
      </w:r>
      <w:r w:rsidRPr="00BD4AAC">
        <w:rPr>
          <w:rStyle w:val="blk"/>
          <w:rFonts w:ascii="Times New Roman" w:hAnsi="Times New Roman" w:cs="Times New Roman"/>
          <w:sz w:val="24"/>
          <w:szCs w:val="24"/>
        </w:rPr>
        <w:t> - </w:t>
      </w:r>
      <w:hyperlink r:id="rId21" w:anchor="dst2458" w:history="1">
        <w:r w:rsidR="00050E06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6</w:t>
        </w:r>
        <w:r w:rsidRPr="00BD4AAC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части 2</w:t>
        </w:r>
      </w:hyperlink>
      <w:r w:rsidRPr="00BD4AAC">
        <w:rPr>
          <w:rStyle w:val="blk"/>
          <w:rFonts w:ascii="Times New Roman" w:hAnsi="Times New Roman" w:cs="Times New Roman"/>
          <w:sz w:val="24"/>
          <w:szCs w:val="24"/>
        </w:rPr>
        <w:t> настоящей статьи оснований для внесения изменений в правила землепользования и застройки.</w:t>
      </w:r>
    </w:p>
    <w:p w:rsidR="00BD4AAC" w:rsidRPr="00A8607C" w:rsidRDefault="00BD4AAC" w:rsidP="00A860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607C" w:rsidRDefault="00A8607C" w:rsidP="00A86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5029" w:rsidRDefault="00125029" w:rsidP="00A86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5029" w:rsidRDefault="00125029" w:rsidP="00A86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5029" w:rsidRDefault="00125029" w:rsidP="00A86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5029" w:rsidRDefault="00125029" w:rsidP="00A86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5029" w:rsidRDefault="00125029" w:rsidP="00A86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5029" w:rsidRDefault="00125029" w:rsidP="00A86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5029" w:rsidRDefault="00125029" w:rsidP="00A86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5029" w:rsidRDefault="00125029" w:rsidP="00A86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5029" w:rsidRDefault="00125029" w:rsidP="00A86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5029" w:rsidRDefault="00125029" w:rsidP="00A86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5029" w:rsidRDefault="00125029" w:rsidP="00A86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5029" w:rsidRDefault="00125029" w:rsidP="00A86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5029" w:rsidRDefault="00125029" w:rsidP="00A86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5029" w:rsidRDefault="00125029" w:rsidP="00A86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5029" w:rsidRDefault="00125029" w:rsidP="00A86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5029" w:rsidRDefault="00125029" w:rsidP="00A86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5029" w:rsidRDefault="00125029" w:rsidP="00A86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5029" w:rsidRDefault="00125029" w:rsidP="00A86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5029" w:rsidRDefault="00125029" w:rsidP="00A86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5029" w:rsidRDefault="00125029" w:rsidP="00A8607C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125029" w:rsidSect="00DE79C0">
          <w:pgSz w:w="11906" w:h="16838"/>
          <w:pgMar w:top="567" w:right="851" w:bottom="567" w:left="1418" w:header="0" w:footer="0" w:gutter="0"/>
          <w:cols w:space="708"/>
          <w:docGrid w:linePitch="360"/>
        </w:sectPr>
      </w:pPr>
    </w:p>
    <w:p w:rsidR="00962AAF" w:rsidRPr="00125029" w:rsidRDefault="00962AAF" w:rsidP="00962A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502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1</w:t>
      </w:r>
    </w:p>
    <w:p w:rsidR="00962AAF" w:rsidRPr="00125029" w:rsidRDefault="00962AAF" w:rsidP="00962A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5029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962AAF" w:rsidRPr="00125029" w:rsidRDefault="00962AAF" w:rsidP="00962A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502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62AAF" w:rsidRPr="00125029" w:rsidRDefault="00962AAF" w:rsidP="00962A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5029">
        <w:rPr>
          <w:rFonts w:ascii="Times New Roman" w:hAnsi="Times New Roman" w:cs="Times New Roman"/>
          <w:sz w:val="24"/>
          <w:szCs w:val="24"/>
        </w:rPr>
        <w:t xml:space="preserve">Подольский сельсовет </w:t>
      </w:r>
    </w:p>
    <w:p w:rsidR="00962AAF" w:rsidRPr="00125029" w:rsidRDefault="00962AAF" w:rsidP="00962A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5029">
        <w:rPr>
          <w:rFonts w:ascii="Times New Roman" w:hAnsi="Times New Roman" w:cs="Times New Roman"/>
          <w:sz w:val="24"/>
          <w:szCs w:val="24"/>
        </w:rPr>
        <w:t>Красногвардейского района</w:t>
      </w:r>
    </w:p>
    <w:p w:rsidR="00962AAF" w:rsidRPr="00125029" w:rsidRDefault="00962AAF" w:rsidP="00962A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5029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FF2B7B" w:rsidRDefault="00FF2B7B" w:rsidP="00FF2B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29.03.2019</w:t>
      </w:r>
      <w:r w:rsidRPr="0012502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9/7</w:t>
      </w:r>
    </w:p>
    <w:p w:rsidR="00962AAF" w:rsidRDefault="00962AAF" w:rsidP="00962A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665ED" w:rsidRPr="00C665ED" w:rsidRDefault="00962AAF" w:rsidP="00962A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65ED">
        <w:rPr>
          <w:rFonts w:ascii="Times New Roman" w:hAnsi="Times New Roman"/>
          <w:b/>
          <w:sz w:val="24"/>
          <w:szCs w:val="24"/>
        </w:rPr>
        <w:t>Изменения</w:t>
      </w:r>
      <w:r w:rsidR="008E6606">
        <w:rPr>
          <w:rFonts w:ascii="Times New Roman" w:hAnsi="Times New Roman"/>
          <w:b/>
          <w:sz w:val="24"/>
          <w:szCs w:val="24"/>
        </w:rPr>
        <w:t>,</w:t>
      </w:r>
      <w:r w:rsidRPr="00C665ED">
        <w:rPr>
          <w:rFonts w:ascii="Times New Roman" w:hAnsi="Times New Roman"/>
          <w:b/>
          <w:sz w:val="24"/>
          <w:szCs w:val="24"/>
        </w:rPr>
        <w:t xml:space="preserve"> вносимые </w:t>
      </w:r>
      <w:r w:rsidR="00C665ED" w:rsidRPr="00C665ED">
        <w:rPr>
          <w:rFonts w:ascii="Times New Roman" w:hAnsi="Times New Roman"/>
          <w:b/>
          <w:sz w:val="24"/>
          <w:szCs w:val="24"/>
        </w:rPr>
        <w:t xml:space="preserve">в градостроительные регламенты </w:t>
      </w:r>
      <w:r w:rsidRPr="00C665E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665ED">
        <w:rPr>
          <w:rFonts w:ascii="Times New Roman" w:hAnsi="Times New Roman"/>
          <w:b/>
          <w:sz w:val="24"/>
          <w:szCs w:val="24"/>
        </w:rPr>
        <w:t>Правил землепользования и застройки муниципального образования</w:t>
      </w:r>
    </w:p>
    <w:p w:rsidR="00962AAF" w:rsidRDefault="00962AAF" w:rsidP="00962A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65ED">
        <w:rPr>
          <w:rFonts w:ascii="Times New Roman" w:hAnsi="Times New Roman"/>
          <w:b/>
          <w:sz w:val="24"/>
          <w:szCs w:val="24"/>
        </w:rPr>
        <w:t xml:space="preserve"> Подольский сельсовет Красногвардейского района Оренбургской области</w:t>
      </w:r>
    </w:p>
    <w:p w:rsidR="00C665ED" w:rsidRDefault="00C665ED" w:rsidP="00962A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924"/>
        <w:tblW w:w="15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2"/>
        <w:gridCol w:w="2409"/>
        <w:gridCol w:w="567"/>
        <w:gridCol w:w="4678"/>
        <w:gridCol w:w="709"/>
        <w:gridCol w:w="6237"/>
      </w:tblGrid>
      <w:tr w:rsidR="001E511F" w:rsidRPr="00930DF7" w:rsidTr="001E511F">
        <w:trPr>
          <w:trHeight w:val="529"/>
          <w:tblHeader/>
        </w:trPr>
        <w:tc>
          <w:tcPr>
            <w:tcW w:w="602" w:type="dxa"/>
            <w:vMerge w:val="restart"/>
            <w:shd w:val="clear" w:color="auto" w:fill="D9D9D9"/>
          </w:tcPr>
          <w:p w:rsidR="001E511F" w:rsidRPr="00930DF7" w:rsidRDefault="001E511F" w:rsidP="001E511F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1E511F" w:rsidRPr="00930DF7" w:rsidRDefault="001E511F" w:rsidP="001E511F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2976" w:type="dxa"/>
            <w:gridSpan w:val="2"/>
            <w:shd w:val="clear" w:color="auto" w:fill="D9D9D9"/>
          </w:tcPr>
          <w:p w:rsidR="001E511F" w:rsidRPr="00930DF7" w:rsidRDefault="001E511F" w:rsidP="001E511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Виды разрешенного использования</w:t>
            </w:r>
          </w:p>
          <w:p w:rsidR="001E511F" w:rsidRPr="00930DF7" w:rsidRDefault="001E511F" w:rsidP="001E511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по Классификатору</w:t>
            </w:r>
          </w:p>
        </w:tc>
        <w:tc>
          <w:tcPr>
            <w:tcW w:w="5387" w:type="dxa"/>
            <w:gridSpan w:val="2"/>
            <w:shd w:val="clear" w:color="auto" w:fill="D9D9D9"/>
          </w:tcPr>
          <w:p w:rsidR="001E511F" w:rsidRPr="00930DF7" w:rsidRDefault="001E511F" w:rsidP="001E511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6237" w:type="dxa"/>
            <w:vMerge w:val="restart"/>
            <w:shd w:val="clear" w:color="auto" w:fill="D9D9D9"/>
          </w:tcPr>
          <w:p w:rsidR="001E511F" w:rsidRPr="00930DF7" w:rsidRDefault="001E511F" w:rsidP="001E511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Предельные (минимальные и (или) максимальные) размеры</w:t>
            </w:r>
          </w:p>
          <w:p w:rsidR="001E511F" w:rsidRPr="00930DF7" w:rsidRDefault="001E511F" w:rsidP="001E511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земельных участков и предельные параметры разрешенного</w:t>
            </w:r>
          </w:p>
          <w:p w:rsidR="001E511F" w:rsidRPr="00930DF7" w:rsidRDefault="001E511F" w:rsidP="001E511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строительства, реконструкции объектов капитального</w:t>
            </w:r>
          </w:p>
          <w:p w:rsidR="001E511F" w:rsidRPr="00930DF7" w:rsidRDefault="001E511F" w:rsidP="001E511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строительства</w:t>
            </w:r>
          </w:p>
        </w:tc>
      </w:tr>
      <w:tr w:rsidR="001E511F" w:rsidRPr="00930DF7" w:rsidTr="001E511F">
        <w:trPr>
          <w:trHeight w:val="294"/>
          <w:tblHeader/>
        </w:trPr>
        <w:tc>
          <w:tcPr>
            <w:tcW w:w="602" w:type="dxa"/>
            <w:vMerge/>
            <w:shd w:val="clear" w:color="auto" w:fill="D9D9D9"/>
          </w:tcPr>
          <w:p w:rsidR="001E511F" w:rsidRPr="00930DF7" w:rsidRDefault="001E511F" w:rsidP="001E511F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D9D9D9"/>
          </w:tcPr>
          <w:p w:rsidR="001E511F" w:rsidRPr="00930DF7" w:rsidRDefault="001E511F" w:rsidP="001E511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shd w:val="clear" w:color="auto" w:fill="D9D9D9"/>
          </w:tcPr>
          <w:p w:rsidR="001E511F" w:rsidRPr="00930DF7" w:rsidRDefault="001E511F" w:rsidP="001E511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678" w:type="dxa"/>
            <w:shd w:val="clear" w:color="auto" w:fill="D9D9D9"/>
          </w:tcPr>
          <w:p w:rsidR="001E511F" w:rsidRPr="00930DF7" w:rsidRDefault="001E511F" w:rsidP="001E511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1E511F" w:rsidRPr="00930DF7" w:rsidRDefault="001E511F" w:rsidP="001E511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6237" w:type="dxa"/>
            <w:vMerge/>
            <w:shd w:val="clear" w:color="auto" w:fill="D9D9D9"/>
          </w:tcPr>
          <w:p w:rsidR="001E511F" w:rsidRPr="00930DF7" w:rsidRDefault="001E511F" w:rsidP="001E511F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511F" w:rsidRPr="00930DF7" w:rsidTr="001E511F">
        <w:tc>
          <w:tcPr>
            <w:tcW w:w="15202" w:type="dxa"/>
            <w:gridSpan w:val="6"/>
          </w:tcPr>
          <w:p w:rsidR="001E511F" w:rsidRPr="00930DF7" w:rsidRDefault="001E511F" w:rsidP="001E511F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DF7">
              <w:rPr>
                <w:rFonts w:ascii="Times New Roman" w:hAnsi="Times New Roman"/>
                <w:b/>
                <w:sz w:val="20"/>
                <w:szCs w:val="20"/>
              </w:rPr>
              <w:t>ВСПОМОГАТЕЛЬНЫЕ  ВИДЫ РАЗРЕШЁННОГО ИСПОЛЬЗОВАНИЯ ЗОНЫ «О-1»</w:t>
            </w:r>
          </w:p>
        </w:tc>
      </w:tr>
      <w:tr w:rsidR="001E511F" w:rsidRPr="00930DF7" w:rsidTr="001E511F">
        <w:tc>
          <w:tcPr>
            <w:tcW w:w="602" w:type="dxa"/>
          </w:tcPr>
          <w:p w:rsidR="001E511F" w:rsidRPr="00930DF7" w:rsidRDefault="001E511F" w:rsidP="001E511F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409" w:type="dxa"/>
          </w:tcPr>
          <w:p w:rsidR="001E511F" w:rsidRPr="00930DF7" w:rsidRDefault="001E511F" w:rsidP="001E511F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Пищевая промышленность</w:t>
            </w:r>
          </w:p>
        </w:tc>
        <w:tc>
          <w:tcPr>
            <w:tcW w:w="567" w:type="dxa"/>
          </w:tcPr>
          <w:p w:rsidR="001E511F" w:rsidRPr="00930DF7" w:rsidRDefault="001E511F" w:rsidP="001E511F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1E511F" w:rsidRPr="00930DF7" w:rsidRDefault="001E511F" w:rsidP="001E511F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709" w:type="dxa"/>
          </w:tcPr>
          <w:p w:rsidR="001E511F" w:rsidRPr="00930DF7" w:rsidRDefault="001E511F" w:rsidP="001E511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6237" w:type="dxa"/>
          </w:tcPr>
          <w:p w:rsidR="001E511F" w:rsidRPr="00930DF7" w:rsidRDefault="001E511F" w:rsidP="001E511F">
            <w:pPr>
              <w:pStyle w:val="Iauiue"/>
              <w:rPr>
                <w:sz w:val="18"/>
                <w:szCs w:val="18"/>
              </w:rPr>
            </w:pPr>
            <w:r w:rsidRPr="00930DF7">
              <w:rPr>
                <w:sz w:val="18"/>
                <w:szCs w:val="18"/>
              </w:rPr>
              <w:t>1. Предельные размеры земельных участков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1E511F" w:rsidRPr="00930DF7" w:rsidRDefault="001E511F" w:rsidP="001E511F">
            <w:pPr>
              <w:pStyle w:val="Iauiue"/>
              <w:rPr>
                <w:sz w:val="18"/>
                <w:szCs w:val="18"/>
              </w:rPr>
            </w:pPr>
            <w:r w:rsidRPr="00930DF7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1E511F" w:rsidRPr="00930DF7" w:rsidRDefault="001E511F" w:rsidP="001E511F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1E511F" w:rsidRPr="00930DF7" w:rsidRDefault="001E511F" w:rsidP="001E511F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1E511F" w:rsidRPr="00930DF7" w:rsidRDefault="001E511F" w:rsidP="001E511F">
            <w:pPr>
              <w:pStyle w:val="Iauiue"/>
              <w:rPr>
                <w:sz w:val="18"/>
                <w:szCs w:val="18"/>
              </w:rPr>
            </w:pPr>
            <w:r w:rsidRPr="00930DF7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1E511F" w:rsidRPr="00930DF7" w:rsidRDefault="001E511F" w:rsidP="001E511F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1E511F" w:rsidRPr="00930DF7" w:rsidTr="001E511F">
        <w:tc>
          <w:tcPr>
            <w:tcW w:w="15202" w:type="dxa"/>
            <w:gridSpan w:val="6"/>
          </w:tcPr>
          <w:p w:rsidR="001E511F" w:rsidRPr="00930DF7" w:rsidRDefault="001E511F" w:rsidP="001E511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b/>
                <w:sz w:val="20"/>
                <w:szCs w:val="20"/>
              </w:rPr>
              <w:t>УСЛОВНО  РАЗРЕШЕННЫЕ   ВИДЫ ИСПОЛЬЗОВАНИЯ ЗОНЫ «О-1»</w:t>
            </w:r>
          </w:p>
        </w:tc>
      </w:tr>
      <w:tr w:rsidR="001E511F" w:rsidRPr="00930DF7" w:rsidTr="001E511F">
        <w:tc>
          <w:tcPr>
            <w:tcW w:w="602" w:type="dxa"/>
          </w:tcPr>
          <w:p w:rsidR="001E511F" w:rsidRPr="00930DF7" w:rsidRDefault="001E511F" w:rsidP="001E511F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409" w:type="dxa"/>
          </w:tcPr>
          <w:p w:rsidR="001E511F" w:rsidRPr="00930DF7" w:rsidRDefault="001E511F" w:rsidP="001E511F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Объекты  придорожного  сервиса.</w:t>
            </w:r>
          </w:p>
        </w:tc>
        <w:tc>
          <w:tcPr>
            <w:tcW w:w="567" w:type="dxa"/>
          </w:tcPr>
          <w:p w:rsidR="001E511F" w:rsidRPr="00930DF7" w:rsidRDefault="001E511F" w:rsidP="001E511F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1E511F" w:rsidRPr="00930DF7" w:rsidRDefault="001E511F" w:rsidP="001E511F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Размещение автозаправочных станций (бензиновых, газовых);размещение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1E511F" w:rsidRPr="00930DF7" w:rsidRDefault="001E511F" w:rsidP="001E511F">
            <w:pPr>
              <w:pStyle w:val="ac"/>
            </w:pPr>
            <w:r w:rsidRPr="00930DF7">
              <w:rPr>
                <w:rFonts w:ascii="Times New Roman" w:hAnsi="Times New Roman"/>
                <w:sz w:val="18"/>
                <w:szCs w:val="18"/>
              </w:rPr>
              <w:t>предоставление гостиничных услуг в качестве придорожного сервиса;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30DF7">
              <w:rPr>
                <w:rFonts w:ascii="Times New Roman" w:hAnsi="Times New Roman"/>
                <w:sz w:val="18"/>
                <w:szCs w:val="18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709" w:type="dxa"/>
          </w:tcPr>
          <w:p w:rsidR="001E511F" w:rsidRPr="00930DF7" w:rsidRDefault="001E511F" w:rsidP="001E511F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4.9.1</w:t>
            </w:r>
          </w:p>
        </w:tc>
        <w:tc>
          <w:tcPr>
            <w:tcW w:w="6237" w:type="dxa"/>
          </w:tcPr>
          <w:p w:rsidR="001E511F" w:rsidRPr="00930DF7" w:rsidRDefault="001E511F" w:rsidP="001E511F">
            <w:pPr>
              <w:pStyle w:val="Iauiue"/>
              <w:rPr>
                <w:sz w:val="18"/>
                <w:szCs w:val="18"/>
              </w:rPr>
            </w:pPr>
            <w:r w:rsidRPr="00930DF7">
              <w:rPr>
                <w:sz w:val="18"/>
                <w:szCs w:val="18"/>
              </w:rPr>
              <w:t>1. Предельные размеры земельных участков принимаются  по  расчетув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1E511F" w:rsidRPr="00930DF7" w:rsidRDefault="001E511F" w:rsidP="001E511F">
            <w:pPr>
              <w:pStyle w:val="Iauiue"/>
              <w:rPr>
                <w:sz w:val="18"/>
                <w:szCs w:val="18"/>
              </w:rPr>
            </w:pPr>
            <w:r w:rsidRPr="00930DF7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1E511F" w:rsidRPr="00930DF7" w:rsidRDefault="001E511F" w:rsidP="001E511F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1E511F" w:rsidRPr="00930DF7" w:rsidRDefault="001E511F" w:rsidP="001E511F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1E511F" w:rsidRPr="00930DF7" w:rsidRDefault="001E511F" w:rsidP="001E511F">
            <w:pPr>
              <w:pStyle w:val="Iauiue"/>
              <w:rPr>
                <w:sz w:val="18"/>
                <w:szCs w:val="18"/>
              </w:rPr>
            </w:pPr>
            <w:r w:rsidRPr="00930DF7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1E511F" w:rsidRPr="00930DF7" w:rsidRDefault="001E511F" w:rsidP="001E511F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</w:tbl>
    <w:p w:rsidR="00FE75BE" w:rsidRPr="001E511F" w:rsidRDefault="001E511F" w:rsidP="00FE75BE">
      <w:pPr>
        <w:pStyle w:val="ab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 Вспомогательные виды разрешенного использования зоны </w:t>
      </w:r>
      <w:r w:rsidR="0012225F">
        <w:rPr>
          <w:rFonts w:ascii="Times New Roman" w:hAnsi="Times New Roman"/>
          <w:bCs/>
          <w:sz w:val="24"/>
        </w:rPr>
        <w:t>«</w:t>
      </w:r>
      <w:r>
        <w:rPr>
          <w:rFonts w:ascii="Times New Roman" w:hAnsi="Times New Roman"/>
          <w:bCs/>
          <w:sz w:val="24"/>
        </w:rPr>
        <w:t>О-1</w:t>
      </w:r>
      <w:r w:rsidR="0012225F">
        <w:rPr>
          <w:rFonts w:ascii="Times New Roman" w:hAnsi="Times New Roman"/>
          <w:bCs/>
          <w:sz w:val="24"/>
        </w:rPr>
        <w:t>»</w:t>
      </w:r>
      <w:r>
        <w:rPr>
          <w:rFonts w:ascii="Times New Roman" w:hAnsi="Times New Roman"/>
          <w:bCs/>
          <w:sz w:val="24"/>
        </w:rPr>
        <w:t xml:space="preserve"> и условно разрешенные виды использования зоны </w:t>
      </w:r>
      <w:r w:rsidR="0012225F">
        <w:rPr>
          <w:rFonts w:ascii="Times New Roman" w:hAnsi="Times New Roman"/>
          <w:bCs/>
          <w:sz w:val="24"/>
        </w:rPr>
        <w:t>«</w:t>
      </w:r>
      <w:r w:rsidRPr="001E511F">
        <w:rPr>
          <w:rFonts w:ascii="Times New Roman" w:hAnsi="Times New Roman"/>
          <w:bCs/>
          <w:sz w:val="24"/>
        </w:rPr>
        <w:t>О-1</w:t>
      </w:r>
      <w:r w:rsidR="0012225F">
        <w:rPr>
          <w:rFonts w:ascii="Times New Roman" w:hAnsi="Times New Roman"/>
          <w:bCs/>
          <w:sz w:val="24"/>
        </w:rPr>
        <w:t>»</w:t>
      </w:r>
      <w:r>
        <w:rPr>
          <w:rFonts w:ascii="Times New Roman" w:hAnsi="Times New Roman"/>
          <w:bCs/>
          <w:sz w:val="24"/>
        </w:rPr>
        <w:t xml:space="preserve"> подраздела «О-1 </w:t>
      </w:r>
      <w:r w:rsidRPr="001E511F">
        <w:rPr>
          <w:rFonts w:ascii="Times New Roman" w:hAnsi="Times New Roman"/>
          <w:bCs/>
          <w:sz w:val="24"/>
        </w:rPr>
        <w:t>Зона  делового, общественного  и  коммерческого  назначения</w:t>
      </w:r>
      <w:r>
        <w:rPr>
          <w:rFonts w:ascii="Times New Roman" w:hAnsi="Times New Roman"/>
          <w:bCs/>
          <w:sz w:val="24"/>
        </w:rPr>
        <w:t>» раздела «Градостроительные регламенты. Общественн</w:t>
      </w:r>
      <w:r w:rsidR="001021AC">
        <w:rPr>
          <w:rFonts w:ascii="Times New Roman" w:hAnsi="Times New Roman"/>
          <w:bCs/>
          <w:sz w:val="24"/>
        </w:rPr>
        <w:t>о-деловые зоны» изложить в следующей</w:t>
      </w:r>
      <w:r>
        <w:rPr>
          <w:rFonts w:ascii="Times New Roman" w:hAnsi="Times New Roman"/>
          <w:bCs/>
          <w:sz w:val="24"/>
        </w:rPr>
        <w:t xml:space="preserve"> редакции: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567"/>
        <w:gridCol w:w="4678"/>
        <w:gridCol w:w="709"/>
        <w:gridCol w:w="6237"/>
      </w:tblGrid>
      <w:tr w:rsidR="00FE75BE" w:rsidRPr="00930DF7" w:rsidTr="00FE75BE">
        <w:tc>
          <w:tcPr>
            <w:tcW w:w="675" w:type="dxa"/>
          </w:tcPr>
          <w:p w:rsidR="00FE75BE" w:rsidRPr="00930DF7" w:rsidRDefault="00FE75BE" w:rsidP="00C064C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2268" w:type="dxa"/>
          </w:tcPr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567" w:type="dxa"/>
          </w:tcPr>
          <w:p w:rsidR="00FE75BE" w:rsidRPr="00930DF7" w:rsidRDefault="00FE75BE" w:rsidP="00C064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размещение индивидуальных гаражей и подсобных сооружений</w:t>
            </w:r>
          </w:p>
        </w:tc>
        <w:tc>
          <w:tcPr>
            <w:tcW w:w="709" w:type="dxa"/>
          </w:tcPr>
          <w:p w:rsidR="00FE75BE" w:rsidRPr="00930DF7" w:rsidRDefault="00FE75BE" w:rsidP="00C064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2.1</w:t>
            </w:r>
          </w:p>
        </w:tc>
        <w:tc>
          <w:tcPr>
            <w:tcW w:w="6237" w:type="dxa"/>
            <w:vMerge w:val="restart"/>
          </w:tcPr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1. Предельные(минимальные  и (или) максимальные) размеры  земельных участков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 xml:space="preserve">1.1 Минимальные  - максимальные  размеры земельных участков: 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-  для  индивидуального  жилищного  строительства,  предоставляемых  в</w:t>
            </w:r>
            <w:r w:rsidR="001E511F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930DF7">
              <w:rPr>
                <w:rFonts w:ascii="Times New Roman" w:hAnsi="Times New Roman"/>
                <w:sz w:val="18"/>
                <w:szCs w:val="18"/>
              </w:rPr>
              <w:t xml:space="preserve">собственность из земель, находящихся в муниципальной собственности– 0,12га - 0,35 га; 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 xml:space="preserve">- для  многоквартирных  жилых домов(на 1 квартиру) - 0,01га/- 0,06 га; 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-  для  блокированного  жилищного  строительства  (на  1 квартиру) – 0,1га - 0,2га;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-  для  ведения  личного  подсобного  хозяйства,  предоставляемых  в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 xml:space="preserve">собственность из земель, находящихся в муниципальной собственности–  (с правом возведения жилого дома) – 0,15га - 1,0га; 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2.  Минимальные  отступы  зданий,  строений  и  сооружений  от  границ</w:t>
            </w:r>
            <w:r w:rsidR="001E51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30DF7">
              <w:rPr>
                <w:rFonts w:ascii="Times New Roman" w:hAnsi="Times New Roman"/>
                <w:sz w:val="18"/>
                <w:szCs w:val="18"/>
              </w:rPr>
              <w:t>земельных участков: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2.1  В  границах  населённых  пунктов  жилой  дом  должен  располагаться: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- в существующей застройке  -  в  соответствии  со  сложившейся  линией  застройки  по каждой улице.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 xml:space="preserve">- в  новой  застройке  -  не  менее 5м  от  красных  линий  улиц  и  не менее  3  м  от  красных  линий  проездов.  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2.2 Расстояние  от  хозяйственных  построек</w:t>
            </w:r>
            <w:r w:rsidRPr="00930DF7">
              <w:t xml:space="preserve"> (</w:t>
            </w:r>
            <w:r w:rsidRPr="00930DF7">
              <w:rPr>
                <w:rFonts w:ascii="Times New Roman" w:hAnsi="Times New Roman"/>
                <w:sz w:val="18"/>
                <w:szCs w:val="18"/>
              </w:rPr>
              <w:t>гараж, летняя кухня, теплица, баня)  должно быть: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-  в существующей застройке -  в  соответствии  со  сложившейся  линией  застройки  жилых  домов  по каждой улице;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-  в  новой  застройке: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 xml:space="preserve">-  не  менее 5м  от  красных  линий  улиц  и  не менее  3  м  от  красных  линий  проездов.  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2.3 Расстояние  от  хозяйственных  построек  (хозяйственный сарай для содержания скота и птицы, инвентаря; склад грубых кормов, строительных материалов) до  красных  линий  улиц  и проездов должно быть: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-  не ближе створа тыльного (дворового) фасада жилого дома;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 xml:space="preserve"> 2.4  Расстояние  до  границы  соседнего  земельного  участка  должно  быть</w:t>
            </w:r>
            <w:r w:rsidR="001E51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30DF7">
              <w:rPr>
                <w:rFonts w:ascii="Times New Roman" w:hAnsi="Times New Roman"/>
                <w:sz w:val="18"/>
                <w:szCs w:val="18"/>
              </w:rPr>
              <w:t xml:space="preserve">не менее: 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 xml:space="preserve">- от жилого дома– 3 м; 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 xml:space="preserve">- от постройки для содержания скота и птицы– 4 м; 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 xml:space="preserve">- от бань, автостоянок и прочих построек– 1 м. 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 xml:space="preserve">- от стволов деревьев: 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 xml:space="preserve">- высокорослых– 4 м; 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 xml:space="preserve">- среднерослых– 2 м; 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 xml:space="preserve">- от кустарника– 1 м. 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2.5  Допускается  блокировка  жилых  домов,  а  также  хозяйственных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построек  на  смежных  земельных  участках  по  взаимному  согласию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домовладельцев  при  новом  строительстве  с  учётом  противопожарных</w:t>
            </w:r>
            <w:r w:rsidR="001E51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30DF7">
              <w:rPr>
                <w:rFonts w:ascii="Times New Roman" w:hAnsi="Times New Roman"/>
                <w:sz w:val="18"/>
                <w:szCs w:val="18"/>
              </w:rPr>
              <w:t xml:space="preserve">требований. 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2.6  Пасеки(ульи)  на  территории  населенных  пунктов  должны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размещаться на расстоянии не менее10 м от границ соседнего земельного</w:t>
            </w:r>
            <w:r w:rsidR="001E51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30DF7">
              <w:rPr>
                <w:rFonts w:ascii="Times New Roman" w:hAnsi="Times New Roman"/>
                <w:sz w:val="18"/>
                <w:szCs w:val="18"/>
              </w:rPr>
              <w:t xml:space="preserve">участка и не менее 50 м от жилых помещений. 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 xml:space="preserve">Территория пасеки(ульев) должна иметь сплошное ограждение высотой не </w:t>
            </w:r>
            <w:r w:rsidRPr="00930DF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менее2 м. 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Размещение  ульев  на  земельных  участках  на  расстоянии  менее10  м  от</w:t>
            </w:r>
            <w:r w:rsidR="001E51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30DF7">
              <w:rPr>
                <w:rFonts w:ascii="Times New Roman" w:hAnsi="Times New Roman"/>
                <w:sz w:val="18"/>
                <w:szCs w:val="18"/>
              </w:rPr>
              <w:t xml:space="preserve">границы соседнего земельного участка допускается: 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 xml:space="preserve">- при размещении ульев на высоте не менее2 м; 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-  с  отделением  их  зданием,  строением,  сооружением,  густым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кустарником высотой не менее 2 м.</w:t>
            </w:r>
          </w:p>
          <w:p w:rsidR="00FE75BE" w:rsidRPr="00930DF7" w:rsidRDefault="00FE75BE" w:rsidP="00C064C3">
            <w:pPr>
              <w:pStyle w:val="Iauiue"/>
              <w:rPr>
                <w:sz w:val="18"/>
                <w:szCs w:val="18"/>
              </w:rPr>
            </w:pPr>
            <w:r w:rsidRPr="00930DF7">
              <w:rPr>
                <w:sz w:val="18"/>
                <w:szCs w:val="18"/>
              </w:rPr>
              <w:t xml:space="preserve">3.  Предельное  количество  этажей  или  предельная  высота  зданий, строений, сооружений: </w:t>
            </w:r>
          </w:p>
          <w:p w:rsidR="00FE75BE" w:rsidRPr="00930DF7" w:rsidRDefault="00FE75BE" w:rsidP="00C064C3">
            <w:pPr>
              <w:pStyle w:val="Iauiue"/>
              <w:rPr>
                <w:sz w:val="18"/>
                <w:szCs w:val="18"/>
              </w:rPr>
            </w:pPr>
            <w:r w:rsidRPr="00930DF7">
              <w:rPr>
                <w:sz w:val="18"/>
                <w:szCs w:val="18"/>
              </w:rPr>
              <w:t xml:space="preserve">3.1 максимальное  количество  этажей  индивидуальных  одноквартирных  и двухквартирных жилых домов– 3 этажа. </w:t>
            </w:r>
          </w:p>
          <w:p w:rsidR="00FE75BE" w:rsidRPr="00930DF7" w:rsidRDefault="00FE75BE" w:rsidP="00C064C3">
            <w:pPr>
              <w:pStyle w:val="Iauiue"/>
              <w:rPr>
                <w:sz w:val="18"/>
                <w:szCs w:val="18"/>
              </w:rPr>
            </w:pPr>
            <w:r w:rsidRPr="00930DF7">
              <w:rPr>
                <w:sz w:val="18"/>
                <w:szCs w:val="18"/>
              </w:rPr>
              <w:t xml:space="preserve">4. Максимальный процент застройки в границах земельного участка: </w:t>
            </w:r>
          </w:p>
          <w:p w:rsidR="00FE75BE" w:rsidRPr="00930DF7" w:rsidRDefault="00FE75BE" w:rsidP="00C064C3">
            <w:pPr>
              <w:pStyle w:val="Iauiue"/>
              <w:rPr>
                <w:sz w:val="18"/>
                <w:szCs w:val="18"/>
              </w:rPr>
            </w:pPr>
            <w:r w:rsidRPr="00930DF7">
              <w:rPr>
                <w:sz w:val="18"/>
                <w:szCs w:val="18"/>
              </w:rPr>
              <w:t>4.1  Максимальный  процент  застройки  земельного  приусадебного</w:t>
            </w:r>
          </w:p>
          <w:p w:rsidR="00FE75BE" w:rsidRPr="00930DF7" w:rsidRDefault="00FE75BE" w:rsidP="00C064C3">
            <w:pPr>
              <w:pStyle w:val="Iauiue"/>
              <w:rPr>
                <w:sz w:val="18"/>
                <w:szCs w:val="18"/>
              </w:rPr>
            </w:pPr>
            <w:r w:rsidRPr="00930DF7">
              <w:rPr>
                <w:sz w:val="18"/>
                <w:szCs w:val="18"/>
              </w:rPr>
              <w:t xml:space="preserve">(приквартирного) участка – 60%. 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5. Минимальное расстояние: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- от окон жилых помещений: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- до соседнего жилого дома и хозяйственных строений на соседнем участке – 6м; по противопожарным нормам в зависимости от огнестойкости зданий и сооружений от 6 м до 15м;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- от колодца до уборной и компостного устройства – 8 м;</w:t>
            </w:r>
          </w:p>
          <w:p w:rsidR="00FE75BE" w:rsidRPr="00930DF7" w:rsidRDefault="00FE75BE" w:rsidP="00C064C3">
            <w:pPr>
              <w:pStyle w:val="Iauiue"/>
              <w:rPr>
                <w:sz w:val="18"/>
                <w:szCs w:val="18"/>
              </w:rPr>
            </w:pPr>
            <w:r w:rsidRPr="00930DF7">
              <w:rPr>
                <w:sz w:val="18"/>
                <w:szCs w:val="18"/>
              </w:rPr>
              <w:t>- от погреба до компостного устройства – 12 м.</w:t>
            </w:r>
          </w:p>
          <w:p w:rsidR="00FE75BE" w:rsidRPr="00930DF7" w:rsidRDefault="00FE75BE" w:rsidP="00C064C3">
            <w:pPr>
              <w:pStyle w:val="Iauiue"/>
              <w:rPr>
                <w:sz w:val="18"/>
                <w:szCs w:val="18"/>
              </w:rPr>
            </w:pPr>
            <w:r w:rsidRPr="00930DF7">
              <w:rPr>
                <w:sz w:val="18"/>
                <w:szCs w:val="18"/>
              </w:rPr>
              <w:t>6.  Максимальная  высота  ограждения  земельного  участка не  более 2,0 метров.</w:t>
            </w:r>
          </w:p>
        </w:tc>
      </w:tr>
      <w:tr w:rsidR="00FE75BE" w:rsidRPr="00930DF7" w:rsidTr="00FE75BE">
        <w:tc>
          <w:tcPr>
            <w:tcW w:w="675" w:type="dxa"/>
          </w:tcPr>
          <w:p w:rsidR="00FE75BE" w:rsidRPr="00930DF7" w:rsidRDefault="001E511F" w:rsidP="00C064C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FE75BE" w:rsidRPr="00930DF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FE75BE" w:rsidRPr="00930DF7" w:rsidRDefault="00FE75BE" w:rsidP="00C064C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Блокированная жилая застройка</w:t>
            </w:r>
          </w:p>
        </w:tc>
        <w:tc>
          <w:tcPr>
            <w:tcW w:w="567" w:type="dxa"/>
          </w:tcPr>
          <w:p w:rsidR="00FE75BE" w:rsidRPr="00930DF7" w:rsidRDefault="00FE75BE" w:rsidP="00C064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разведение декоративных и плодовых деревьев, овощных и ягодных культур;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размещение индивидуальных гаражей и иных вспомогательных сооружений;</w:t>
            </w:r>
          </w:p>
          <w:p w:rsidR="00FE75BE" w:rsidRPr="00930DF7" w:rsidRDefault="00FE75BE" w:rsidP="00C064C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обустройство спортивных и детских площадок, площадок отдыха</w:t>
            </w:r>
          </w:p>
        </w:tc>
        <w:tc>
          <w:tcPr>
            <w:tcW w:w="709" w:type="dxa"/>
          </w:tcPr>
          <w:p w:rsidR="00FE75BE" w:rsidRPr="00930DF7" w:rsidRDefault="00FE75BE" w:rsidP="00C064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2.3</w:t>
            </w:r>
          </w:p>
        </w:tc>
        <w:tc>
          <w:tcPr>
            <w:tcW w:w="6237" w:type="dxa"/>
            <w:vMerge/>
            <w:vAlign w:val="center"/>
          </w:tcPr>
          <w:p w:rsidR="00FE75BE" w:rsidRPr="00930DF7" w:rsidRDefault="00FE75BE" w:rsidP="00C064C3">
            <w:pPr>
              <w:pStyle w:val="ac"/>
              <w:rPr>
                <w:sz w:val="18"/>
                <w:szCs w:val="18"/>
              </w:rPr>
            </w:pPr>
          </w:p>
        </w:tc>
      </w:tr>
      <w:tr w:rsidR="00FE75BE" w:rsidRPr="00930DF7" w:rsidTr="00FE75BE">
        <w:tc>
          <w:tcPr>
            <w:tcW w:w="675" w:type="dxa"/>
          </w:tcPr>
          <w:p w:rsidR="00FE75BE" w:rsidRPr="00930DF7" w:rsidRDefault="001E511F" w:rsidP="00C064C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FE75BE" w:rsidRPr="00930DF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Малоэтажная многоквартирная жилая застройка</w:t>
            </w:r>
          </w:p>
        </w:tc>
        <w:tc>
          <w:tcPr>
            <w:tcW w:w="567" w:type="dxa"/>
          </w:tcPr>
          <w:p w:rsidR="00FE75BE" w:rsidRPr="00930DF7" w:rsidRDefault="00FE75BE" w:rsidP="00C064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Размещение малоэтажного многоквартирного жилого дома (дом, пригодный для постоянного проживания, высотой до 3 этажей, включая мансардный);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разведение декоративных и плодовых деревьев, овощных и ягодных культур;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размещение индивидуальных гаражей и иных вспомогательных сооружений;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обустройство спортивных и детских площадок, площадок отдыха;</w:t>
            </w:r>
            <w:r w:rsidR="001E51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30DF7">
              <w:rPr>
                <w:rFonts w:ascii="Times New Roman" w:hAnsi="Times New Roman"/>
                <w:sz w:val="18"/>
                <w:szCs w:val="18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709" w:type="dxa"/>
          </w:tcPr>
          <w:p w:rsidR="00FE75BE" w:rsidRPr="00930DF7" w:rsidRDefault="00FE75BE" w:rsidP="00C064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2.1.1</w:t>
            </w:r>
          </w:p>
        </w:tc>
        <w:tc>
          <w:tcPr>
            <w:tcW w:w="6237" w:type="dxa"/>
            <w:vMerge/>
            <w:vAlign w:val="center"/>
          </w:tcPr>
          <w:p w:rsidR="00FE75BE" w:rsidRPr="00930DF7" w:rsidRDefault="00FE75BE" w:rsidP="00C064C3">
            <w:pPr>
              <w:pStyle w:val="ac"/>
              <w:rPr>
                <w:sz w:val="18"/>
                <w:szCs w:val="18"/>
              </w:rPr>
            </w:pPr>
          </w:p>
        </w:tc>
      </w:tr>
    </w:tbl>
    <w:p w:rsidR="00962AAF" w:rsidRDefault="00962AAF" w:rsidP="00962AA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E511F" w:rsidRPr="0012225F" w:rsidRDefault="0012225F" w:rsidP="0012225F">
      <w:pPr>
        <w:pStyle w:val="ab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</w:rPr>
        <w:t>У</w:t>
      </w:r>
      <w:r w:rsidR="001E511F" w:rsidRPr="0012225F">
        <w:rPr>
          <w:rFonts w:ascii="Times New Roman" w:hAnsi="Times New Roman"/>
          <w:bCs/>
          <w:sz w:val="24"/>
        </w:rPr>
        <w:t xml:space="preserve">словно разрешенные виды использования зоны </w:t>
      </w:r>
      <w:r>
        <w:rPr>
          <w:rFonts w:ascii="Times New Roman" w:hAnsi="Times New Roman"/>
          <w:bCs/>
          <w:sz w:val="24"/>
        </w:rPr>
        <w:t xml:space="preserve">«Р-2» </w:t>
      </w:r>
      <w:r w:rsidR="001E511F" w:rsidRPr="0012225F">
        <w:rPr>
          <w:rFonts w:ascii="Times New Roman" w:hAnsi="Times New Roman"/>
          <w:bCs/>
          <w:sz w:val="24"/>
        </w:rPr>
        <w:t xml:space="preserve"> подраздела </w:t>
      </w:r>
      <w:r>
        <w:rPr>
          <w:rFonts w:ascii="Times New Roman" w:hAnsi="Times New Roman"/>
          <w:bCs/>
          <w:sz w:val="24"/>
        </w:rPr>
        <w:t>«Р-2</w:t>
      </w:r>
      <w:r w:rsidR="001E511F" w:rsidRPr="0012225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Зона спортивных комплексов и сооружений</w:t>
      </w:r>
      <w:r w:rsidR="001E511F" w:rsidRPr="0012225F">
        <w:rPr>
          <w:rFonts w:ascii="Times New Roman" w:hAnsi="Times New Roman"/>
          <w:bCs/>
          <w:sz w:val="24"/>
        </w:rPr>
        <w:t xml:space="preserve">» раздела </w:t>
      </w:r>
      <w:r>
        <w:rPr>
          <w:rFonts w:ascii="Times New Roman" w:hAnsi="Times New Roman"/>
          <w:bCs/>
          <w:sz w:val="24"/>
        </w:rPr>
        <w:t>«Рекреационные зоны</w:t>
      </w:r>
      <w:r w:rsidR="001021AC">
        <w:rPr>
          <w:rFonts w:ascii="Times New Roman" w:hAnsi="Times New Roman"/>
          <w:bCs/>
          <w:sz w:val="24"/>
        </w:rPr>
        <w:t>» изложить в следующей</w:t>
      </w:r>
      <w:r w:rsidR="001E511F" w:rsidRPr="0012225F">
        <w:rPr>
          <w:rFonts w:ascii="Times New Roman" w:hAnsi="Times New Roman"/>
          <w:bCs/>
          <w:sz w:val="24"/>
        </w:rPr>
        <w:t xml:space="preserve"> редакции: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709"/>
        <w:gridCol w:w="4394"/>
        <w:gridCol w:w="709"/>
        <w:gridCol w:w="5670"/>
      </w:tblGrid>
      <w:tr w:rsidR="0012225F" w:rsidRPr="00930DF7" w:rsidTr="00C064C3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12225F" w:rsidRPr="00930DF7" w:rsidRDefault="0012225F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12225F" w:rsidRPr="00930DF7" w:rsidRDefault="0012225F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3827" w:type="dxa"/>
            <w:gridSpan w:val="2"/>
            <w:shd w:val="clear" w:color="auto" w:fill="D9D9D9"/>
          </w:tcPr>
          <w:p w:rsidR="0012225F" w:rsidRPr="00930DF7" w:rsidRDefault="0012225F" w:rsidP="00C064C3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Виды разрешенного использования</w:t>
            </w:r>
          </w:p>
          <w:p w:rsidR="0012225F" w:rsidRPr="00930DF7" w:rsidRDefault="0012225F" w:rsidP="00C064C3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по Классификатору</w:t>
            </w:r>
          </w:p>
        </w:tc>
        <w:tc>
          <w:tcPr>
            <w:tcW w:w="5103" w:type="dxa"/>
            <w:gridSpan w:val="2"/>
            <w:shd w:val="clear" w:color="auto" w:fill="D9D9D9"/>
          </w:tcPr>
          <w:p w:rsidR="0012225F" w:rsidRPr="00930DF7" w:rsidRDefault="0012225F" w:rsidP="00C064C3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5670" w:type="dxa"/>
            <w:vMerge w:val="restart"/>
            <w:shd w:val="clear" w:color="auto" w:fill="D9D9D9"/>
          </w:tcPr>
          <w:p w:rsidR="0012225F" w:rsidRPr="00930DF7" w:rsidRDefault="0012225F" w:rsidP="00C064C3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Предельные (минимальные и (или) максимальные) размеры</w:t>
            </w:r>
          </w:p>
          <w:p w:rsidR="0012225F" w:rsidRPr="00930DF7" w:rsidRDefault="0012225F" w:rsidP="00C064C3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земельных участков и предельные параметры разрешенного</w:t>
            </w:r>
          </w:p>
          <w:p w:rsidR="0012225F" w:rsidRPr="00930DF7" w:rsidRDefault="0012225F" w:rsidP="00C064C3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строительства, реконструкции объектов капитального</w:t>
            </w:r>
          </w:p>
          <w:p w:rsidR="0012225F" w:rsidRPr="00930DF7" w:rsidRDefault="0012225F" w:rsidP="00C064C3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строительства</w:t>
            </w:r>
          </w:p>
        </w:tc>
      </w:tr>
      <w:tr w:rsidR="0012225F" w:rsidRPr="00930DF7" w:rsidTr="00C064C3">
        <w:trPr>
          <w:trHeight w:val="294"/>
          <w:tblHeader/>
        </w:trPr>
        <w:tc>
          <w:tcPr>
            <w:tcW w:w="534" w:type="dxa"/>
            <w:vMerge/>
            <w:shd w:val="clear" w:color="auto" w:fill="D9D9D9"/>
          </w:tcPr>
          <w:p w:rsidR="0012225F" w:rsidRPr="00930DF7" w:rsidRDefault="0012225F" w:rsidP="00C064C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D9D9D9"/>
          </w:tcPr>
          <w:p w:rsidR="0012225F" w:rsidRPr="00930DF7" w:rsidRDefault="0012225F" w:rsidP="00C064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12225F" w:rsidRPr="00930DF7" w:rsidRDefault="0012225F" w:rsidP="00C064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394" w:type="dxa"/>
            <w:shd w:val="clear" w:color="auto" w:fill="D9D9D9"/>
          </w:tcPr>
          <w:p w:rsidR="0012225F" w:rsidRPr="00930DF7" w:rsidRDefault="0012225F" w:rsidP="00C064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12225F" w:rsidRPr="00930DF7" w:rsidRDefault="0012225F" w:rsidP="00C064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5670" w:type="dxa"/>
            <w:vMerge/>
            <w:shd w:val="clear" w:color="auto" w:fill="D9D9D9"/>
          </w:tcPr>
          <w:p w:rsidR="0012225F" w:rsidRPr="00930DF7" w:rsidRDefault="0012225F" w:rsidP="00C064C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225F" w:rsidRPr="00930DF7" w:rsidTr="00C064C3">
        <w:trPr>
          <w:trHeight w:val="260"/>
        </w:trPr>
        <w:tc>
          <w:tcPr>
            <w:tcW w:w="15134" w:type="dxa"/>
            <w:gridSpan w:val="6"/>
          </w:tcPr>
          <w:p w:rsidR="0012225F" w:rsidRPr="00930DF7" w:rsidRDefault="0012225F" w:rsidP="00C064C3">
            <w:pPr>
              <w:pStyle w:val="a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0DF7">
              <w:rPr>
                <w:rFonts w:ascii="Times New Roman" w:hAnsi="Times New Roman"/>
                <w:b/>
                <w:sz w:val="20"/>
                <w:szCs w:val="20"/>
              </w:rPr>
              <w:t>УСЛОВНО РАЗРЕШЕННЫЕ  ВИДЫ  ИСПОЛЬЗОВАНИЯ  ЗОНЫ  «Р-2»</w:t>
            </w:r>
          </w:p>
        </w:tc>
      </w:tr>
      <w:tr w:rsidR="0012225F" w:rsidRPr="00930DF7" w:rsidTr="00C064C3">
        <w:tc>
          <w:tcPr>
            <w:tcW w:w="534" w:type="dxa"/>
          </w:tcPr>
          <w:p w:rsidR="0012225F" w:rsidRPr="00930DF7" w:rsidRDefault="0012225F" w:rsidP="00C064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12225F" w:rsidRPr="00930DF7" w:rsidRDefault="0012225F" w:rsidP="00C064C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Деловое  управление.</w:t>
            </w:r>
          </w:p>
        </w:tc>
        <w:tc>
          <w:tcPr>
            <w:tcW w:w="709" w:type="dxa"/>
          </w:tcPr>
          <w:p w:rsidR="0012225F" w:rsidRPr="00930DF7" w:rsidRDefault="0012225F" w:rsidP="00C064C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Р-2</w:t>
            </w:r>
          </w:p>
        </w:tc>
        <w:tc>
          <w:tcPr>
            <w:tcW w:w="4394" w:type="dxa"/>
          </w:tcPr>
          <w:p w:rsidR="0012225F" w:rsidRPr="00930DF7" w:rsidRDefault="0012225F" w:rsidP="00C064C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709" w:type="dxa"/>
          </w:tcPr>
          <w:p w:rsidR="0012225F" w:rsidRPr="00930DF7" w:rsidRDefault="0012225F" w:rsidP="00C064C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4.1</w:t>
            </w:r>
          </w:p>
        </w:tc>
        <w:tc>
          <w:tcPr>
            <w:tcW w:w="5670" w:type="dxa"/>
          </w:tcPr>
          <w:p w:rsidR="0012225F" w:rsidRPr="00930DF7" w:rsidRDefault="0012225F" w:rsidP="00C064C3">
            <w:pPr>
              <w:pStyle w:val="Iauiue"/>
              <w:rPr>
                <w:sz w:val="18"/>
                <w:szCs w:val="18"/>
              </w:rPr>
            </w:pPr>
            <w:r w:rsidRPr="00930DF7">
              <w:rPr>
                <w:sz w:val="18"/>
                <w:szCs w:val="18"/>
              </w:rPr>
              <w:t>1. Предельные размеры земельных участков принимаются  по  расчету 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12225F" w:rsidRPr="00930DF7" w:rsidRDefault="0012225F" w:rsidP="00C064C3">
            <w:pPr>
              <w:pStyle w:val="Iauiue"/>
              <w:rPr>
                <w:sz w:val="18"/>
                <w:szCs w:val="18"/>
              </w:rPr>
            </w:pPr>
            <w:r w:rsidRPr="00930DF7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12225F" w:rsidRPr="00930DF7" w:rsidRDefault="0012225F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12225F" w:rsidRPr="00930DF7" w:rsidRDefault="0012225F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12225F" w:rsidRPr="00930DF7" w:rsidRDefault="0012225F" w:rsidP="00C064C3">
            <w:pPr>
              <w:pStyle w:val="Iauiue"/>
              <w:rPr>
                <w:sz w:val="18"/>
                <w:szCs w:val="18"/>
              </w:rPr>
            </w:pPr>
            <w:r w:rsidRPr="00930DF7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12225F" w:rsidRPr="00930DF7" w:rsidRDefault="0012225F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12225F" w:rsidRPr="00930DF7" w:rsidTr="00C064C3">
        <w:tc>
          <w:tcPr>
            <w:tcW w:w="534" w:type="dxa"/>
          </w:tcPr>
          <w:p w:rsidR="0012225F" w:rsidRPr="00930DF7" w:rsidRDefault="0012225F" w:rsidP="00C064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:rsidR="0012225F" w:rsidRPr="00930DF7" w:rsidRDefault="0012225F" w:rsidP="00C064C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Религиозное  использование</w:t>
            </w:r>
          </w:p>
        </w:tc>
        <w:tc>
          <w:tcPr>
            <w:tcW w:w="709" w:type="dxa"/>
          </w:tcPr>
          <w:p w:rsidR="0012225F" w:rsidRPr="00930DF7" w:rsidRDefault="0012225F" w:rsidP="00C064C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Р-2</w:t>
            </w:r>
          </w:p>
        </w:tc>
        <w:tc>
          <w:tcPr>
            <w:tcW w:w="4394" w:type="dxa"/>
          </w:tcPr>
          <w:p w:rsidR="0012225F" w:rsidRPr="00930DF7" w:rsidRDefault="0012225F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12225F" w:rsidRPr="00930DF7" w:rsidRDefault="0012225F" w:rsidP="00C064C3">
            <w:pPr>
              <w:pStyle w:val="ac"/>
            </w:pPr>
            <w:r w:rsidRPr="00930DF7">
              <w:rPr>
                <w:rFonts w:ascii="Times New Roman" w:hAnsi="Times New Roman"/>
                <w:sz w:val="18"/>
                <w:szCs w:val="18"/>
              </w:rPr>
              <w:t xml:space="preserve">размещение объектов капитального строительства, </w:t>
            </w:r>
            <w:r w:rsidRPr="00930DF7">
              <w:rPr>
                <w:rFonts w:ascii="Times New Roman" w:hAnsi="Times New Roman"/>
                <w:sz w:val="18"/>
                <w:szCs w:val="18"/>
              </w:rPr>
              <w:lastRenderedPageBreak/>
              <w:t>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709" w:type="dxa"/>
          </w:tcPr>
          <w:p w:rsidR="0012225F" w:rsidRPr="00930DF7" w:rsidRDefault="0012225F" w:rsidP="00C064C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lastRenderedPageBreak/>
              <w:t>3.7</w:t>
            </w:r>
          </w:p>
        </w:tc>
        <w:tc>
          <w:tcPr>
            <w:tcW w:w="5670" w:type="dxa"/>
          </w:tcPr>
          <w:p w:rsidR="0012225F" w:rsidRPr="00930DF7" w:rsidRDefault="0012225F" w:rsidP="00C064C3">
            <w:pPr>
              <w:pStyle w:val="Iauiue"/>
              <w:rPr>
                <w:sz w:val="18"/>
                <w:szCs w:val="18"/>
              </w:rPr>
            </w:pPr>
            <w:r w:rsidRPr="00930DF7">
              <w:rPr>
                <w:sz w:val="18"/>
                <w:szCs w:val="18"/>
              </w:rPr>
              <w:t>1. Предельные размеры земельных участков  устанавливаются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12225F" w:rsidRPr="00930DF7" w:rsidRDefault="0012225F" w:rsidP="00C064C3">
            <w:pPr>
              <w:pStyle w:val="Iauiue"/>
              <w:rPr>
                <w:sz w:val="18"/>
                <w:szCs w:val="18"/>
              </w:rPr>
            </w:pPr>
            <w:r w:rsidRPr="00930DF7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12225F" w:rsidRPr="00930DF7" w:rsidRDefault="0012225F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lastRenderedPageBreak/>
              <w:t>- в существующей  застройке - в  соответствии  со  сложившейся  линией  застройки  по каждой улице;</w:t>
            </w:r>
          </w:p>
          <w:p w:rsidR="0012225F" w:rsidRPr="00930DF7" w:rsidRDefault="0012225F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12225F" w:rsidRPr="00930DF7" w:rsidRDefault="0012225F" w:rsidP="00C064C3">
            <w:pPr>
              <w:pStyle w:val="Iauiue"/>
              <w:rPr>
                <w:sz w:val="18"/>
                <w:szCs w:val="18"/>
              </w:rPr>
            </w:pPr>
            <w:r w:rsidRPr="00930DF7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12225F" w:rsidRPr="00930DF7" w:rsidRDefault="0012225F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12225F" w:rsidRPr="00930DF7" w:rsidTr="00C064C3">
        <w:tc>
          <w:tcPr>
            <w:tcW w:w="534" w:type="dxa"/>
          </w:tcPr>
          <w:p w:rsidR="0012225F" w:rsidRPr="00930DF7" w:rsidRDefault="0012225F" w:rsidP="00C064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3118" w:type="dxa"/>
          </w:tcPr>
          <w:p w:rsidR="0012225F" w:rsidRPr="00930DF7" w:rsidRDefault="0012225F" w:rsidP="00C064C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Выставочно-ярмарочная  деятельность</w:t>
            </w:r>
          </w:p>
        </w:tc>
        <w:tc>
          <w:tcPr>
            <w:tcW w:w="709" w:type="dxa"/>
          </w:tcPr>
          <w:p w:rsidR="0012225F" w:rsidRPr="00930DF7" w:rsidRDefault="0012225F" w:rsidP="00C064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Р-2</w:t>
            </w:r>
          </w:p>
        </w:tc>
        <w:tc>
          <w:tcPr>
            <w:tcW w:w="4394" w:type="dxa"/>
          </w:tcPr>
          <w:p w:rsidR="0012225F" w:rsidRPr="00930DF7" w:rsidRDefault="0012225F" w:rsidP="00C064C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709" w:type="dxa"/>
          </w:tcPr>
          <w:p w:rsidR="0012225F" w:rsidRPr="00930DF7" w:rsidRDefault="0012225F" w:rsidP="00C064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4.10</w:t>
            </w:r>
          </w:p>
        </w:tc>
        <w:tc>
          <w:tcPr>
            <w:tcW w:w="5670" w:type="dxa"/>
            <w:vAlign w:val="center"/>
          </w:tcPr>
          <w:p w:rsidR="0012225F" w:rsidRPr="00930DF7" w:rsidRDefault="0012225F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12225F" w:rsidRPr="00930DF7" w:rsidRDefault="0012225F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1.Размеры участков минимальный / максимальный:</w:t>
            </w:r>
          </w:p>
          <w:p w:rsidR="0012225F" w:rsidRPr="00930DF7" w:rsidRDefault="0012225F" w:rsidP="00C064C3">
            <w:pPr>
              <w:pStyle w:val="ac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торговые центры местного значения с числом обслуживаемого населения, тыс. чел.:</w:t>
            </w:r>
            <w:r w:rsidR="00050E0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30DF7">
              <w:rPr>
                <w:rFonts w:ascii="Times New Roman" w:hAnsi="Times New Roman"/>
                <w:sz w:val="18"/>
                <w:szCs w:val="18"/>
              </w:rPr>
              <w:t>от 4 до 6 – 0,4/0,6 га на  объект</w:t>
            </w:r>
          </w:p>
          <w:p w:rsidR="0012225F" w:rsidRPr="00930DF7" w:rsidRDefault="0012225F" w:rsidP="00C064C3">
            <w:pPr>
              <w:pStyle w:val="Iauiue"/>
              <w:rPr>
                <w:sz w:val="18"/>
                <w:szCs w:val="18"/>
              </w:rPr>
            </w:pPr>
            <w:r w:rsidRPr="00930DF7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12225F" w:rsidRPr="00930DF7" w:rsidRDefault="0012225F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12225F" w:rsidRPr="00930DF7" w:rsidRDefault="0012225F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12225F" w:rsidRPr="00930DF7" w:rsidRDefault="0012225F" w:rsidP="00C064C3">
            <w:pPr>
              <w:pStyle w:val="Iauiue"/>
              <w:rPr>
                <w:sz w:val="18"/>
                <w:szCs w:val="18"/>
              </w:rPr>
            </w:pPr>
            <w:r w:rsidRPr="00930DF7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12225F" w:rsidRPr="00930DF7" w:rsidRDefault="0012225F" w:rsidP="00C064C3">
            <w:pPr>
              <w:pStyle w:val="Iauiue"/>
              <w:rPr>
                <w:sz w:val="18"/>
                <w:szCs w:val="18"/>
              </w:rPr>
            </w:pPr>
            <w:r w:rsidRPr="00930DF7">
              <w:rPr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12225F" w:rsidRPr="00930DF7" w:rsidTr="0012225F">
        <w:trPr>
          <w:trHeight w:val="32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5F" w:rsidRPr="00930DF7" w:rsidRDefault="0012225F" w:rsidP="0012225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5F" w:rsidRPr="0012225F" w:rsidRDefault="0012225F" w:rsidP="001222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Коммунальное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5F" w:rsidRPr="00930DF7" w:rsidRDefault="00CF55C3" w:rsidP="00C064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="0012225F" w:rsidRPr="00930DF7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5F" w:rsidRPr="00930DF7" w:rsidRDefault="0012225F" w:rsidP="0012225F">
            <w:pPr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5F" w:rsidRPr="0012225F" w:rsidRDefault="0012225F" w:rsidP="0012225F">
            <w:pPr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5F" w:rsidRPr="0012225F" w:rsidRDefault="0012225F" w:rsidP="0012225F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12225F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12225F" w:rsidRPr="0012225F" w:rsidRDefault="0012225F" w:rsidP="0012225F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12225F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12225F" w:rsidRPr="00930DF7" w:rsidRDefault="0012225F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- в существующей я застройке - в  соответствии  со  сложившейся  линией  застройки  по каждой улице;</w:t>
            </w:r>
          </w:p>
          <w:p w:rsidR="0012225F" w:rsidRPr="00930DF7" w:rsidRDefault="0012225F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12225F" w:rsidRPr="0012225F" w:rsidRDefault="0012225F" w:rsidP="0012225F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12225F">
              <w:rPr>
                <w:rFonts w:ascii="Times New Roman" w:hAnsi="Times New Roman"/>
                <w:sz w:val="18"/>
                <w:szCs w:val="18"/>
              </w:rPr>
              <w:t xml:space="preserve">3. Максимальное количество этажей – 2. </w:t>
            </w:r>
          </w:p>
          <w:p w:rsidR="0012225F" w:rsidRPr="0012225F" w:rsidRDefault="0012225F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 xml:space="preserve">4. Максимальный коэффициент застройки земельного участка 80%. </w:t>
            </w:r>
          </w:p>
        </w:tc>
      </w:tr>
    </w:tbl>
    <w:p w:rsidR="00962AAF" w:rsidRPr="001E511F" w:rsidRDefault="00962AAF" w:rsidP="001E511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62AAF" w:rsidRPr="001E511F" w:rsidSect="00C665ED">
      <w:pgSz w:w="16838" w:h="11906" w:orient="landscape"/>
      <w:pgMar w:top="1134" w:right="567" w:bottom="851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CC3" w:rsidRDefault="00B10CC3" w:rsidP="00A8607C">
      <w:pPr>
        <w:spacing w:after="0" w:line="240" w:lineRule="auto"/>
      </w:pPr>
      <w:r>
        <w:separator/>
      </w:r>
    </w:p>
  </w:endnote>
  <w:endnote w:type="continuationSeparator" w:id="1">
    <w:p w:rsidR="00B10CC3" w:rsidRDefault="00B10CC3" w:rsidP="00A86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CC3" w:rsidRDefault="00B10CC3" w:rsidP="00A8607C">
      <w:pPr>
        <w:spacing w:after="0" w:line="240" w:lineRule="auto"/>
      </w:pPr>
      <w:r>
        <w:separator/>
      </w:r>
    </w:p>
  </w:footnote>
  <w:footnote w:type="continuationSeparator" w:id="1">
    <w:p w:rsidR="00B10CC3" w:rsidRDefault="00B10CC3" w:rsidP="00A86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423DA"/>
    <w:multiLevelType w:val="hybridMultilevel"/>
    <w:tmpl w:val="D02E2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036CA"/>
    <w:multiLevelType w:val="hybridMultilevel"/>
    <w:tmpl w:val="077C83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2204F"/>
    <w:multiLevelType w:val="hybridMultilevel"/>
    <w:tmpl w:val="673E4EFA"/>
    <w:lvl w:ilvl="0" w:tplc="29027C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C87371"/>
    <w:multiLevelType w:val="hybridMultilevel"/>
    <w:tmpl w:val="18EEE53E"/>
    <w:lvl w:ilvl="0" w:tplc="FFFFFFFF">
      <w:start w:val="1"/>
      <w:numFmt w:val="decimal"/>
      <w:pStyle w:val="a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">
    <w:nsid w:val="516969DC"/>
    <w:multiLevelType w:val="hybridMultilevel"/>
    <w:tmpl w:val="30CA3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4108AB"/>
    <w:multiLevelType w:val="hybridMultilevel"/>
    <w:tmpl w:val="30CA3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607C"/>
    <w:rsid w:val="00000C32"/>
    <w:rsid w:val="00050E06"/>
    <w:rsid w:val="000F627B"/>
    <w:rsid w:val="001021AC"/>
    <w:rsid w:val="0012225F"/>
    <w:rsid w:val="00125029"/>
    <w:rsid w:val="0013378F"/>
    <w:rsid w:val="001E511F"/>
    <w:rsid w:val="00221AB3"/>
    <w:rsid w:val="002A662F"/>
    <w:rsid w:val="00344AD7"/>
    <w:rsid w:val="00353355"/>
    <w:rsid w:val="003B62FC"/>
    <w:rsid w:val="00433C57"/>
    <w:rsid w:val="008E6606"/>
    <w:rsid w:val="00962AAF"/>
    <w:rsid w:val="00A56238"/>
    <w:rsid w:val="00A8607C"/>
    <w:rsid w:val="00A919A3"/>
    <w:rsid w:val="00AA2138"/>
    <w:rsid w:val="00AB52B1"/>
    <w:rsid w:val="00B10CC3"/>
    <w:rsid w:val="00BD4AAC"/>
    <w:rsid w:val="00C665ED"/>
    <w:rsid w:val="00C86FC5"/>
    <w:rsid w:val="00CF55C3"/>
    <w:rsid w:val="00D84687"/>
    <w:rsid w:val="00DC4D99"/>
    <w:rsid w:val="00DE79C0"/>
    <w:rsid w:val="00DF5813"/>
    <w:rsid w:val="00E30686"/>
    <w:rsid w:val="00FE75BE"/>
    <w:rsid w:val="00FF2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86FC5"/>
  </w:style>
  <w:style w:type="paragraph" w:styleId="1">
    <w:name w:val="heading 1"/>
    <w:basedOn w:val="a0"/>
    <w:next w:val="a0"/>
    <w:link w:val="10"/>
    <w:qFormat/>
    <w:rsid w:val="00433C5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A86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A8607C"/>
  </w:style>
  <w:style w:type="paragraph" w:styleId="a6">
    <w:name w:val="footer"/>
    <w:basedOn w:val="a0"/>
    <w:link w:val="a7"/>
    <w:uiPriority w:val="99"/>
    <w:semiHidden/>
    <w:unhideWhenUsed/>
    <w:rsid w:val="00A86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A8607C"/>
  </w:style>
  <w:style w:type="character" w:styleId="a8">
    <w:name w:val="Hyperlink"/>
    <w:basedOn w:val="a1"/>
    <w:uiPriority w:val="99"/>
    <w:unhideWhenUsed/>
    <w:rsid w:val="00A8607C"/>
    <w:rPr>
      <w:color w:val="0000FF"/>
      <w:u w:val="single"/>
    </w:rPr>
  </w:style>
  <w:style w:type="character" w:customStyle="1" w:styleId="blk">
    <w:name w:val="blk"/>
    <w:basedOn w:val="a1"/>
    <w:rsid w:val="00A8607C"/>
  </w:style>
  <w:style w:type="paragraph" w:styleId="a9">
    <w:name w:val="Body Text"/>
    <w:basedOn w:val="a0"/>
    <w:link w:val="aa"/>
    <w:uiPriority w:val="99"/>
    <w:rsid w:val="00DE79C0"/>
    <w:pPr>
      <w:widowControl w:val="0"/>
      <w:autoSpaceDE w:val="0"/>
      <w:autoSpaceDN w:val="0"/>
      <w:adjustRightInd w:val="0"/>
      <w:spacing w:before="20" w:after="0" w:line="300" w:lineRule="auto"/>
      <w:jc w:val="center"/>
    </w:pPr>
    <w:rPr>
      <w:rFonts w:ascii="Times New Roman" w:eastAsia="Times New Roman" w:hAnsi="Times New Roman" w:cs="Times New Roman"/>
      <w:b/>
      <w:bCs/>
      <w:sz w:val="28"/>
    </w:rPr>
  </w:style>
  <w:style w:type="character" w:customStyle="1" w:styleId="aa">
    <w:name w:val="Основной текст Знак"/>
    <w:basedOn w:val="a1"/>
    <w:link w:val="a9"/>
    <w:uiPriority w:val="99"/>
    <w:rsid w:val="00DE79C0"/>
    <w:rPr>
      <w:rFonts w:ascii="Times New Roman" w:eastAsia="Times New Roman" w:hAnsi="Times New Roman" w:cs="Times New Roman"/>
      <w:b/>
      <w:bCs/>
      <w:sz w:val="28"/>
    </w:rPr>
  </w:style>
  <w:style w:type="paragraph" w:customStyle="1" w:styleId="ConsNormal">
    <w:name w:val="ConsNormal"/>
    <w:link w:val="ConsNormal0"/>
    <w:rsid w:val="00DE79C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Title">
    <w:name w:val="ConsTitle"/>
    <w:rsid w:val="00DE79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ConsNormal0">
    <w:name w:val="ConsNormal Знак"/>
    <w:basedOn w:val="a1"/>
    <w:link w:val="ConsNormal"/>
    <w:locked/>
    <w:rsid w:val="00DE79C0"/>
    <w:rPr>
      <w:rFonts w:ascii="Arial" w:eastAsia="Times New Roman" w:hAnsi="Arial" w:cs="Arial"/>
      <w:sz w:val="20"/>
      <w:szCs w:val="20"/>
      <w:lang w:eastAsia="en-US"/>
    </w:rPr>
  </w:style>
  <w:style w:type="paragraph" w:styleId="ab">
    <w:name w:val="List Paragraph"/>
    <w:basedOn w:val="a0"/>
    <w:uiPriority w:val="34"/>
    <w:qFormat/>
    <w:rsid w:val="00125029"/>
    <w:pPr>
      <w:ind w:left="720"/>
      <w:contextualSpacing/>
    </w:pPr>
  </w:style>
  <w:style w:type="paragraph" w:customStyle="1" w:styleId="ConsPlusNormal">
    <w:name w:val="ConsPlusNormal"/>
    <w:link w:val="ConsPlusNormal0"/>
    <w:rsid w:val="00962A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No Spacing"/>
    <w:link w:val="ad"/>
    <w:uiPriority w:val="1"/>
    <w:qFormat/>
    <w:rsid w:val="00962AA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Iauiue">
    <w:name w:val="Iau?iue"/>
    <w:rsid w:val="00962AA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ad">
    <w:name w:val="Без интервала Знак"/>
    <w:basedOn w:val="a1"/>
    <w:link w:val="ac"/>
    <w:uiPriority w:val="1"/>
    <w:rsid w:val="00962AAF"/>
    <w:rPr>
      <w:rFonts w:ascii="Calibri" w:eastAsia="Times New Roman" w:hAnsi="Calibri" w:cs="Times New Roman"/>
      <w:lang w:eastAsia="en-US"/>
    </w:rPr>
  </w:style>
  <w:style w:type="character" w:customStyle="1" w:styleId="ConsPlusNormal0">
    <w:name w:val="ConsPlusNormal Знак"/>
    <w:basedOn w:val="a1"/>
    <w:link w:val="ConsPlusNormal"/>
    <w:rsid w:val="00962AAF"/>
    <w:rPr>
      <w:rFonts w:ascii="Arial" w:eastAsia="Times New Roman" w:hAnsi="Arial" w:cs="Arial"/>
      <w:sz w:val="20"/>
      <w:szCs w:val="20"/>
    </w:rPr>
  </w:style>
  <w:style w:type="paragraph" w:customStyle="1" w:styleId="a">
    <w:name w:val="Перечисление цифр."/>
    <w:basedOn w:val="a0"/>
    <w:rsid w:val="0012225F"/>
    <w:pPr>
      <w:numPr>
        <w:numId w:val="5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10">
    <w:name w:val="Заголовок 1 Знак"/>
    <w:basedOn w:val="a1"/>
    <w:link w:val="1"/>
    <w:rsid w:val="00433C5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e">
    <w:name w:val="Balloon Text"/>
    <w:basedOn w:val="a0"/>
    <w:link w:val="af"/>
    <w:uiPriority w:val="99"/>
    <w:semiHidden/>
    <w:unhideWhenUsed/>
    <w:rsid w:val="0043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433C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8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78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6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6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4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1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1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6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27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29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4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0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4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1011/7cb66e0f239f00b0e1d59f167cd46beb2182ece1/" TargetMode="External"/><Relationship Id="rId13" Type="http://schemas.openxmlformats.org/officeDocument/2006/relationships/hyperlink" Target="http://www.consultant.ru/document/cons_doc_LAW_301011/c1c2bfc679fb74ed4c4da6be176c8d5a7da42c49/" TargetMode="External"/><Relationship Id="rId18" Type="http://schemas.openxmlformats.org/officeDocument/2006/relationships/hyperlink" Target="http://www.consultant.ru/document/cons_doc_LAW_301011/c1c2bfc679fb74ed4c4da6be176c8d5a7da42c49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301011/c1c2bfc679fb74ed4c4da6be176c8d5a7da42c49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consultant.ru/document/cons_doc_LAW_301011/c1c2bfc679fb74ed4c4da6be176c8d5a7da42c49/" TargetMode="External"/><Relationship Id="rId17" Type="http://schemas.openxmlformats.org/officeDocument/2006/relationships/hyperlink" Target="http://www.consultant.ru/document/cons_doc_LAW_301011/c1c2bfc679fb74ed4c4da6be176c8d5a7da42c49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01011/7cb66e0f239f00b0e1d59f167cd46beb2182ece1/" TargetMode="External"/><Relationship Id="rId20" Type="http://schemas.openxmlformats.org/officeDocument/2006/relationships/hyperlink" Target="http://www.consultant.ru/document/cons_doc_LAW_301011/c1c2bfc679fb74ed4c4da6be176c8d5a7da42c49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01011/7cb66e0f239f00b0e1d59f167cd46beb2182ece1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301011/7cb66e0f239f00b0e1d59f167cd46beb2182ece1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nsultant.ru/document/cons_doc_LAW_301011/7cb66e0f239f00b0e1d59f167cd46beb2182ece1/" TargetMode="External"/><Relationship Id="rId19" Type="http://schemas.openxmlformats.org/officeDocument/2006/relationships/hyperlink" Target="http://www.consultant.ru/document/cons_doc_LAW_301011/c1c2bfc679fb74ed4c4da6be176c8d5a7da42c4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01011/7cb66e0f239f00b0e1d59f167cd46beb2182ece1/" TargetMode="External"/><Relationship Id="rId14" Type="http://schemas.openxmlformats.org/officeDocument/2006/relationships/hyperlink" Target="http://www.consultant.ru/document/cons_doc_LAW_301011/c1c2bfc679fb74ed4c4da6be176c8d5a7da42c49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3928</Words>
  <Characters>22395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подольск</cp:lastModifiedBy>
  <cp:revision>10</cp:revision>
  <cp:lastPrinted>2019-02-01T12:54:00Z</cp:lastPrinted>
  <dcterms:created xsi:type="dcterms:W3CDTF">2019-01-31T12:12:00Z</dcterms:created>
  <dcterms:modified xsi:type="dcterms:W3CDTF">2019-04-02T08:15:00Z</dcterms:modified>
</cp:coreProperties>
</file>