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25" w:rsidRPr="008B2075" w:rsidRDefault="005A7825" w:rsidP="005A7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7400" cy="10160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25" w:rsidRPr="008B2075" w:rsidRDefault="005A7825" w:rsidP="005A7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25" w:rsidRPr="008B2075" w:rsidRDefault="005A7825" w:rsidP="005A7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7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A7825" w:rsidRPr="008B2075" w:rsidRDefault="005A7825" w:rsidP="005A7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2075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8B2075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районА </w:t>
      </w:r>
    </w:p>
    <w:p w:rsidR="005A7825" w:rsidRPr="008B2075" w:rsidRDefault="005A7825" w:rsidP="005A7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75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8B207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A7825" w:rsidRPr="008B2075" w:rsidRDefault="005A7825" w:rsidP="005A7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25" w:rsidRPr="008B2075" w:rsidRDefault="005A7825" w:rsidP="005A7825">
      <w:pPr>
        <w:pStyle w:val="2"/>
        <w:rPr>
          <w:szCs w:val="28"/>
          <w:lang w:val="ru-RU"/>
        </w:rPr>
      </w:pPr>
      <w:r w:rsidRPr="008B2075">
        <w:rPr>
          <w:szCs w:val="28"/>
          <w:lang w:val="ru-RU"/>
        </w:rPr>
        <w:t>ПОСТАНОВЛЕНИЕ</w:t>
      </w:r>
    </w:p>
    <w:p w:rsidR="005A7825" w:rsidRPr="008B2075" w:rsidRDefault="005A7825" w:rsidP="005A7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25" w:rsidRPr="008B2075" w:rsidRDefault="005359EB" w:rsidP="005A7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A7825" w:rsidRPr="008B2075">
        <w:rPr>
          <w:rFonts w:ascii="Times New Roman" w:hAnsi="Times New Roman" w:cs="Times New Roman"/>
          <w:sz w:val="28"/>
          <w:szCs w:val="28"/>
        </w:rPr>
        <w:t>.10.2016</w:t>
      </w:r>
      <w:r w:rsidR="008B2075">
        <w:rPr>
          <w:rFonts w:ascii="Times New Roman" w:hAnsi="Times New Roman" w:cs="Times New Roman"/>
          <w:sz w:val="28"/>
          <w:szCs w:val="28"/>
        </w:rPr>
        <w:t xml:space="preserve"> </w:t>
      </w:r>
      <w:r w:rsidR="008B2075" w:rsidRPr="008B20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B2075">
        <w:rPr>
          <w:rFonts w:ascii="Times New Roman" w:hAnsi="Times New Roman" w:cs="Times New Roman"/>
          <w:sz w:val="28"/>
          <w:szCs w:val="28"/>
        </w:rPr>
        <w:t xml:space="preserve">     </w:t>
      </w:r>
      <w:r w:rsidR="008B2075" w:rsidRPr="008B2075">
        <w:rPr>
          <w:rFonts w:ascii="Times New Roman" w:hAnsi="Times New Roman" w:cs="Times New Roman"/>
          <w:sz w:val="28"/>
          <w:szCs w:val="28"/>
        </w:rPr>
        <w:t xml:space="preserve"> </w:t>
      </w:r>
      <w:r w:rsidR="005A7825" w:rsidRPr="008B20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192</w:t>
      </w:r>
      <w:r w:rsidR="005A7825" w:rsidRPr="008B2075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A7825" w:rsidRPr="008B2075" w:rsidRDefault="005A7825" w:rsidP="0093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075">
        <w:rPr>
          <w:rFonts w:ascii="Times New Roman" w:hAnsi="Times New Roman" w:cs="Times New Roman"/>
          <w:sz w:val="28"/>
          <w:szCs w:val="28"/>
        </w:rPr>
        <w:t>с. Подольск</w:t>
      </w:r>
    </w:p>
    <w:p w:rsidR="005A7825" w:rsidRPr="008B2075" w:rsidRDefault="005A7825" w:rsidP="005A7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825" w:rsidRPr="008B2075" w:rsidRDefault="005A7825" w:rsidP="005A7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BD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075">
        <w:rPr>
          <w:rFonts w:ascii="Times New Roman" w:hAnsi="Times New Roman" w:cs="Times New Roman"/>
          <w:sz w:val="28"/>
          <w:szCs w:val="28"/>
        </w:rPr>
        <w:t>О  предварительных итогах социально-экономического развития муниципального образования Подольский сельсовет за 09 месяцев 201</w:t>
      </w:r>
      <w:r w:rsidR="008B2075">
        <w:rPr>
          <w:rFonts w:ascii="Times New Roman" w:hAnsi="Times New Roman" w:cs="Times New Roman"/>
          <w:sz w:val="28"/>
          <w:szCs w:val="28"/>
        </w:rPr>
        <w:t>6</w:t>
      </w:r>
      <w:r w:rsidRPr="008B2075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муниципального образования </w:t>
      </w:r>
    </w:p>
    <w:p w:rsidR="005A7825" w:rsidRPr="008B2075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075">
        <w:rPr>
          <w:rFonts w:ascii="Times New Roman" w:hAnsi="Times New Roman" w:cs="Times New Roman"/>
          <w:sz w:val="28"/>
          <w:szCs w:val="28"/>
        </w:rPr>
        <w:t>Подольский сельсовет за 201</w:t>
      </w:r>
      <w:r w:rsidR="008B2075">
        <w:rPr>
          <w:rFonts w:ascii="Times New Roman" w:hAnsi="Times New Roman" w:cs="Times New Roman"/>
          <w:sz w:val="28"/>
          <w:szCs w:val="28"/>
        </w:rPr>
        <w:t>6</w:t>
      </w:r>
      <w:r w:rsidRPr="008B20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7825" w:rsidRPr="008B2075" w:rsidRDefault="005A7825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25" w:rsidRPr="008B2075" w:rsidRDefault="005A7825" w:rsidP="005A7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2075">
        <w:rPr>
          <w:rFonts w:ascii="Times New Roman" w:hAnsi="Times New Roman"/>
          <w:sz w:val="28"/>
          <w:szCs w:val="28"/>
        </w:rPr>
        <w:t xml:space="preserve">             В соответствии со ст. 173 Бюджетного кодекса РФ, ст. 38 Положения о бюджетном процессе в  муниципальном образовании Подольский сельсовет, утвержденного решением Совета Депутатов от 23.08.2013 года № 4/2, с Федеральным Законом от 06 октября  2003 г. № 131-ФЗ «Об общих принципах организации местного самоуправления в Российской Федерации»:</w:t>
      </w:r>
    </w:p>
    <w:p w:rsidR="009332BD" w:rsidRPr="009332BD" w:rsidRDefault="005A7825" w:rsidP="009332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BD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 налоговой политики</w:t>
      </w:r>
      <w:r w:rsidR="008E2288">
        <w:rPr>
          <w:rFonts w:ascii="Times New Roman" w:hAnsi="Times New Roman" w:cs="Times New Roman"/>
          <w:sz w:val="28"/>
          <w:szCs w:val="28"/>
        </w:rPr>
        <w:t xml:space="preserve"> </w:t>
      </w:r>
      <w:r w:rsidRPr="00933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2B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32BD" w:rsidRDefault="005A7825" w:rsidP="009332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9332BD">
        <w:rPr>
          <w:rFonts w:ascii="Times New Roman" w:hAnsi="Times New Roman" w:cs="Times New Roman"/>
          <w:sz w:val="28"/>
          <w:szCs w:val="28"/>
        </w:rPr>
        <w:t xml:space="preserve"> </w:t>
      </w:r>
      <w:r w:rsidR="009332BD" w:rsidRPr="009332BD">
        <w:rPr>
          <w:rFonts w:ascii="Times New Roman" w:hAnsi="Times New Roman" w:cs="Times New Roman"/>
          <w:sz w:val="28"/>
          <w:szCs w:val="28"/>
        </w:rPr>
        <w:t xml:space="preserve">    </w:t>
      </w:r>
      <w:r w:rsidRPr="009332BD">
        <w:rPr>
          <w:rFonts w:ascii="Times New Roman" w:hAnsi="Times New Roman" w:cs="Times New Roman"/>
          <w:sz w:val="28"/>
          <w:szCs w:val="28"/>
        </w:rPr>
        <w:t>201</w:t>
      </w:r>
      <w:r w:rsidR="00D52B17" w:rsidRPr="009332BD">
        <w:rPr>
          <w:rFonts w:ascii="Times New Roman" w:hAnsi="Times New Roman" w:cs="Times New Roman"/>
          <w:sz w:val="28"/>
          <w:szCs w:val="28"/>
        </w:rPr>
        <w:t>7</w:t>
      </w:r>
      <w:r w:rsidRPr="009332BD">
        <w:rPr>
          <w:rFonts w:ascii="Times New Roman" w:hAnsi="Times New Roman" w:cs="Times New Roman"/>
          <w:sz w:val="28"/>
          <w:szCs w:val="28"/>
        </w:rPr>
        <w:t xml:space="preserve"> год</w:t>
      </w:r>
      <w:r w:rsidR="00D52B17" w:rsidRPr="009332BD">
        <w:rPr>
          <w:rFonts w:ascii="Times New Roman" w:hAnsi="Times New Roman" w:cs="Times New Roman"/>
          <w:sz w:val="28"/>
          <w:szCs w:val="28"/>
        </w:rPr>
        <w:t xml:space="preserve"> </w:t>
      </w:r>
      <w:r w:rsidRPr="009332BD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D52B17" w:rsidRPr="009332BD">
        <w:rPr>
          <w:rFonts w:ascii="Times New Roman" w:hAnsi="Times New Roman" w:cs="Times New Roman"/>
          <w:sz w:val="28"/>
          <w:szCs w:val="28"/>
        </w:rPr>
        <w:t>8</w:t>
      </w:r>
      <w:r w:rsidRPr="009332BD">
        <w:rPr>
          <w:rFonts w:ascii="Times New Roman" w:hAnsi="Times New Roman" w:cs="Times New Roman"/>
          <w:sz w:val="28"/>
          <w:szCs w:val="28"/>
        </w:rPr>
        <w:t xml:space="preserve"> и 201</w:t>
      </w:r>
      <w:r w:rsidR="00D52B17" w:rsidRPr="009332BD">
        <w:rPr>
          <w:rFonts w:ascii="Times New Roman" w:hAnsi="Times New Roman" w:cs="Times New Roman"/>
          <w:sz w:val="28"/>
          <w:szCs w:val="28"/>
        </w:rPr>
        <w:t>9</w:t>
      </w:r>
      <w:r w:rsidRPr="009332B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</w:p>
    <w:p w:rsidR="005A7825" w:rsidRPr="009332BD" w:rsidRDefault="009332BD" w:rsidP="009332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7825" w:rsidRPr="0093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25" w:rsidRPr="009332BD">
        <w:rPr>
          <w:rFonts w:ascii="Times New Roman" w:hAnsi="Times New Roman" w:cs="Times New Roman"/>
          <w:sz w:val="28"/>
          <w:szCs w:val="28"/>
        </w:rPr>
        <w:t>№1.</w:t>
      </w:r>
    </w:p>
    <w:p w:rsidR="009332BD" w:rsidRPr="009332BD" w:rsidRDefault="005A7825" w:rsidP="009332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BD">
        <w:rPr>
          <w:rFonts w:ascii="Times New Roman" w:hAnsi="Times New Roman" w:cs="Times New Roman"/>
          <w:sz w:val="28"/>
          <w:szCs w:val="28"/>
        </w:rPr>
        <w:t>Утвердить предварительные итоги социально-экономического развития</w:t>
      </w:r>
    </w:p>
    <w:p w:rsidR="005A7825" w:rsidRPr="009332BD" w:rsidRDefault="005A7825" w:rsidP="009332BD">
      <w:pPr>
        <w:pStyle w:val="a7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9332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Подольский сельсовет за 09 месяцев 201</w:t>
      </w:r>
      <w:r w:rsidR="00D52B17" w:rsidRPr="009332BD">
        <w:rPr>
          <w:rFonts w:ascii="Times New Roman" w:hAnsi="Times New Roman" w:cs="Times New Roman"/>
          <w:sz w:val="28"/>
          <w:szCs w:val="28"/>
        </w:rPr>
        <w:t>6</w:t>
      </w:r>
      <w:r w:rsidRPr="009332BD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муниципального образования Подольский сельсовет за 201</w:t>
      </w:r>
      <w:r w:rsidR="00D52B17" w:rsidRPr="009332BD">
        <w:rPr>
          <w:rFonts w:ascii="Times New Roman" w:hAnsi="Times New Roman" w:cs="Times New Roman"/>
          <w:sz w:val="28"/>
          <w:szCs w:val="28"/>
        </w:rPr>
        <w:t>6</w:t>
      </w:r>
      <w:r w:rsidRPr="009332BD">
        <w:rPr>
          <w:rFonts w:ascii="Times New Roman" w:hAnsi="Times New Roman" w:cs="Times New Roman"/>
          <w:sz w:val="28"/>
          <w:szCs w:val="28"/>
        </w:rPr>
        <w:t xml:space="preserve"> год согласно  приложению № 2.</w:t>
      </w:r>
    </w:p>
    <w:p w:rsidR="009332BD" w:rsidRPr="009332BD" w:rsidRDefault="005A7825" w:rsidP="009332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2BD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его </w:t>
      </w:r>
    </w:p>
    <w:p w:rsidR="005A7825" w:rsidRPr="009332BD" w:rsidRDefault="005A7825" w:rsidP="009332BD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332BD">
        <w:rPr>
          <w:rFonts w:ascii="Times New Roman" w:hAnsi="Times New Roman" w:cs="Times New Roman"/>
          <w:sz w:val="28"/>
          <w:szCs w:val="28"/>
        </w:rPr>
        <w:t>обнародования и подлежит размещению  в сети «Интернет».</w:t>
      </w:r>
    </w:p>
    <w:p w:rsidR="009332BD" w:rsidRPr="009332BD" w:rsidRDefault="005A7825" w:rsidP="009332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2B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2</w:t>
      </w:r>
    </w:p>
    <w:p w:rsidR="005A7825" w:rsidRPr="009332BD" w:rsidRDefault="005A7825" w:rsidP="009332BD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332BD">
        <w:rPr>
          <w:rFonts w:ascii="Times New Roman" w:hAnsi="Times New Roman" w:cs="Times New Roman"/>
          <w:sz w:val="28"/>
          <w:szCs w:val="28"/>
        </w:rPr>
        <w:t xml:space="preserve"> категории администрации  Подольского сельсовета </w:t>
      </w:r>
      <w:proofErr w:type="spellStart"/>
      <w:r w:rsidRPr="009332BD">
        <w:rPr>
          <w:rFonts w:ascii="Times New Roman" w:hAnsi="Times New Roman" w:cs="Times New Roman"/>
          <w:sz w:val="28"/>
          <w:szCs w:val="28"/>
        </w:rPr>
        <w:t>Гейдебрехт</w:t>
      </w:r>
      <w:proofErr w:type="spellEnd"/>
      <w:r w:rsidRPr="009332BD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5A7825" w:rsidRPr="008B2075" w:rsidRDefault="005A7825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25" w:rsidRPr="008B2075" w:rsidRDefault="005A7825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25" w:rsidRPr="008B2075" w:rsidRDefault="005A7825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25" w:rsidRPr="008B2075" w:rsidRDefault="005A7825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075">
        <w:rPr>
          <w:rFonts w:ascii="Times New Roman" w:hAnsi="Times New Roman" w:cs="Times New Roman"/>
          <w:sz w:val="28"/>
          <w:szCs w:val="28"/>
        </w:rPr>
        <w:t>Глава</w:t>
      </w:r>
      <w:r w:rsidR="008B2075">
        <w:rPr>
          <w:rFonts w:ascii="Times New Roman" w:hAnsi="Times New Roman" w:cs="Times New Roman"/>
          <w:sz w:val="28"/>
          <w:szCs w:val="28"/>
        </w:rPr>
        <w:t xml:space="preserve"> </w:t>
      </w:r>
      <w:r w:rsidRPr="008B2075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</w:t>
      </w:r>
      <w:r w:rsidR="008B20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20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2075">
        <w:rPr>
          <w:rFonts w:ascii="Times New Roman" w:hAnsi="Times New Roman" w:cs="Times New Roman"/>
          <w:sz w:val="28"/>
          <w:szCs w:val="28"/>
        </w:rPr>
        <w:t xml:space="preserve">    </w:t>
      </w:r>
      <w:r w:rsidRPr="008B2075">
        <w:rPr>
          <w:rFonts w:ascii="Times New Roman" w:hAnsi="Times New Roman" w:cs="Times New Roman"/>
          <w:sz w:val="28"/>
          <w:szCs w:val="28"/>
        </w:rPr>
        <w:t xml:space="preserve"> К.П.Франц</w:t>
      </w:r>
    </w:p>
    <w:p w:rsidR="005A7825" w:rsidRPr="008B2075" w:rsidRDefault="005A7825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25" w:rsidRDefault="005A7825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BD" w:rsidRDefault="009332BD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BD" w:rsidRPr="008B2075" w:rsidRDefault="009332BD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25" w:rsidRPr="008B2075" w:rsidRDefault="005A7825" w:rsidP="005A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075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района, финансовый отдел района, специалисту Кулаковой С.М.,  </w:t>
      </w:r>
      <w:proofErr w:type="spellStart"/>
      <w:r w:rsidRPr="008B2075">
        <w:rPr>
          <w:rFonts w:ascii="Times New Roman" w:hAnsi="Times New Roman" w:cs="Times New Roman"/>
          <w:sz w:val="28"/>
          <w:szCs w:val="28"/>
        </w:rPr>
        <w:t>Гейдебрехт</w:t>
      </w:r>
      <w:proofErr w:type="spellEnd"/>
      <w:r w:rsidRPr="008B2075">
        <w:rPr>
          <w:rFonts w:ascii="Times New Roman" w:hAnsi="Times New Roman" w:cs="Times New Roman"/>
          <w:sz w:val="28"/>
          <w:szCs w:val="28"/>
        </w:rPr>
        <w:t xml:space="preserve"> А.С.,  прокурору района,  для обнародования.</w:t>
      </w:r>
    </w:p>
    <w:p w:rsidR="008B2075" w:rsidRDefault="008B2075" w:rsidP="005A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75" w:rsidRPr="005A7825" w:rsidRDefault="008B2075" w:rsidP="005A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2075" w:rsidRPr="005A7825" w:rsidSect="006F7019">
          <w:pgSz w:w="11906" w:h="16838"/>
          <w:pgMar w:top="425" w:right="851" w:bottom="567" w:left="1134" w:header="720" w:footer="720" w:gutter="0"/>
          <w:cols w:space="720"/>
        </w:sectPr>
      </w:pPr>
    </w:p>
    <w:p w:rsidR="008B2075" w:rsidRDefault="005A7825" w:rsidP="008B2075">
      <w:pPr>
        <w:shd w:val="clear" w:color="auto" w:fill="FFFFFF"/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20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78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A7825" w:rsidRPr="005A7825" w:rsidRDefault="005A7825" w:rsidP="008B2075">
      <w:pPr>
        <w:shd w:val="clear" w:color="auto" w:fill="FFFFFF"/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A7825" w:rsidRPr="005A7825" w:rsidRDefault="005A7825" w:rsidP="008B2075">
      <w:pPr>
        <w:shd w:val="clear" w:color="auto" w:fill="FFFFFF"/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администрации</w:t>
      </w:r>
      <w:r w:rsidR="008B2075">
        <w:rPr>
          <w:rFonts w:ascii="Times New Roman" w:hAnsi="Times New Roman" w:cs="Times New Roman"/>
          <w:sz w:val="24"/>
          <w:szCs w:val="24"/>
        </w:rPr>
        <w:t xml:space="preserve"> МО Подольский сельсовет </w:t>
      </w:r>
    </w:p>
    <w:p w:rsidR="005A7825" w:rsidRPr="005A7825" w:rsidRDefault="005A7825" w:rsidP="008B2075">
      <w:pPr>
        <w:shd w:val="clear" w:color="auto" w:fill="FFFFFF"/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от     </w:t>
      </w:r>
      <w:r w:rsidR="005359EB">
        <w:rPr>
          <w:rFonts w:ascii="Times New Roman" w:hAnsi="Times New Roman" w:cs="Times New Roman"/>
          <w:sz w:val="24"/>
          <w:szCs w:val="24"/>
        </w:rPr>
        <w:t>17</w:t>
      </w:r>
      <w:r w:rsidR="008B2075">
        <w:rPr>
          <w:rFonts w:ascii="Times New Roman" w:hAnsi="Times New Roman" w:cs="Times New Roman"/>
          <w:sz w:val="24"/>
          <w:szCs w:val="24"/>
        </w:rPr>
        <w:t>.10.</w:t>
      </w:r>
      <w:r w:rsidRPr="005A7825">
        <w:rPr>
          <w:rFonts w:ascii="Times New Roman" w:hAnsi="Times New Roman" w:cs="Times New Roman"/>
          <w:sz w:val="24"/>
          <w:szCs w:val="24"/>
        </w:rPr>
        <w:t>2016  №</w:t>
      </w:r>
      <w:r w:rsidR="009332BD">
        <w:rPr>
          <w:rFonts w:ascii="Times New Roman" w:hAnsi="Times New Roman" w:cs="Times New Roman"/>
          <w:sz w:val="24"/>
          <w:szCs w:val="24"/>
        </w:rPr>
        <w:t xml:space="preserve"> </w:t>
      </w:r>
      <w:r w:rsidR="005359EB">
        <w:rPr>
          <w:rFonts w:ascii="Times New Roman" w:hAnsi="Times New Roman" w:cs="Times New Roman"/>
          <w:sz w:val="24"/>
          <w:szCs w:val="24"/>
        </w:rPr>
        <w:t>192</w:t>
      </w:r>
      <w:r w:rsidR="008B2075">
        <w:rPr>
          <w:rFonts w:ascii="Times New Roman" w:hAnsi="Times New Roman" w:cs="Times New Roman"/>
          <w:sz w:val="24"/>
          <w:szCs w:val="24"/>
        </w:rPr>
        <w:t>-</w:t>
      </w:r>
      <w:r w:rsidRPr="005A7825">
        <w:rPr>
          <w:rFonts w:ascii="Times New Roman" w:hAnsi="Times New Roman" w:cs="Times New Roman"/>
          <w:sz w:val="24"/>
          <w:szCs w:val="24"/>
        </w:rPr>
        <w:t>п</w:t>
      </w:r>
      <w:r w:rsidR="005359EB">
        <w:rPr>
          <w:rFonts w:ascii="Times New Roman" w:hAnsi="Times New Roman" w:cs="Times New Roman"/>
          <w:sz w:val="24"/>
          <w:szCs w:val="24"/>
        </w:rPr>
        <w:t>а</w:t>
      </w:r>
    </w:p>
    <w:p w:rsidR="005A7825" w:rsidRPr="005A7825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825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</w:p>
    <w:p w:rsidR="005A7825" w:rsidRPr="005A7825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825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бюджетной и налоговой политики на 2017 год </w:t>
      </w:r>
    </w:p>
    <w:p w:rsidR="005A7825" w:rsidRPr="005A7825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25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2018 и 2019 годов</w:t>
      </w:r>
    </w:p>
    <w:p w:rsidR="005A7825" w:rsidRPr="005A7825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825" w:rsidRPr="005A7825" w:rsidRDefault="005A7825" w:rsidP="005A782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5A7825" w:rsidRPr="005A7825" w:rsidRDefault="005A7825" w:rsidP="005A7825">
      <w:pPr>
        <w:pStyle w:val="Default"/>
        <w:jc w:val="center"/>
        <w:rPr>
          <w:b/>
        </w:rPr>
      </w:pPr>
      <w:r w:rsidRPr="005A7825">
        <w:rPr>
          <w:b/>
        </w:rPr>
        <w:t xml:space="preserve">1. Основные направления бюджетной политики </w:t>
      </w:r>
    </w:p>
    <w:p w:rsidR="005A7825" w:rsidRPr="005A7825" w:rsidRDefault="005A7825" w:rsidP="005A7825">
      <w:pPr>
        <w:pStyle w:val="Default"/>
        <w:jc w:val="center"/>
        <w:rPr>
          <w:b/>
          <w:bCs/>
        </w:rPr>
      </w:pPr>
      <w:r w:rsidRPr="005A7825">
        <w:rPr>
          <w:b/>
        </w:rPr>
        <w:t xml:space="preserve">на  </w:t>
      </w:r>
      <w:r w:rsidRPr="005A7825">
        <w:rPr>
          <w:b/>
          <w:bCs/>
        </w:rPr>
        <w:t>2017 год  и на плановый период 2018 и 2019 годов</w:t>
      </w:r>
    </w:p>
    <w:p w:rsidR="005A7825" w:rsidRPr="005A7825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25" w:rsidRPr="005A7825" w:rsidRDefault="005A7825" w:rsidP="005A7825">
      <w:pPr>
        <w:pStyle w:val="Default"/>
        <w:ind w:firstLine="567"/>
        <w:jc w:val="both"/>
      </w:pPr>
      <w:proofErr w:type="gramStart"/>
      <w:r w:rsidRPr="005A7825">
        <w:t xml:space="preserve">Основные направления бюджетной политики на 2017 год и на плановый период 2018–2019 годов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7 мая 2012 года № 597–599, </w:t>
      </w:r>
      <w:r w:rsidR="00D52B17">
        <w:t xml:space="preserve"> </w:t>
      </w:r>
      <w:r w:rsidRPr="005A7825">
        <w:t>№ 606 (далее – Указы Президента), стратегии развития Оренбургской области до 2020 года и на период до 2030 года.</w:t>
      </w:r>
      <w:proofErr w:type="gramEnd"/>
      <w:r w:rsidRPr="005A7825">
        <w:t xml:space="preserve"> Кроме того, при определении бюджетной </w:t>
      </w:r>
      <w:proofErr w:type="gramStart"/>
      <w:r w:rsidRPr="005A7825">
        <w:t>политики на</w:t>
      </w:r>
      <w:proofErr w:type="gramEnd"/>
      <w:r w:rsidRPr="005A7825">
        <w:t xml:space="preserve"> ближайшую перспективу использованы сценарные условия социально-экономического развития </w:t>
      </w:r>
      <w:r w:rsidR="00D52B17">
        <w:t>муниципального образования Подольский сельсовет Красногвардейского р</w:t>
      </w:r>
      <w:r w:rsidRPr="005A7825">
        <w:t>айона Оренбургской области на 2017 год и плановый период 2018 и 2019 годов.</w:t>
      </w:r>
    </w:p>
    <w:p w:rsidR="005A7825" w:rsidRPr="005A7825" w:rsidRDefault="005A7825" w:rsidP="005A7825">
      <w:pPr>
        <w:pStyle w:val="Default"/>
        <w:ind w:firstLine="567"/>
        <w:jc w:val="both"/>
      </w:pPr>
      <w:r w:rsidRPr="005A7825">
        <w:t>Реализация бюджетной политики в 2015 году и первой половине 2016 года осуществлялась в напряженных экономических условиях. Падение цен на традиционные товары российского экспорта, экономические санкции и замедление потенциальных темпов роста российской экономики на фоне накопившихся структурных дисбалансов определяли внешние и внутренние условия, отличающиеся от ожиданий, которые закладывались при формировании бюджетов.</w:t>
      </w:r>
    </w:p>
    <w:p w:rsidR="005A7825" w:rsidRPr="00B276BE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2014 года осуществлен</w:t>
      </w:r>
      <w:proofErr w:type="gramEnd"/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 на принцип планирования и исполнения бюджета на основе муниципальных программ. Доля программных расходов бюджета в 2015 году составила </w:t>
      </w:r>
      <w:r w:rsidR="00BB0CC7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0CC7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 процента</w:t>
      </w:r>
      <w:r w:rsidR="00BB0CC7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2016 году данный показатель </w:t>
      </w:r>
      <w:r w:rsidR="00B276BE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9 месяцев 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B276BE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76BE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 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процента.</w:t>
      </w:r>
    </w:p>
    <w:p w:rsidR="005A7825" w:rsidRPr="00B276BE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реализуются мероприятия </w:t>
      </w:r>
      <w:r w:rsidR="00B86332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программ, общий объем финансового обеспечения, которых составляет </w:t>
      </w:r>
      <w:r w:rsidR="00B276BE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76BE"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 </w:t>
      </w: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млн. рублей.</w:t>
      </w:r>
    </w:p>
    <w:p w:rsidR="005A7825" w:rsidRPr="00B276BE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бюджетной политики в 2016 году удалось:</w:t>
      </w:r>
    </w:p>
    <w:p w:rsidR="005A7825" w:rsidRPr="00B276BE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привести показатели муниципальных заданий на оказание услуг (выполнение работ) в соответствие с показателями, установленными в муниципальных программах;</w:t>
      </w:r>
    </w:p>
    <w:p w:rsidR="005A7825" w:rsidRPr="00B276BE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B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муниципальные задания на оказание муниципальных услуг в соответствии с ведомственными перечнями муниципальных услуг на основе базовых перечней услуг и базовых нормативов затрат на оказание муниципальных услуг с применением отраслевых и территориальных коэффициентов;</w:t>
      </w:r>
    </w:p>
    <w:p w:rsidR="005A7825" w:rsidRPr="005A7825" w:rsidRDefault="005A7825" w:rsidP="005A7825">
      <w:pPr>
        <w:pStyle w:val="Default"/>
        <w:ind w:firstLine="567"/>
        <w:jc w:val="both"/>
      </w:pPr>
      <w:r w:rsidRPr="005A7825">
        <w:t>продолжить внедрение «эффективного контракта» с работниками муниципальных учреждений.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В 201</w:t>
      </w:r>
      <w:r w:rsidR="00D52B17">
        <w:rPr>
          <w:rFonts w:ascii="Times New Roman" w:hAnsi="Times New Roman" w:cs="Times New Roman"/>
          <w:sz w:val="24"/>
          <w:szCs w:val="24"/>
        </w:rPr>
        <w:t>6</w:t>
      </w:r>
      <w:r w:rsidRPr="005A782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52B17">
        <w:rPr>
          <w:rFonts w:ascii="Times New Roman" w:hAnsi="Times New Roman" w:cs="Times New Roman"/>
          <w:sz w:val="24"/>
          <w:szCs w:val="24"/>
        </w:rPr>
        <w:t xml:space="preserve">на территории сельсовета работает </w:t>
      </w:r>
      <w:r w:rsidRPr="005A7825">
        <w:rPr>
          <w:rFonts w:ascii="Times New Roman" w:hAnsi="Times New Roman" w:cs="Times New Roman"/>
          <w:sz w:val="24"/>
          <w:szCs w:val="24"/>
        </w:rPr>
        <w:t>и многофункциональны</w:t>
      </w:r>
      <w:r w:rsidR="00D52B17">
        <w:rPr>
          <w:rFonts w:ascii="Times New Roman" w:hAnsi="Times New Roman" w:cs="Times New Roman"/>
          <w:sz w:val="24"/>
          <w:szCs w:val="24"/>
        </w:rPr>
        <w:t>й</w:t>
      </w:r>
      <w:r w:rsidRPr="005A7825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услуг (далее – МФЦ).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С 1 июля 2016 года на территории Оренбургской области размер МРОТ увеличен до 7500 рублей.</w:t>
      </w:r>
    </w:p>
    <w:p w:rsidR="005A7825" w:rsidRPr="005A7825" w:rsidRDefault="005A7825" w:rsidP="005A7825">
      <w:pPr>
        <w:pStyle w:val="Default"/>
        <w:ind w:firstLine="567"/>
        <w:jc w:val="both"/>
      </w:pPr>
      <w:r w:rsidRPr="005A7825">
        <w:t xml:space="preserve">В соответствии с требованиями статьи 172 Бюджетного кодекса Российской Федерации проект бюджета </w:t>
      </w:r>
      <w:r w:rsidRPr="005A7825">
        <w:rPr>
          <w:bCs/>
        </w:rPr>
        <w:t>на 2017–2019 годы</w:t>
      </w:r>
      <w:r w:rsidRPr="005A7825">
        <w:t xml:space="preserve"> основывается на бюджетном прогнозе на долгосрочный период. 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В проект бюджета будут в первоочередном порядке включаться лишь расходы на финансирование действующих расходных обязательств, отраженные в реестре расходных обязательств.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Проект бюджета будет вновь формироваться на основе скользящей трехлетки.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Бюджетная политика будет направлена </w:t>
      </w:r>
      <w:proofErr w:type="gramStart"/>
      <w:r w:rsidRPr="005A78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78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lastRenderedPageBreak/>
        <w:t>достижение показателей муниципальных заданий на оказание услуг (выполнение работ), установленных в муниципальных программах;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совершенствование расчета норматива затрат на оказание работ исходя из подходов, выработанных министерством финансов;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сокращение неэффективных расходов учреждений, отчуждение их непрофильного имущества, а также прекращение реализации ими функций, не обусловленных полномочиями;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применение ведомственных перечней муниципальных услуг и работ, сформированных в соответствии с базовыми перечнями услуг, утвержденными соответствующими федеральными органами исполнительной власти, для формирования муниципального задания.</w:t>
      </w:r>
    </w:p>
    <w:p w:rsidR="005A7825" w:rsidRPr="005359EB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9EB">
        <w:rPr>
          <w:rFonts w:ascii="Times New Roman" w:hAnsi="Times New Roman" w:cs="Times New Roman"/>
          <w:sz w:val="24"/>
          <w:szCs w:val="24"/>
        </w:rPr>
        <w:t xml:space="preserve">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государственных, так и муниципальных полномочий. </w:t>
      </w:r>
    </w:p>
    <w:p w:rsidR="005A7825" w:rsidRPr="005359EB" w:rsidRDefault="005A7825" w:rsidP="005A7825">
      <w:pPr>
        <w:pStyle w:val="Default"/>
        <w:ind w:firstLine="567"/>
        <w:jc w:val="both"/>
        <w:rPr>
          <w:color w:val="auto"/>
        </w:rPr>
      </w:pPr>
      <w:r w:rsidRPr="005359EB">
        <w:rPr>
          <w:color w:val="auto"/>
        </w:rPr>
        <w:t>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Действенным инструментом вовлечения граждан в бюджетный процесс является инициативное </w:t>
      </w:r>
      <w:proofErr w:type="spellStart"/>
      <w:r w:rsidRPr="005A7825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5A7825">
        <w:rPr>
          <w:rFonts w:ascii="Times New Roman" w:hAnsi="Times New Roman" w:cs="Times New Roman"/>
          <w:sz w:val="24"/>
          <w:szCs w:val="24"/>
        </w:rPr>
        <w:t>, позволяющее решать вопросы местного значения путем финансирования из бюджета проектов, прошедших конкурсный отбор с участием самих граждан.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В текущем году Оренбургская область вошла в перечень регионов – 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участников проекта «Развитие инициативного </w:t>
      </w:r>
      <w:proofErr w:type="spellStart"/>
      <w:r w:rsidRPr="005A7825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5A7825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в 2016–2018 годах», реализуемого в рамках международного соглашения между Минфином России и Всемирным банком.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825" w:rsidRPr="005A7825" w:rsidRDefault="005A7825" w:rsidP="005A7825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7825">
        <w:rPr>
          <w:rFonts w:ascii="Times New Roman" w:hAnsi="Times New Roman" w:cs="Times New Roman"/>
          <w:b/>
          <w:sz w:val="24"/>
          <w:szCs w:val="24"/>
        </w:rPr>
        <w:t>Совершенствование управления исполнением</w:t>
      </w:r>
    </w:p>
    <w:p w:rsidR="005A7825" w:rsidRPr="005A7825" w:rsidRDefault="000A6589" w:rsidP="005A78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A7825" w:rsidRPr="005A7825">
        <w:rPr>
          <w:rFonts w:ascii="Times New Roman" w:hAnsi="Times New Roman" w:cs="Times New Roman"/>
          <w:b/>
          <w:sz w:val="24"/>
          <w:szCs w:val="24"/>
        </w:rPr>
        <w:t>юджета</w:t>
      </w:r>
      <w:r w:rsidR="00DD2E56">
        <w:rPr>
          <w:rFonts w:ascii="Times New Roman" w:hAnsi="Times New Roman" w:cs="Times New Roman"/>
          <w:b/>
          <w:sz w:val="24"/>
          <w:szCs w:val="24"/>
        </w:rPr>
        <w:t xml:space="preserve"> МО Подольский сельсовет</w:t>
      </w:r>
      <w:r w:rsidR="005A7825" w:rsidRPr="005A7825">
        <w:rPr>
          <w:rFonts w:ascii="Times New Roman" w:hAnsi="Times New Roman" w:cs="Times New Roman"/>
          <w:b/>
          <w:sz w:val="24"/>
          <w:szCs w:val="24"/>
        </w:rPr>
        <w:t>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Управление исполнением бюджета в первую очередь будет ориентировано на повышение эффективности использования бюджетных средств, повышение качества управления средствами бюджета и строгое соблюдение бюджетной дисциплины всеми участниками бюджетного процесса, включая: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DD2E56">
        <w:rPr>
          <w:rFonts w:ascii="Times New Roman" w:hAnsi="Times New Roman" w:cs="Times New Roman"/>
          <w:sz w:val="24"/>
          <w:szCs w:val="24"/>
        </w:rPr>
        <w:t xml:space="preserve"> МО Подольский сельсовет </w:t>
      </w:r>
      <w:r w:rsidRPr="005A7825">
        <w:rPr>
          <w:rFonts w:ascii="Times New Roman" w:hAnsi="Times New Roman" w:cs="Times New Roman"/>
          <w:sz w:val="24"/>
          <w:szCs w:val="24"/>
        </w:rPr>
        <w:t xml:space="preserve"> на основе кассового плана;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планирование кассовых разрывов и резервов их покрытия;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совершенствование управления ликвидностью бюджета в целях эффективного использования бюджетных средств;</w:t>
      </w:r>
    </w:p>
    <w:p w:rsidR="005A7825" w:rsidRPr="000A6589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совершенствование процедуры кассового исполнения бюджета, осуществляемого через лицевые счета, открытые в </w:t>
      </w:r>
      <w:r w:rsidRPr="000A6589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финансовом отделе администрации района и в Управлении федерального казначейства по Оренбургской области;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принятие главными распорядителями бюджетных средств бюджетных </w:t>
      </w:r>
      <w:proofErr w:type="gramStart"/>
      <w:r w:rsidRPr="005A7825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5A7825">
        <w:rPr>
          <w:rFonts w:ascii="Times New Roman" w:hAnsi="Times New Roman" w:cs="Times New Roman"/>
          <w:sz w:val="24"/>
          <w:szCs w:val="24"/>
        </w:rPr>
        <w:t xml:space="preserve"> только в пределах доведенных до них лимитов бюджетных обязательств;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обеспечение жесткого </w:t>
      </w:r>
      <w:proofErr w:type="gramStart"/>
      <w:r w:rsidRPr="005A78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7825">
        <w:rPr>
          <w:rFonts w:ascii="Times New Roman" w:hAnsi="Times New Roman" w:cs="Times New Roman"/>
          <w:sz w:val="24"/>
          <w:szCs w:val="24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совершенствование методов и усиление предварительного контроля в части санкционирования операций по расходованию  бюджетных сре</w:t>
      </w:r>
      <w:proofErr w:type="gramStart"/>
      <w:r w:rsidRPr="005A7825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5A7825">
        <w:rPr>
          <w:rFonts w:ascii="Times New Roman" w:hAnsi="Times New Roman" w:cs="Times New Roman"/>
          <w:sz w:val="24"/>
          <w:szCs w:val="24"/>
        </w:rPr>
        <w:t>елях предупреждения и пресечения бюджетных нарушений в процессе исполнения районного бюджета.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A7825" w:rsidRPr="005A7825" w:rsidRDefault="005A7825" w:rsidP="005A78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25">
        <w:rPr>
          <w:rFonts w:ascii="Times New Roman" w:hAnsi="Times New Roman" w:cs="Times New Roman"/>
          <w:b/>
          <w:sz w:val="24"/>
          <w:szCs w:val="24"/>
        </w:rPr>
        <w:t xml:space="preserve">2. Основные направления налоговой политики </w:t>
      </w:r>
      <w:proofErr w:type="gramStart"/>
      <w:r w:rsidRPr="005A782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5A7825" w:rsidRPr="005A7825" w:rsidRDefault="005A7825" w:rsidP="005A78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25">
        <w:rPr>
          <w:rFonts w:ascii="Times New Roman" w:hAnsi="Times New Roman" w:cs="Times New Roman"/>
          <w:b/>
          <w:sz w:val="24"/>
          <w:szCs w:val="24"/>
        </w:rPr>
        <w:t xml:space="preserve">2017 год и плановый период 2018 и 2019 годов. </w:t>
      </w:r>
    </w:p>
    <w:p w:rsidR="005A7825" w:rsidRPr="005A7825" w:rsidRDefault="005A7825" w:rsidP="005A78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25" w:rsidRPr="005A7825" w:rsidRDefault="005A7825" w:rsidP="005A7825">
      <w:pPr>
        <w:pStyle w:val="Default"/>
        <w:ind w:firstLine="567"/>
        <w:jc w:val="both"/>
      </w:pPr>
      <w:proofErr w:type="gramStart"/>
      <w:r w:rsidRPr="005A7825">
        <w:t>Основные направления налоговой политики на 2017 год и на плановый период 2018 и 2019 годов (далее – Основные направления налоговой политики) разработаны с учетом стратегических целей развития, сформулированных в соответствии с основными положениями Послания Президента Российской Федерации Федеральному Собранию Российской Федерации от 3 декабря 2015 года, стратегией развития Оренбургской области до 2020 года и на период до 2030 года.</w:t>
      </w:r>
      <w:proofErr w:type="gramEnd"/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782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Основные направления налоговой политики подготовлены с целью составления проекта  бюджета</w:t>
      </w:r>
      <w:r w:rsidR="00DD2E5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МО Подольский сельсовет</w:t>
      </w:r>
      <w:r w:rsidRPr="005A782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DD2E5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78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подходов к его формированию и общего порядка разработки основных характеристик и прогнозируемых параметров  бюджета му</w:t>
      </w:r>
      <w:r w:rsidR="00DD2E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ниципального</w:t>
      </w:r>
      <w:r w:rsidRPr="005A78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образовани</w:t>
      </w:r>
      <w:r w:rsidR="00DD2E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 Подольский сельсовет</w:t>
      </w:r>
      <w:r w:rsidRPr="005A78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5A782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составлены на основе  материалов Основных направлений налоговой политики применяемых </w:t>
      </w:r>
      <w:proofErr w:type="gramStart"/>
      <w:r w:rsidRPr="005A782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</w:t>
      </w:r>
      <w:proofErr w:type="gramEnd"/>
      <w:r w:rsidRPr="005A782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разработки проекта областного бюджета. 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78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среднесрочной перспективе проводимая налоговая политика будет ориентирована на дальнейшее совершенствование законодательства о налогах и сборах с продолжением курса на создание благоприятных условий для развития предпринимательства и стимулирование инвестиционной привлекательности.  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825">
        <w:rPr>
          <w:rFonts w:ascii="Times New Roman" w:hAnsi="Times New Roman" w:cs="Times New Roman"/>
          <w:sz w:val="24"/>
          <w:szCs w:val="24"/>
        </w:rPr>
        <w:t>Главными стратегическим ориентирами будут являться стабильность и предсказуемость налоговой политики, а также сбалансированность фискального и стимулирующего действия налогов.</w:t>
      </w:r>
      <w:proofErr w:type="gramEnd"/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825">
        <w:rPr>
          <w:rFonts w:ascii="Times New Roman" w:hAnsi="Times New Roman" w:cs="Times New Roman"/>
          <w:sz w:val="24"/>
          <w:szCs w:val="24"/>
        </w:rPr>
        <w:t>Приоритетами в области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налогов, а также совершенствование и оптимизация системы налогового администрирования, стимулирование развитие малого и среднего предпринимательства через специальные налоговые режимы, интеграция положений Налогового кодекса Российской Федерации в региональные и местные нормативные правовые акты.</w:t>
      </w:r>
      <w:proofErr w:type="gramEnd"/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При этом налоговая политика должна быть направлена на обеспечение устойчивого развития экономики и социальной стабильности.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Налоговая политика направлена на безусловное соблюдение законодательства Российской Федерации и Оренбургской области.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825">
        <w:rPr>
          <w:rFonts w:ascii="Times New Roman" w:hAnsi="Times New Roman" w:cs="Times New Roman"/>
          <w:sz w:val="24"/>
          <w:szCs w:val="24"/>
        </w:rPr>
        <w:t>Начиная с проектов бюджетов на 2017 год и на плановый период 2018 и 2019 годов, в процесс составления, утверждения и исполнения бюджета интегрируется процесс ведения реестра источников доходов бюджета, порядок разработки и утверждения которого установлен постановлением Правительства Российской Федерации от 31.08.2016 № 868 «О порядке формирования и ведения перечня источников доходов Российской Федерации».</w:t>
      </w:r>
      <w:proofErr w:type="gramEnd"/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825">
        <w:rPr>
          <w:rFonts w:ascii="Times New Roman" w:hAnsi="Times New Roman" w:cs="Times New Roman"/>
          <w:sz w:val="24"/>
          <w:szCs w:val="24"/>
        </w:rPr>
        <w:t>Во исполнение общих требований к методике прогнозирования поступлений доходов в бюджеты бюджетной системы Российской Федерации, которые установлены постановлением Правительства Российской Федерации от 23 июня 2016 года № 574, государственными органами субъектов Российской Федерации  и органами местного самоуправления муниципальных образований (органами местной администрации), осуществляющими бюджетные полномочия главных администраторов доходов, должны быть разработаны и утверждены методики прогнозирования закрепленных за ними доходов в консолидированный</w:t>
      </w:r>
      <w:proofErr w:type="gramEnd"/>
      <w:r w:rsidRPr="005A7825">
        <w:rPr>
          <w:rFonts w:ascii="Times New Roman" w:hAnsi="Times New Roman" w:cs="Times New Roman"/>
          <w:sz w:val="24"/>
          <w:szCs w:val="24"/>
        </w:rPr>
        <w:t xml:space="preserve"> бюджет Оренбургской области.</w:t>
      </w:r>
    </w:p>
    <w:p w:rsidR="005A7825" w:rsidRPr="005A7825" w:rsidRDefault="005A7825" w:rsidP="005A7825">
      <w:pPr>
        <w:pStyle w:val="a4"/>
        <w:spacing w:before="0" w:beforeAutospacing="0" w:after="0" w:afterAutospacing="0"/>
        <w:ind w:firstLine="567"/>
        <w:jc w:val="both"/>
      </w:pPr>
      <w:r w:rsidRPr="005A7825">
        <w:t>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недопущения увеличения уровня расходных обязательств бюджета и роста социальной напряженности в обществе. 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применения.</w:t>
      </w:r>
    </w:p>
    <w:p w:rsidR="005A7825" w:rsidRPr="005A7825" w:rsidRDefault="005A7825" w:rsidP="005A7825">
      <w:pPr>
        <w:pStyle w:val="a4"/>
        <w:spacing w:before="0" w:beforeAutospacing="0" w:after="0" w:afterAutospacing="0"/>
        <w:ind w:firstLine="567"/>
        <w:jc w:val="both"/>
      </w:pPr>
      <w:r w:rsidRPr="005A7825"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В основу налогообложения доходов физических лиц должен быть положен принцип совершенствования контроля за полнотой и своевременностью его уплаты, для практического </w:t>
      </w:r>
      <w:proofErr w:type="gramStart"/>
      <w:r w:rsidRPr="005A7825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5A7825">
        <w:rPr>
          <w:rFonts w:ascii="Times New Roman" w:hAnsi="Times New Roman" w:cs="Times New Roman"/>
          <w:sz w:val="24"/>
          <w:szCs w:val="24"/>
        </w:rPr>
        <w:t xml:space="preserve"> которого необходимо на постоянной основе осуществлять мониторинг динамики фонда заработной платы, среднемесячной номинальной начисленной заработной платы, а также сумм налоговых вычетов.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В целях снижения неформальной занятости в сфере малого предпринимательства необходимо ускорить утверждение особого порядка регистрации, налогообложения и уплаты страховых взносов для «</w:t>
      </w:r>
      <w:proofErr w:type="spellStart"/>
      <w:r w:rsidRPr="005A7825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A7825">
        <w:rPr>
          <w:rFonts w:ascii="Times New Roman" w:hAnsi="Times New Roman" w:cs="Times New Roman"/>
          <w:sz w:val="24"/>
          <w:szCs w:val="24"/>
        </w:rPr>
        <w:t>» граждан, работающих без привлечения наемных работников и не зарегистрированных в качестве индивидуальных предпринимателей.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lastRenderedPageBreak/>
        <w:t>В рамках предупреждения и пресечения недобросовестной конкуренции для поддержки зарегистрированных субъектов малого и среднего предпринимательства необходимо утверждение на федеральном уровне признаков предпринимательской деятельности с одновременным увеличением административной ответственности за осуществление предпринимательской деятельности без государственной регистрации.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В современном налоговом законодательстве огромное значение уделяется кадастровой оценке имущества. Наиважнейшей задачей для всех уровней власти в Оренбургской области является актуализация кадастровой стоимости объектов имущества. От качества этой работы зависит доходная часть бюджетов и реальная налоговая нагрузка на налогоплательщиков.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Во исполнение требований Налогового кодекса Российской Федерации на территории Оренбургской области Законом Оренбургской области            от 12 ноября 2015 года  № 3457/971-V-ОЗ установлена единая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– 1 января 2017 года. 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В связи с этим до 1 декабря 2016 года представительным органам местного самоуправления необходимо принять и опубликовать соответствующие решения, где должны быть указаны размеры налоговых ставок. При установлении налога муниципальные образования могут устанавливать налоговые льготы, основания и порядок их применения.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В настоящее время министерством природных ресурсов, экологии и имущественных отношений Оренбургской области проводится работа по созданию специализированного государственного бюджетного учреждения и проведению государственной кадастровой оценки.</w:t>
      </w:r>
    </w:p>
    <w:p w:rsidR="005A7825" w:rsidRPr="005A7825" w:rsidRDefault="005A7825" w:rsidP="005A78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Налогооблагаемая база, рассчитываемая  исходя из кадастровой стоимости, будет определяться с учетом положений Федерального закона от 03.07.2016 № 360-ФЗ «О внесении изменений в отдельные законодательные акты Российской Федерации» и Федерального закона от 03.07.2016 № 237-ФЗ «О государственной кадастровой оценке».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>В последние годы на всех уровнях власти уделяется особое внимание вопросам совершенствования методов администрирования, направленных на улучшение налогового администрирования и расширение информационного взаимодействия.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Налоговая политика трехлетнего периода, так же как и предыдущих лет, будет направлена на проведение целенаправленной и эффективной работы с федеральными, областными и местными администраторами доходов бюджета области с целью пополнения доходами бюджета области, выявления скрытых резервов, повышения уровня собираемости налогов, сокращения недоимки  и усиления дисциплины плательщиков.   </w:t>
      </w:r>
    </w:p>
    <w:p w:rsidR="005A7825" w:rsidRPr="005A7825" w:rsidRDefault="005A7825" w:rsidP="005A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25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уделять увеличению имеющегося доходного потенциала за счет повышения эффективности использования имущества, в том числе земельного фонда, и снижения недоимки по налоговым и неналоговым поступлениям. </w:t>
      </w:r>
    </w:p>
    <w:p w:rsidR="005A7825" w:rsidRDefault="005A7825" w:rsidP="005A7825">
      <w:bookmarkStart w:id="0" w:name="_GoBack"/>
      <w:bookmarkEnd w:id="0"/>
    </w:p>
    <w:p w:rsidR="005A7825" w:rsidRPr="00B37830" w:rsidRDefault="005A7825" w:rsidP="00266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8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825" w:rsidRPr="00B37830" w:rsidRDefault="005A7825" w:rsidP="005A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7825" w:rsidRPr="00B37830" w:rsidSect="006F7019">
          <w:pgSz w:w="11906" w:h="16838"/>
          <w:pgMar w:top="568" w:right="748" w:bottom="426" w:left="1440" w:header="709" w:footer="709" w:gutter="0"/>
          <w:cols w:space="720"/>
        </w:sectPr>
      </w:pPr>
    </w:p>
    <w:p w:rsidR="005A7825" w:rsidRPr="00723297" w:rsidRDefault="005A7825" w:rsidP="005A7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2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Приложение №2</w:t>
      </w:r>
    </w:p>
    <w:p w:rsidR="005A7825" w:rsidRPr="00723297" w:rsidRDefault="005A7825" w:rsidP="005A7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2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7825" w:rsidRPr="00723297" w:rsidRDefault="005A7825" w:rsidP="005A7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2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A7825" w:rsidRPr="00723297" w:rsidRDefault="005A7825" w:rsidP="005A7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297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5A7825" w:rsidRPr="00723297" w:rsidRDefault="005359EB" w:rsidP="005A7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7825" w:rsidRPr="00723297">
        <w:rPr>
          <w:rFonts w:ascii="Times New Roman" w:hAnsi="Times New Roman" w:cs="Times New Roman"/>
          <w:sz w:val="24"/>
          <w:szCs w:val="24"/>
        </w:rPr>
        <w:t>.1</w:t>
      </w:r>
      <w:r w:rsidR="00266133">
        <w:rPr>
          <w:rFonts w:ascii="Times New Roman" w:hAnsi="Times New Roman" w:cs="Times New Roman"/>
          <w:sz w:val="24"/>
          <w:szCs w:val="24"/>
        </w:rPr>
        <w:t>0</w:t>
      </w:r>
      <w:r w:rsidR="005A7825" w:rsidRPr="00723297">
        <w:rPr>
          <w:rFonts w:ascii="Times New Roman" w:hAnsi="Times New Roman" w:cs="Times New Roman"/>
          <w:sz w:val="24"/>
          <w:szCs w:val="24"/>
        </w:rPr>
        <w:t>.201</w:t>
      </w:r>
      <w:r w:rsidR="00266133">
        <w:rPr>
          <w:rFonts w:ascii="Times New Roman" w:hAnsi="Times New Roman" w:cs="Times New Roman"/>
          <w:sz w:val="24"/>
          <w:szCs w:val="24"/>
        </w:rPr>
        <w:t>6</w:t>
      </w:r>
      <w:r w:rsidR="005A7825" w:rsidRPr="00723297">
        <w:rPr>
          <w:rFonts w:ascii="Times New Roman" w:hAnsi="Times New Roman" w:cs="Times New Roman"/>
          <w:sz w:val="24"/>
          <w:szCs w:val="24"/>
        </w:rPr>
        <w:t xml:space="preserve">  г</w:t>
      </w:r>
      <w:r w:rsidR="00266133">
        <w:rPr>
          <w:rFonts w:ascii="Times New Roman" w:hAnsi="Times New Roman" w:cs="Times New Roman"/>
          <w:sz w:val="24"/>
          <w:szCs w:val="24"/>
        </w:rPr>
        <w:t>.</w:t>
      </w:r>
      <w:r w:rsidR="005A7825" w:rsidRPr="00723297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>192</w:t>
      </w:r>
      <w:r w:rsidR="005A7825" w:rsidRPr="00723297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A7825" w:rsidRPr="00723297" w:rsidRDefault="005A7825" w:rsidP="005A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25" w:rsidRPr="00723297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97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5A7825" w:rsidRPr="00723297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97">
        <w:rPr>
          <w:rFonts w:ascii="Times New Roman" w:hAnsi="Times New Roman" w:cs="Times New Roman"/>
          <w:b/>
          <w:sz w:val="24"/>
          <w:szCs w:val="24"/>
        </w:rPr>
        <w:t>муниципального образования Подольский сельсовет за 09 месяцев 201</w:t>
      </w:r>
      <w:r w:rsidR="00266133">
        <w:rPr>
          <w:rFonts w:ascii="Times New Roman" w:hAnsi="Times New Roman" w:cs="Times New Roman"/>
          <w:b/>
          <w:sz w:val="24"/>
          <w:szCs w:val="24"/>
        </w:rPr>
        <w:t>6</w:t>
      </w:r>
      <w:r w:rsidRPr="00723297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A7825" w:rsidRPr="00723297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97">
        <w:rPr>
          <w:rFonts w:ascii="Times New Roman" w:hAnsi="Times New Roman" w:cs="Times New Roman"/>
          <w:b/>
          <w:sz w:val="24"/>
          <w:szCs w:val="24"/>
        </w:rPr>
        <w:t xml:space="preserve">и ожидаемые итоги социально-экономического развития </w:t>
      </w:r>
    </w:p>
    <w:p w:rsidR="005A7825" w:rsidRPr="00723297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97">
        <w:rPr>
          <w:rFonts w:ascii="Times New Roman" w:hAnsi="Times New Roman" w:cs="Times New Roman"/>
          <w:b/>
          <w:sz w:val="24"/>
          <w:szCs w:val="24"/>
        </w:rPr>
        <w:t>муниципального образования Подольский сельсовет за 201</w:t>
      </w:r>
      <w:r w:rsidR="00266133">
        <w:rPr>
          <w:rFonts w:ascii="Times New Roman" w:hAnsi="Times New Roman" w:cs="Times New Roman"/>
          <w:b/>
          <w:sz w:val="24"/>
          <w:szCs w:val="24"/>
        </w:rPr>
        <w:t>6</w:t>
      </w:r>
      <w:r w:rsidRPr="0072329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A7825" w:rsidRPr="00723297" w:rsidRDefault="005A7825" w:rsidP="005A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57" w:type="dxa"/>
        <w:tblInd w:w="675" w:type="dxa"/>
        <w:tblLayout w:type="fixed"/>
        <w:tblLook w:val="0000"/>
      </w:tblPr>
      <w:tblGrid>
        <w:gridCol w:w="8827"/>
        <w:gridCol w:w="2410"/>
        <w:gridCol w:w="1800"/>
        <w:gridCol w:w="1620"/>
      </w:tblGrid>
      <w:tr w:rsidR="005A7825" w:rsidRPr="00723297" w:rsidTr="006F7019">
        <w:trPr>
          <w:trHeight w:val="1211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Cs/>
                <w:sz w:val="24"/>
                <w:szCs w:val="24"/>
              </w:rPr>
              <w:t>Итоги за 09 месяцев 201</w:t>
            </w:r>
            <w:r w:rsidR="00AE3E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23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итоги за 201</w:t>
            </w:r>
            <w:r w:rsidR="00AE3E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23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5A7825" w:rsidRPr="00723297" w:rsidTr="006F7019">
        <w:trPr>
          <w:trHeight w:val="337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181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7825" w:rsidRPr="00723297" w:rsidRDefault="004F5F51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7825" w:rsidRPr="00723297" w:rsidRDefault="004F5F51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Объем отгруженных  товаров собственного производства, выполненных работ и услуг собственными силами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AE3E9F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AE3E9F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3.  Сельское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AE3E9F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AE3E9F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4. Производство важнейших видов продукции в натуральном выражении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AE3E9F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AE3E9F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AE3E9F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AE3E9F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AE3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AE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Скот и птица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E92311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E92311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1,451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5. Рынок товаров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млн. руб. в ценах </w:t>
            </w:r>
            <w:r w:rsidRPr="00723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платных услуг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E92311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E92311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6. Малое предпринимательство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– всего по состоянию на конец года  (без КФХ)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совместителей), занятых на малых предприятиях – всего  (без КФХ)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 (КФХ)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 в КФХ  (включая наемных работников)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 (без КФХ)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7.Денежные доходы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оплата труда, включая скрытую заработную плату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E92311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5A7825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8.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25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E92311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825" w:rsidRPr="00723297" w:rsidRDefault="00E92311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5A7825"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A7825" w:rsidRPr="00723297" w:rsidTr="006F7019">
        <w:trPr>
          <w:trHeight w:val="241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9. Труд и занятость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5" w:rsidRPr="00723297" w:rsidRDefault="005A7825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825" w:rsidRPr="00723297" w:rsidRDefault="005A7825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A17" w:rsidRPr="00723297" w:rsidTr="006F7019">
        <w:trPr>
          <w:trHeight w:val="25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5A5E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B9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</w:tr>
      <w:tr w:rsidR="00010A17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(среднегодовая)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B9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010A17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364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B9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0A17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B9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10A17" w:rsidRPr="00723297" w:rsidTr="006F7019">
        <w:trPr>
          <w:trHeight w:val="255"/>
        </w:trPr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Численность пенсионеров, состоящих на учете в Пенсионном фонде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01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B93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</w:tr>
      <w:tr w:rsidR="00010A17" w:rsidRPr="00723297" w:rsidTr="006F7019">
        <w:trPr>
          <w:trHeight w:val="21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10. Финансы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A17" w:rsidRPr="00723297" w:rsidTr="006F7019">
        <w:trPr>
          <w:trHeight w:val="201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1A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45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2,665</w:t>
            </w:r>
          </w:p>
        </w:tc>
      </w:tr>
      <w:tr w:rsidR="00010A17" w:rsidRPr="00723297" w:rsidTr="006F7019">
        <w:trPr>
          <w:trHeight w:val="197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24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(ставка 13 %) в бюджет поступает 1</w:t>
            </w:r>
            <w:r w:rsidR="00240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0,845</w:t>
            </w:r>
          </w:p>
        </w:tc>
      </w:tr>
      <w:tr w:rsidR="00010A17" w:rsidRPr="00723297" w:rsidTr="006F7019">
        <w:trPr>
          <w:trHeight w:val="193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(ставка 6 %) в бюджет поступает 50 %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0,198</w:t>
            </w:r>
          </w:p>
        </w:tc>
      </w:tr>
      <w:tr w:rsidR="00010A17" w:rsidRPr="00723297" w:rsidTr="006F7019">
        <w:trPr>
          <w:trHeight w:val="20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Налог на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</w:t>
            </w:r>
          </w:p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(плата по ставкам до 300 тыс. 0,1 %; от 300 тыс. до 500 тыс. </w:t>
            </w:r>
            <w:proofErr w:type="gramEnd"/>
          </w:p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0,3 %; свыше 500 тыс.  0,5 %) в бюджет поступает 100 %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0,175</w:t>
            </w:r>
          </w:p>
        </w:tc>
      </w:tr>
      <w:tr w:rsidR="00010A17" w:rsidRPr="00723297" w:rsidTr="006F7019">
        <w:trPr>
          <w:trHeight w:val="209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перерасчеты по отмененным налогам, сборам и иным обязательным платежам)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0,021</w:t>
            </w:r>
          </w:p>
        </w:tc>
      </w:tr>
      <w:tr w:rsidR="00010A17" w:rsidRPr="00723297" w:rsidTr="006F7019">
        <w:trPr>
          <w:trHeight w:val="241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Земельный налог (ставка   0,1 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3% </w:t>
            </w: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 и 1,5 %) в бюджет поступает 100 %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367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0,940</w:t>
            </w:r>
          </w:p>
        </w:tc>
      </w:tr>
      <w:tr w:rsidR="00010A17" w:rsidRPr="00723297" w:rsidTr="006F7019">
        <w:trPr>
          <w:trHeight w:val="16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(доходы от реализации иного имущества, находящегося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сельских поселений,   поступает в бюджет 100 %)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8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8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0,204</w:t>
            </w:r>
          </w:p>
        </w:tc>
      </w:tr>
      <w:tr w:rsidR="00010A17" w:rsidRPr="00723297" w:rsidTr="006F7019">
        <w:trPr>
          <w:trHeight w:val="16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8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8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0,0094</w:t>
            </w:r>
          </w:p>
        </w:tc>
      </w:tr>
      <w:tr w:rsidR="00010A17" w:rsidRPr="00723297" w:rsidTr="006F7019">
        <w:trPr>
          <w:trHeight w:val="16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8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EF7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0,0027</w:t>
            </w:r>
          </w:p>
        </w:tc>
      </w:tr>
      <w:tr w:rsidR="00010A17" w:rsidRPr="00723297" w:rsidTr="006F7019">
        <w:trPr>
          <w:trHeight w:val="16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1BF" w:rsidRDefault="00010A17" w:rsidP="00BA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  (средства самообложения граждан)</w:t>
            </w:r>
            <w:r w:rsidR="0024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A17" w:rsidRDefault="002401BF" w:rsidP="00BA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в бюджет поступает 100 %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8A5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EF7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0,250</w:t>
            </w:r>
          </w:p>
        </w:tc>
      </w:tr>
      <w:tr w:rsidR="00010A17" w:rsidRPr="00723297" w:rsidTr="006F7019">
        <w:trPr>
          <w:trHeight w:val="16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="002401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401BF" w:rsidRPr="00723297">
              <w:rPr>
                <w:rFonts w:ascii="Times New Roman" w:hAnsi="Times New Roman" w:cs="Times New Roman"/>
                <w:sz w:val="24"/>
                <w:szCs w:val="24"/>
              </w:rPr>
              <w:t>в бюджет поступает 100 %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890891" w:rsidRDefault="00010A17" w:rsidP="0005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890891" w:rsidRDefault="00010A17" w:rsidP="0005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0,020</w:t>
            </w:r>
          </w:p>
        </w:tc>
      </w:tr>
      <w:tr w:rsidR="00010A17" w:rsidRPr="00723297" w:rsidTr="006F7019">
        <w:trPr>
          <w:trHeight w:val="31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11. Развитие  социальной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A17" w:rsidRPr="00723297" w:rsidRDefault="00010A17" w:rsidP="006F70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A17" w:rsidRPr="00723297" w:rsidTr="006F7019">
        <w:trPr>
          <w:trHeight w:val="31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10A17" w:rsidRPr="00723297" w:rsidTr="006F7019">
        <w:trPr>
          <w:trHeight w:val="31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E92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A17" w:rsidRPr="00723297" w:rsidTr="006F7019">
        <w:trPr>
          <w:trHeight w:val="31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 (на конец года)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  <w:tr w:rsidR="00010A17" w:rsidRPr="00723297" w:rsidTr="006F7019">
        <w:trPr>
          <w:trHeight w:val="31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b/>
                <w:sz w:val="24"/>
                <w:szCs w:val="24"/>
              </w:rPr>
              <w:t>Ввод  в действие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17" w:rsidRPr="00723297" w:rsidRDefault="00010A17" w:rsidP="006F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17" w:rsidRPr="00723297" w:rsidRDefault="00010A17" w:rsidP="00890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A17" w:rsidRPr="00723297" w:rsidRDefault="00010A17" w:rsidP="00890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</w:tbl>
    <w:p w:rsidR="005A7825" w:rsidRPr="00723297" w:rsidRDefault="005A7825" w:rsidP="005A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25" w:rsidRPr="00B37830" w:rsidRDefault="005A7825" w:rsidP="005A7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A7825" w:rsidRPr="00B37830" w:rsidSect="006F7019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5A7825" w:rsidRPr="00B37830" w:rsidRDefault="005A7825" w:rsidP="005A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19" w:rsidRDefault="006F7019"/>
    <w:sectPr w:rsidR="006F7019" w:rsidSect="006F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2003"/>
    <w:multiLevelType w:val="hybridMultilevel"/>
    <w:tmpl w:val="46241FB0"/>
    <w:lvl w:ilvl="0" w:tplc="03228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825"/>
    <w:rsid w:val="00010A17"/>
    <w:rsid w:val="00053836"/>
    <w:rsid w:val="000A6589"/>
    <w:rsid w:val="001A7231"/>
    <w:rsid w:val="002308D1"/>
    <w:rsid w:val="002401BF"/>
    <w:rsid w:val="00266133"/>
    <w:rsid w:val="002800BA"/>
    <w:rsid w:val="00296591"/>
    <w:rsid w:val="00364958"/>
    <w:rsid w:val="0036709E"/>
    <w:rsid w:val="004203EF"/>
    <w:rsid w:val="00452392"/>
    <w:rsid w:val="004D7001"/>
    <w:rsid w:val="004F5F51"/>
    <w:rsid w:val="00525355"/>
    <w:rsid w:val="005359EB"/>
    <w:rsid w:val="005A5E5A"/>
    <w:rsid w:val="005A7825"/>
    <w:rsid w:val="006F7019"/>
    <w:rsid w:val="00730778"/>
    <w:rsid w:val="00890891"/>
    <w:rsid w:val="008A2561"/>
    <w:rsid w:val="008A5A1C"/>
    <w:rsid w:val="008B2075"/>
    <w:rsid w:val="008E2288"/>
    <w:rsid w:val="009332BD"/>
    <w:rsid w:val="00A6463B"/>
    <w:rsid w:val="00AD5069"/>
    <w:rsid w:val="00AE3E9F"/>
    <w:rsid w:val="00B276BE"/>
    <w:rsid w:val="00B55846"/>
    <w:rsid w:val="00B86332"/>
    <w:rsid w:val="00BA6473"/>
    <w:rsid w:val="00BB0CC7"/>
    <w:rsid w:val="00D52B17"/>
    <w:rsid w:val="00D67A84"/>
    <w:rsid w:val="00DD2E56"/>
    <w:rsid w:val="00E92311"/>
    <w:rsid w:val="00EF7F02"/>
    <w:rsid w:val="00F8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61"/>
  </w:style>
  <w:style w:type="paragraph" w:styleId="2">
    <w:name w:val="heading 2"/>
    <w:basedOn w:val="a"/>
    <w:next w:val="a"/>
    <w:link w:val="20"/>
    <w:qFormat/>
    <w:rsid w:val="005A78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82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No Spacing"/>
    <w:uiPriority w:val="1"/>
    <w:qFormat/>
    <w:rsid w:val="005A782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5A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78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5A7825"/>
  </w:style>
  <w:style w:type="paragraph" w:styleId="a7">
    <w:name w:val="List Paragraph"/>
    <w:basedOn w:val="a"/>
    <w:uiPriority w:val="34"/>
    <w:qFormat/>
    <w:rsid w:val="0093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2016-11-15T07:32:00Z</cp:lastPrinted>
  <dcterms:created xsi:type="dcterms:W3CDTF">2016-11-09T06:19:00Z</dcterms:created>
  <dcterms:modified xsi:type="dcterms:W3CDTF">2016-11-15T07:35:00Z</dcterms:modified>
</cp:coreProperties>
</file>