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E" w:rsidRDefault="007E735E" w:rsidP="00652594">
      <w:pPr>
        <w:pStyle w:val="Default"/>
        <w:jc w:val="center"/>
        <w:rPr>
          <w:rFonts w:ascii="Times New Roman" w:hAnsi="Times New Roman"/>
          <w:sz w:val="28"/>
          <w:szCs w:val="40"/>
        </w:rPr>
      </w:pPr>
      <w:r>
        <w:rPr>
          <w:rFonts w:ascii="Times New Roman" w:hAnsi="Times New Roman"/>
          <w:sz w:val="28"/>
          <w:szCs w:val="40"/>
        </w:rPr>
        <w:t>Российская Федерация, Оренбургская область</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7E735E" w:rsidRDefault="007E735E" w:rsidP="00652594">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Pr="008E4740"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B05D33" w:rsidRDefault="00B05D33" w:rsidP="00652594">
      <w:pPr>
        <w:pStyle w:val="Default"/>
        <w:rPr>
          <w:rFonts w:ascii="Times New Roman" w:hAnsi="Times New Roman"/>
          <w:sz w:val="28"/>
          <w:szCs w:val="40"/>
        </w:rPr>
      </w:pPr>
    </w:p>
    <w:p w:rsidR="007E735E" w:rsidRDefault="007E735E" w:rsidP="00652594">
      <w:pPr>
        <w:pStyle w:val="Default"/>
        <w:rPr>
          <w:rFonts w:ascii="Times New Roman" w:hAnsi="Times New Roman"/>
          <w:sz w:val="28"/>
          <w:szCs w:val="40"/>
        </w:rPr>
      </w:pPr>
    </w:p>
    <w:p w:rsidR="007E735E" w:rsidRDefault="007E735E" w:rsidP="00652594">
      <w:pPr>
        <w:pStyle w:val="Default"/>
        <w:jc w:val="center"/>
        <w:rPr>
          <w:rFonts w:ascii="Times New Roman" w:hAnsi="Times New Roman" w:cs="Times New Roman"/>
          <w:b/>
          <w:sz w:val="48"/>
          <w:szCs w:val="48"/>
        </w:rPr>
      </w:pPr>
      <w:r>
        <w:rPr>
          <w:rFonts w:ascii="Times New Roman" w:hAnsi="Times New Roman" w:cs="Times New Roman"/>
          <w:b/>
          <w:sz w:val="48"/>
          <w:szCs w:val="48"/>
        </w:rPr>
        <w:t>Местные нормативы градостроительного проектирования муници</w:t>
      </w:r>
      <w:r w:rsidR="00C35F9B">
        <w:rPr>
          <w:rFonts w:ascii="Times New Roman" w:hAnsi="Times New Roman" w:cs="Times New Roman"/>
          <w:b/>
          <w:sz w:val="48"/>
          <w:szCs w:val="48"/>
        </w:rPr>
        <w:t>пальног</w:t>
      </w:r>
      <w:r w:rsidR="007A01DC">
        <w:rPr>
          <w:rFonts w:ascii="Times New Roman" w:hAnsi="Times New Roman" w:cs="Times New Roman"/>
          <w:b/>
          <w:sz w:val="48"/>
          <w:szCs w:val="48"/>
        </w:rPr>
        <w:t xml:space="preserve">о образования </w:t>
      </w:r>
      <w:proofErr w:type="spellStart"/>
      <w:r w:rsidR="007A01DC">
        <w:rPr>
          <w:rFonts w:ascii="Times New Roman" w:hAnsi="Times New Roman" w:cs="Times New Roman"/>
          <w:b/>
          <w:sz w:val="48"/>
          <w:szCs w:val="48"/>
        </w:rPr>
        <w:t>Староникольский</w:t>
      </w:r>
      <w:proofErr w:type="spellEnd"/>
      <w:r w:rsidR="00A45025">
        <w:rPr>
          <w:rFonts w:ascii="Times New Roman" w:hAnsi="Times New Roman" w:cs="Times New Roman"/>
          <w:b/>
          <w:sz w:val="48"/>
          <w:szCs w:val="48"/>
        </w:rPr>
        <w:t xml:space="preserve"> сельсовет, Красногвардейского</w:t>
      </w:r>
      <w:r>
        <w:rPr>
          <w:rFonts w:ascii="Times New Roman" w:hAnsi="Times New Roman" w:cs="Times New Roman"/>
          <w:b/>
          <w:sz w:val="48"/>
          <w:szCs w:val="48"/>
        </w:rPr>
        <w:t xml:space="preserve"> района, Оренбургской области.</w:t>
      </w:r>
    </w:p>
    <w:p w:rsidR="00B053B0" w:rsidRDefault="00B053B0" w:rsidP="00B053B0">
      <w:pPr>
        <w:jc w:val="center"/>
        <w:rPr>
          <w:noProof/>
          <w:lang w:eastAsia="ru-RU"/>
        </w:rPr>
      </w:pPr>
    </w:p>
    <w:p w:rsidR="00B053B0" w:rsidRDefault="00B053B0"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B05D33" w:rsidRDefault="00B05D33" w:rsidP="00B053B0">
      <w:pPr>
        <w:pStyle w:val="Default"/>
        <w:jc w:val="center"/>
        <w:rPr>
          <w:rFonts w:ascii="Times New Roman" w:hAnsi="Times New Roman"/>
        </w:rPr>
      </w:pPr>
    </w:p>
    <w:p w:rsidR="007A01DC" w:rsidRPr="00483B5C" w:rsidRDefault="007A01DC" w:rsidP="007A01DC">
      <w:pPr>
        <w:jc w:val="center"/>
        <w:rPr>
          <w:rFonts w:ascii="Times New Roman" w:hAnsi="Times New Roman"/>
          <w:b/>
          <w:sz w:val="24"/>
          <w:szCs w:val="24"/>
        </w:rPr>
      </w:pPr>
      <w:r w:rsidRPr="00483B5C">
        <w:rPr>
          <w:rFonts w:ascii="Times New Roman" w:hAnsi="Times New Roman"/>
          <w:sz w:val="24"/>
          <w:szCs w:val="24"/>
        </w:rPr>
        <w:t xml:space="preserve">с. </w:t>
      </w:r>
      <w:proofErr w:type="spellStart"/>
      <w:r w:rsidRPr="00483B5C">
        <w:rPr>
          <w:rFonts w:ascii="Times New Roman" w:hAnsi="Times New Roman"/>
          <w:sz w:val="24"/>
          <w:szCs w:val="24"/>
        </w:rPr>
        <w:t>Староникольское</w:t>
      </w:r>
      <w:proofErr w:type="spellEnd"/>
      <w:r w:rsidRPr="00483B5C">
        <w:rPr>
          <w:rFonts w:ascii="Times New Roman" w:hAnsi="Times New Roman"/>
          <w:sz w:val="24"/>
          <w:szCs w:val="24"/>
        </w:rPr>
        <w:t xml:space="preserve"> 2014 г.</w:t>
      </w:r>
    </w:p>
    <w:p w:rsidR="00B6124D" w:rsidRPr="00EA0472" w:rsidRDefault="007E735E" w:rsidP="00B053B0">
      <w:pPr>
        <w:pStyle w:val="Default"/>
        <w:jc w:val="center"/>
        <w:rPr>
          <w:rFonts w:ascii="Times New Roman" w:hAnsi="Times New Roman"/>
          <w:sz w:val="28"/>
          <w:szCs w:val="40"/>
        </w:rPr>
      </w:pPr>
      <w:r>
        <w:rPr>
          <w:rFonts w:ascii="Times New Roman" w:hAnsi="Times New Roman"/>
          <w:b/>
        </w:rPr>
        <w:br w:type="page"/>
      </w:r>
      <w:r w:rsidR="00B6124D">
        <w:rPr>
          <w:rFonts w:ascii="Times New Roman" w:hAnsi="Times New Roman"/>
          <w:sz w:val="28"/>
          <w:szCs w:val="40"/>
        </w:rPr>
        <w:lastRenderedPageBreak/>
        <w:t>Российская Федерация</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Оренбургская область</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Красногвардейский район</w:t>
      </w:r>
    </w:p>
    <w:p w:rsidR="00B6124D" w:rsidRDefault="00B6124D" w:rsidP="00B6124D">
      <w:pPr>
        <w:pStyle w:val="Default"/>
        <w:jc w:val="center"/>
        <w:rPr>
          <w:rFonts w:ascii="Times New Roman" w:hAnsi="Times New Roman"/>
          <w:sz w:val="28"/>
          <w:szCs w:val="40"/>
        </w:rPr>
      </w:pPr>
      <w:r>
        <w:rPr>
          <w:rFonts w:ascii="Times New Roman" w:hAnsi="Times New Roman"/>
          <w:sz w:val="28"/>
          <w:szCs w:val="40"/>
        </w:rPr>
        <w:t>ИП "</w:t>
      </w:r>
      <w:proofErr w:type="spellStart"/>
      <w:r>
        <w:rPr>
          <w:rFonts w:ascii="Times New Roman" w:hAnsi="Times New Roman"/>
          <w:sz w:val="28"/>
          <w:szCs w:val="40"/>
        </w:rPr>
        <w:t>Похлебухин</w:t>
      </w:r>
      <w:proofErr w:type="spellEnd"/>
      <w:r>
        <w:rPr>
          <w:rFonts w:ascii="Times New Roman" w:hAnsi="Times New Roman"/>
          <w:sz w:val="28"/>
          <w:szCs w:val="40"/>
        </w:rPr>
        <w:t xml:space="preserve"> А.А."</w:t>
      </w:r>
    </w:p>
    <w:p w:rsidR="007E735E" w:rsidRDefault="007E735E" w:rsidP="00B6124D">
      <w:pPr>
        <w:jc w:val="center"/>
        <w:rPr>
          <w:rFonts w:ascii="Times New Roman" w:hAnsi="Times New Roman"/>
          <w:sz w:val="28"/>
          <w:szCs w:val="40"/>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C92CEF" w:rsidRPr="00EA0472" w:rsidRDefault="00C92CEF" w:rsidP="00652594">
      <w:pPr>
        <w:jc w:val="center"/>
        <w:rPr>
          <w:rFonts w:ascii="Times New Roman" w:hAnsi="Times New Roman"/>
          <w:b/>
          <w:sz w:val="24"/>
          <w:szCs w:val="24"/>
        </w:rPr>
      </w:pPr>
    </w:p>
    <w:p w:rsidR="007E735E" w:rsidRPr="00EA0472" w:rsidRDefault="007E735E" w:rsidP="00652594">
      <w:pPr>
        <w:spacing w:after="0" w:line="240" w:lineRule="auto"/>
        <w:jc w:val="center"/>
        <w:rPr>
          <w:rFonts w:ascii="Times New Roman" w:hAnsi="Times New Roman"/>
          <w:b/>
          <w:sz w:val="48"/>
          <w:szCs w:val="48"/>
        </w:rPr>
      </w:pPr>
      <w:r>
        <w:rPr>
          <w:rFonts w:ascii="Times New Roman" w:hAnsi="Times New Roman"/>
          <w:b/>
          <w:sz w:val="48"/>
          <w:szCs w:val="48"/>
        </w:rPr>
        <w:t>Том 2: Материалы по обоснованию</w:t>
      </w:r>
    </w:p>
    <w:p w:rsidR="007E735E" w:rsidRPr="008E4740" w:rsidRDefault="007E735E" w:rsidP="00652594">
      <w:pPr>
        <w:spacing w:after="0" w:line="240" w:lineRule="auto"/>
        <w:jc w:val="center"/>
        <w:rPr>
          <w:rFonts w:ascii="Times New Roman" w:hAnsi="Times New Roman"/>
          <w:sz w:val="28"/>
          <w:szCs w:val="28"/>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Pr="00EA0472"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E735E" w:rsidRDefault="007E735E" w:rsidP="00652594">
      <w:pPr>
        <w:jc w:val="center"/>
        <w:rPr>
          <w:rFonts w:ascii="Times New Roman" w:hAnsi="Times New Roman"/>
          <w:b/>
          <w:sz w:val="24"/>
          <w:szCs w:val="24"/>
        </w:rPr>
      </w:pPr>
    </w:p>
    <w:p w:rsidR="007A01DC" w:rsidRDefault="007A01DC" w:rsidP="00652594">
      <w:pPr>
        <w:jc w:val="center"/>
        <w:rPr>
          <w:rFonts w:ascii="Times New Roman" w:hAnsi="Times New Roman"/>
          <w:b/>
          <w:sz w:val="24"/>
          <w:szCs w:val="24"/>
        </w:rPr>
      </w:pPr>
    </w:p>
    <w:p w:rsidR="007A01DC" w:rsidRPr="00483B5C" w:rsidRDefault="007A01DC" w:rsidP="007A01DC">
      <w:pPr>
        <w:jc w:val="center"/>
        <w:rPr>
          <w:rFonts w:ascii="Times New Roman" w:hAnsi="Times New Roman"/>
          <w:b/>
          <w:sz w:val="24"/>
          <w:szCs w:val="24"/>
        </w:rPr>
      </w:pPr>
      <w:r w:rsidRPr="00483B5C">
        <w:rPr>
          <w:rFonts w:ascii="Times New Roman" w:hAnsi="Times New Roman"/>
          <w:sz w:val="24"/>
          <w:szCs w:val="24"/>
        </w:rPr>
        <w:t xml:space="preserve">с. </w:t>
      </w:r>
      <w:proofErr w:type="spellStart"/>
      <w:r w:rsidRPr="00483B5C">
        <w:rPr>
          <w:rFonts w:ascii="Times New Roman" w:hAnsi="Times New Roman"/>
          <w:sz w:val="24"/>
          <w:szCs w:val="24"/>
        </w:rPr>
        <w:t>Староникольское</w:t>
      </w:r>
      <w:proofErr w:type="spellEnd"/>
      <w:r w:rsidRPr="00483B5C">
        <w:rPr>
          <w:rFonts w:ascii="Times New Roman" w:hAnsi="Times New Roman"/>
          <w:sz w:val="24"/>
          <w:szCs w:val="24"/>
        </w:rPr>
        <w:t xml:space="preserve"> 2014 г.</w:t>
      </w:r>
    </w:p>
    <w:p w:rsidR="007E735E" w:rsidRPr="008E4740" w:rsidRDefault="007E735E" w:rsidP="008E4740">
      <w:pPr>
        <w:spacing w:after="0" w:line="240" w:lineRule="auto"/>
        <w:jc w:val="center"/>
        <w:rPr>
          <w:rFonts w:ascii="Times New Roman" w:hAnsi="Times New Roman"/>
          <w:b/>
          <w:sz w:val="24"/>
          <w:szCs w:val="24"/>
        </w:rPr>
      </w:pPr>
      <w:r w:rsidRPr="008E4740">
        <w:rPr>
          <w:rFonts w:ascii="Times New Roman" w:hAnsi="Times New Roman"/>
          <w:b/>
          <w:sz w:val="24"/>
          <w:szCs w:val="24"/>
        </w:rPr>
        <w:lastRenderedPageBreak/>
        <w:t>СОДЕРЖАНИЕ</w:t>
      </w:r>
    </w:p>
    <w:p w:rsidR="007E735E" w:rsidRDefault="007E735E" w:rsidP="008E4740">
      <w:pPr>
        <w:spacing w:after="0" w:line="240" w:lineRule="auto"/>
        <w:rPr>
          <w:rFonts w:ascii="Times New Roman" w:hAnsi="Times New Roman"/>
          <w:sz w:val="24"/>
          <w:szCs w:val="24"/>
        </w:rPr>
      </w:pPr>
    </w:p>
    <w:p w:rsidR="007E735E" w:rsidRDefault="002139D1">
      <w:pPr>
        <w:pStyle w:val="12"/>
        <w:tabs>
          <w:tab w:val="left" w:pos="440"/>
          <w:tab w:val="right" w:leader="dot" w:pos="9911"/>
        </w:tabs>
        <w:rPr>
          <w:rFonts w:ascii="Calibri" w:hAnsi="Calibri"/>
          <w:b w:val="0"/>
          <w:bCs w:val="0"/>
          <w:caps w:val="0"/>
          <w:noProof/>
          <w:sz w:val="22"/>
          <w:szCs w:val="22"/>
          <w:lang w:eastAsia="ru-RU"/>
        </w:rPr>
      </w:pPr>
      <w:r w:rsidRPr="002139D1">
        <w:rPr>
          <w:szCs w:val="24"/>
        </w:rPr>
        <w:fldChar w:fldCharType="begin"/>
      </w:r>
      <w:r w:rsidR="007E735E">
        <w:rPr>
          <w:szCs w:val="24"/>
        </w:rPr>
        <w:instrText xml:space="preserve"> TOC \o "1-3" \h \z \u </w:instrText>
      </w:r>
      <w:r w:rsidRPr="002139D1">
        <w:rPr>
          <w:szCs w:val="24"/>
        </w:rPr>
        <w:fldChar w:fldCharType="separate"/>
      </w:r>
      <w:hyperlink w:anchor="_Toc396485078" w:history="1">
        <w:r w:rsidR="007E735E" w:rsidRPr="0059152F">
          <w:rPr>
            <w:rStyle w:val="a7"/>
            <w:noProof/>
          </w:rPr>
          <w:t>1.</w:t>
        </w:r>
        <w:r w:rsidR="007E735E">
          <w:rPr>
            <w:rFonts w:ascii="Calibri" w:hAnsi="Calibri"/>
            <w:b w:val="0"/>
            <w:bCs w:val="0"/>
            <w:caps w:val="0"/>
            <w:noProof/>
            <w:sz w:val="22"/>
            <w:szCs w:val="22"/>
            <w:lang w:eastAsia="ru-RU"/>
          </w:rPr>
          <w:tab/>
        </w:r>
        <w:r w:rsidR="007E735E" w:rsidRPr="0059152F">
          <w:rPr>
            <w:rStyle w:val="a7"/>
            <w:noProof/>
          </w:rPr>
          <w:t>Общие положения</w:t>
        </w:r>
        <w:r w:rsidR="007E735E">
          <w:rPr>
            <w:noProof/>
            <w:webHidden/>
          </w:rPr>
          <w:tab/>
          <w:t>4</w:t>
        </w:r>
      </w:hyperlink>
    </w:p>
    <w:p w:rsidR="007E735E" w:rsidRDefault="002139D1">
      <w:pPr>
        <w:pStyle w:val="21"/>
        <w:rPr>
          <w:rFonts w:ascii="Calibri" w:hAnsi="Calibri"/>
          <w:smallCaps w:val="0"/>
          <w:sz w:val="22"/>
          <w:szCs w:val="22"/>
          <w:lang w:eastAsia="ru-RU"/>
        </w:rPr>
      </w:pPr>
      <w:hyperlink w:anchor="_Toc396485079" w:history="1">
        <w:r w:rsidR="007E735E" w:rsidRPr="0059152F">
          <w:rPr>
            <w:rStyle w:val="a7"/>
          </w:rPr>
          <w:t>1.1 Общая организация</w:t>
        </w:r>
        <w:r w:rsidR="007E735E">
          <w:rPr>
            <w:rStyle w:val="a7"/>
          </w:rPr>
          <w:t xml:space="preserve"> и зони</w:t>
        </w:r>
        <w:r w:rsidR="00C35F9B">
          <w:rPr>
            <w:rStyle w:val="a7"/>
          </w:rPr>
          <w:t xml:space="preserve">рование </w:t>
        </w:r>
        <w:r w:rsidR="007A01DC">
          <w:rPr>
            <w:rStyle w:val="a7"/>
          </w:rPr>
          <w:t>территории МО Староникольский</w:t>
        </w:r>
        <w:r w:rsidR="00A45025">
          <w:rPr>
            <w:rStyle w:val="a7"/>
          </w:rPr>
          <w:t xml:space="preserve"> сельсовет Красногвардейского</w:t>
        </w:r>
        <w:r w:rsidR="007E735E">
          <w:rPr>
            <w:rStyle w:val="a7"/>
          </w:rPr>
          <w:t xml:space="preserve"> </w:t>
        </w:r>
        <w:r w:rsidR="007E735E" w:rsidRPr="0059152F">
          <w:rPr>
            <w:rStyle w:val="a7"/>
          </w:rPr>
          <w:t>района Оренбургской области</w:t>
        </w:r>
        <w:r w:rsidR="007E735E">
          <w:rPr>
            <w:webHidden/>
          </w:rPr>
          <w:tab/>
          <w:t>4</w:t>
        </w:r>
      </w:hyperlink>
    </w:p>
    <w:p w:rsidR="007E735E" w:rsidRDefault="002139D1">
      <w:pPr>
        <w:pStyle w:val="12"/>
        <w:tabs>
          <w:tab w:val="right" w:leader="dot" w:pos="9911"/>
        </w:tabs>
        <w:rPr>
          <w:rFonts w:ascii="Calibri" w:hAnsi="Calibri"/>
          <w:b w:val="0"/>
          <w:bCs w:val="0"/>
          <w:caps w:val="0"/>
          <w:noProof/>
          <w:sz w:val="22"/>
          <w:szCs w:val="22"/>
          <w:lang w:eastAsia="ru-RU"/>
        </w:rPr>
      </w:pPr>
      <w:hyperlink w:anchor="_Toc396485080" w:history="1">
        <w:r w:rsidR="007E735E" w:rsidRPr="0059152F">
          <w:rPr>
            <w:rStyle w:val="a7"/>
            <w:noProof/>
          </w:rPr>
          <w:t xml:space="preserve">2. </w:t>
        </w:r>
        <w:r w:rsidR="007E735E">
          <w:rPr>
            <w:rStyle w:val="a7"/>
            <w:noProof/>
          </w:rPr>
          <w:t>ОБОСНОВАНИЕ Расчетных показателей</w:t>
        </w:r>
        <w:r w:rsidR="007E735E" w:rsidRPr="0059152F">
          <w:rPr>
            <w:rStyle w:val="a7"/>
            <w:noProof/>
          </w:rPr>
          <w:t xml:space="preserve"> уровня обеспеченности</w:t>
        </w:r>
        <w:r w:rsidR="007E735E">
          <w:rPr>
            <w:rStyle w:val="a7"/>
            <w:noProof/>
          </w:rPr>
          <w:t xml:space="preserve"> и территориальной доступности</w:t>
        </w:r>
        <w:r w:rsidR="007E735E" w:rsidRPr="0059152F">
          <w:rPr>
            <w:rStyle w:val="a7"/>
            <w:noProof/>
          </w:rPr>
          <w:t xml:space="preserve"> объектами местного значения</w:t>
        </w:r>
        <w:r w:rsidR="00C35F9B">
          <w:rPr>
            <w:rStyle w:val="a7"/>
            <w:noProof/>
          </w:rPr>
          <w:t xml:space="preserve"> </w:t>
        </w:r>
        <w:r w:rsidR="007A01DC">
          <w:rPr>
            <w:rStyle w:val="a7"/>
            <w:noProof/>
          </w:rPr>
          <w:t>территории МО Староникольский</w:t>
        </w:r>
        <w:r w:rsidR="00A45025">
          <w:rPr>
            <w:rStyle w:val="a7"/>
            <w:noProof/>
          </w:rPr>
          <w:t xml:space="preserve"> сельсовет красногвардейского</w:t>
        </w:r>
        <w:r w:rsidR="007E735E">
          <w:rPr>
            <w:rStyle w:val="a7"/>
            <w:noProof/>
          </w:rPr>
          <w:t xml:space="preserve"> </w:t>
        </w:r>
        <w:r w:rsidR="007E735E" w:rsidRPr="0059152F">
          <w:rPr>
            <w:rStyle w:val="a7"/>
            <w:noProof/>
          </w:rPr>
          <w:t>района Оренбургской области</w:t>
        </w:r>
        <w:r w:rsidR="007E735E">
          <w:rPr>
            <w:noProof/>
            <w:webHidden/>
          </w:rPr>
          <w:tab/>
        </w:r>
        <w:r w:rsidR="00A50816">
          <w:rPr>
            <w:noProof/>
            <w:webHidden/>
          </w:rPr>
          <w:t>1</w:t>
        </w:r>
        <w:r w:rsidR="007A01DC">
          <w:rPr>
            <w:noProof/>
            <w:webHidden/>
          </w:rPr>
          <w:t>0</w:t>
        </w:r>
      </w:hyperlink>
    </w:p>
    <w:p w:rsidR="007E735E" w:rsidRPr="00AE4FFE" w:rsidRDefault="002139D1" w:rsidP="00AE4FFE">
      <w:pPr>
        <w:pStyle w:val="21"/>
        <w:tabs>
          <w:tab w:val="right" w:leader="dot" w:pos="9771"/>
        </w:tabs>
        <w:spacing w:line="276" w:lineRule="auto"/>
        <w:ind w:left="0"/>
      </w:pPr>
      <w:r>
        <w:rPr>
          <w:szCs w:val="24"/>
        </w:rPr>
        <w:fldChar w:fldCharType="end"/>
      </w:r>
      <w:r w:rsidR="007E735E" w:rsidRPr="00AE4FFE">
        <w:rPr>
          <w:b/>
          <w:sz w:val="28"/>
          <w:szCs w:val="28"/>
        </w:rPr>
        <w:t xml:space="preserve"> </w:t>
      </w:r>
      <w:r w:rsidR="007E735E" w:rsidRPr="00AE4FFE">
        <w:rPr>
          <w:sz w:val="28"/>
          <w:szCs w:val="28"/>
        </w:rPr>
        <w:t>Жилые зоны</w:t>
      </w:r>
      <w:r w:rsidR="007E735E" w:rsidRPr="00AE4FFE">
        <w:t xml:space="preserve"> ................................................................................................................................</w:t>
      </w:r>
      <w:r w:rsidR="007E735E">
        <w:t>...1</w:t>
      </w:r>
      <w:r w:rsidR="007A01DC">
        <w:t>0</w:t>
      </w:r>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53" w:history="1">
        <w:r w:rsidR="007E735E" w:rsidRPr="00AE4FFE">
          <w:rPr>
            <w:caps/>
          </w:rPr>
          <w:t>Общественно-деловые зоны</w:t>
        </w:r>
        <w:r w:rsidR="007E735E" w:rsidRPr="00AE4FFE">
          <w:rPr>
            <w:webHidden/>
          </w:rPr>
          <w:tab/>
          <w:t>1</w:t>
        </w:r>
        <w:r w:rsidR="007A01DC">
          <w:rPr>
            <w:webHidden/>
          </w:rPr>
          <w:t>3</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54" w:history="1">
        <w:r w:rsidR="007E735E" w:rsidRPr="00AE4FFE">
          <w:rPr>
            <w:spacing w:val="-6"/>
            <w:sz w:val="28"/>
            <w:szCs w:val="28"/>
          </w:rPr>
          <w:t>Нормы обеспеченности населения, площади земельных участков под размещение мусороуборочных контейнеров</w:t>
        </w:r>
        <w:r w:rsidR="007E735E" w:rsidRPr="00AE4FFE">
          <w:rPr>
            <w:webHidden/>
          </w:rPr>
          <w:tab/>
        </w:r>
        <w:r w:rsidR="007E735E">
          <w:rPr>
            <w:webHidden/>
          </w:rPr>
          <w:t>1</w:t>
        </w:r>
        <w:r w:rsidR="007A01DC">
          <w:rPr>
            <w:webHidden/>
          </w:rPr>
          <w:t>7</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55" w:history="1">
        <w:r w:rsidR="007E735E">
          <w:rPr>
            <w:sz w:val="28"/>
            <w:szCs w:val="28"/>
          </w:rPr>
          <w:t>Зоны транспортной инфроструктуры</w:t>
        </w:r>
        <w:r w:rsidR="007E735E" w:rsidRPr="00AE4FFE">
          <w:rPr>
            <w:webHidden/>
          </w:rPr>
          <w:tab/>
        </w:r>
      </w:hyperlink>
      <w:r w:rsidR="007A01DC">
        <w:t>19</w:t>
      </w:r>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56" w:history="1">
        <w:r w:rsidR="007E735E" w:rsidRPr="00AE4FFE">
          <w:rPr>
            <w:caps/>
          </w:rPr>
          <w:t>Благоустройсто территорий</w:t>
        </w:r>
        <w:r w:rsidR="007E735E" w:rsidRPr="00AE4FFE">
          <w:rPr>
            <w:webHidden/>
          </w:rPr>
          <w:tab/>
        </w:r>
        <w:r w:rsidR="007E735E">
          <w:rPr>
            <w:webHidden/>
          </w:rPr>
          <w:t>2</w:t>
        </w:r>
        <w:r w:rsidR="007A01DC">
          <w:rPr>
            <w:webHidden/>
          </w:rPr>
          <w:t>5</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61" w:history="1">
        <w:r w:rsidR="007E735E" w:rsidRPr="00AE4FFE">
          <w:rPr>
            <w:sz w:val="28"/>
            <w:szCs w:val="28"/>
          </w:rPr>
          <w:t>Электроснабжение</w:t>
        </w:r>
        <w:r w:rsidR="007E735E" w:rsidRPr="00AE4FFE">
          <w:rPr>
            <w:webHidden/>
          </w:rPr>
          <w:tab/>
        </w:r>
        <w:r w:rsidR="007E735E">
          <w:rPr>
            <w:webHidden/>
          </w:rPr>
          <w:t>3</w:t>
        </w:r>
        <w:r w:rsidR="007A01DC">
          <w:rPr>
            <w:webHidden/>
          </w:rPr>
          <w:t>0</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62" w:history="1">
        <w:r w:rsidR="007E735E" w:rsidRPr="00AE4FFE">
          <w:rPr>
            <w:sz w:val="28"/>
            <w:szCs w:val="28"/>
          </w:rPr>
          <w:t>Теплоснабжение</w:t>
        </w:r>
        <w:r w:rsidR="007E735E" w:rsidRPr="00AE4FFE">
          <w:rPr>
            <w:webHidden/>
          </w:rPr>
          <w:tab/>
        </w:r>
        <w:r w:rsidR="007E735E">
          <w:rPr>
            <w:webHidden/>
          </w:rPr>
          <w:t>3</w:t>
        </w:r>
        <w:r w:rsidR="007A01DC">
          <w:rPr>
            <w:webHidden/>
          </w:rPr>
          <w:t>2</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63" w:history="1">
        <w:r w:rsidR="007E735E" w:rsidRPr="00AE4FFE">
          <w:rPr>
            <w:sz w:val="28"/>
            <w:szCs w:val="28"/>
          </w:rPr>
          <w:t>Газоснабжение</w:t>
        </w:r>
        <w:r w:rsidR="007E735E" w:rsidRPr="00AE4FFE">
          <w:rPr>
            <w:webHidden/>
          </w:rPr>
          <w:tab/>
        </w:r>
        <w:r w:rsidR="007E735E">
          <w:rPr>
            <w:webHidden/>
          </w:rPr>
          <w:t>3</w:t>
        </w:r>
        <w:r w:rsidR="007A01DC">
          <w:rPr>
            <w:webHidden/>
          </w:rPr>
          <w:t>3</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64" w:history="1">
        <w:r w:rsidR="007E735E" w:rsidRPr="00AE4FFE">
          <w:rPr>
            <w:sz w:val="28"/>
            <w:szCs w:val="28"/>
          </w:rPr>
          <w:t>Водоснабжение</w:t>
        </w:r>
        <w:r w:rsidR="007E735E" w:rsidRPr="00AE4FFE">
          <w:rPr>
            <w:webHidden/>
          </w:rPr>
          <w:tab/>
        </w:r>
        <w:r w:rsidR="007E735E">
          <w:rPr>
            <w:webHidden/>
          </w:rPr>
          <w:t>3</w:t>
        </w:r>
        <w:r w:rsidR="007A01DC">
          <w:rPr>
            <w:webHidden/>
          </w:rPr>
          <w:t>5</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65" w:history="1">
        <w:r w:rsidR="007E735E" w:rsidRPr="00AE4FFE">
          <w:rPr>
            <w:sz w:val="28"/>
            <w:szCs w:val="28"/>
          </w:rPr>
          <w:t>Водоотведение</w:t>
        </w:r>
        <w:r w:rsidR="007E735E" w:rsidRPr="00AE4FFE">
          <w:rPr>
            <w:webHidden/>
          </w:rPr>
          <w:tab/>
        </w:r>
        <w:r w:rsidR="007E735E">
          <w:rPr>
            <w:webHidden/>
          </w:rPr>
          <w:t>4</w:t>
        </w:r>
        <w:r w:rsidR="007A01DC">
          <w:rPr>
            <w:webHidden/>
          </w:rPr>
          <w:t>3</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66" w:history="1">
        <w:r w:rsidR="007E735E" w:rsidRPr="00AE4FFE">
          <w:rPr>
            <w:sz w:val="28"/>
            <w:szCs w:val="28"/>
          </w:rPr>
          <w:t>Связь</w:t>
        </w:r>
        <w:r w:rsidR="007E735E" w:rsidRPr="00AE4FFE">
          <w:rPr>
            <w:webHidden/>
          </w:rPr>
          <w:tab/>
        </w:r>
        <w:r w:rsidR="007A01DC">
          <w:rPr>
            <w:webHidden/>
          </w:rPr>
          <w:t>48</w:t>
        </w:r>
      </w:hyperlink>
    </w:p>
    <w:p w:rsidR="007E735E" w:rsidRPr="00AE4FFE" w:rsidRDefault="002139D1" w:rsidP="00AE4FFE">
      <w:pPr>
        <w:pStyle w:val="21"/>
        <w:tabs>
          <w:tab w:val="right" w:leader="dot" w:pos="9771"/>
        </w:tabs>
        <w:spacing w:line="276" w:lineRule="auto"/>
        <w:ind w:left="0"/>
        <w:rPr>
          <w:rFonts w:ascii="Calibri" w:hAnsi="Calibri"/>
          <w:smallCaps w:val="0"/>
          <w:sz w:val="22"/>
          <w:szCs w:val="22"/>
          <w:lang w:eastAsia="ru-RU"/>
        </w:rPr>
      </w:pPr>
      <w:hyperlink w:anchor="_Toc396837867" w:history="1">
        <w:r w:rsidR="007E735E" w:rsidRPr="00AE4FFE">
          <w:rPr>
            <w:sz w:val="28"/>
            <w:szCs w:val="28"/>
          </w:rPr>
          <w:t>Размещение инженерных сетей</w:t>
        </w:r>
        <w:r w:rsidR="007E735E" w:rsidRPr="00AE4FFE">
          <w:rPr>
            <w:webHidden/>
          </w:rPr>
          <w:tab/>
        </w:r>
        <w:r w:rsidR="007E735E">
          <w:rPr>
            <w:webHidden/>
          </w:rPr>
          <w:t>5</w:t>
        </w:r>
        <w:r w:rsidR="007A01DC">
          <w:rPr>
            <w:webHidden/>
          </w:rPr>
          <w:t>1</w:t>
        </w:r>
      </w:hyperlink>
    </w:p>
    <w:p w:rsidR="007E735E" w:rsidRPr="00AE4FFE" w:rsidRDefault="007E735E" w:rsidP="00AE4FFE">
      <w:pPr>
        <w:spacing w:after="0" w:line="240" w:lineRule="auto"/>
        <w:rPr>
          <w:rFonts w:ascii="Times New Roman" w:hAnsi="Times New Roman"/>
          <w:sz w:val="24"/>
          <w:szCs w:val="24"/>
        </w:rPr>
      </w:pPr>
    </w:p>
    <w:p w:rsidR="007E735E" w:rsidRPr="00AE4FFE" w:rsidRDefault="007E735E" w:rsidP="00AE4FFE">
      <w:pPr>
        <w:spacing w:after="0" w:line="240" w:lineRule="auto"/>
        <w:rPr>
          <w:rFonts w:ascii="Times New Roman" w:hAnsi="Times New Roman"/>
          <w:sz w:val="24"/>
          <w:szCs w:val="24"/>
        </w:rPr>
      </w:pPr>
    </w:p>
    <w:p w:rsidR="007E735E" w:rsidRDefault="007E735E" w:rsidP="008E4740">
      <w:pPr>
        <w:spacing w:after="0" w:line="240" w:lineRule="auto"/>
        <w:rPr>
          <w:rFonts w:ascii="Times New Roman" w:hAnsi="Times New Roman"/>
          <w:sz w:val="24"/>
          <w:szCs w:val="24"/>
        </w:rPr>
      </w:pPr>
    </w:p>
    <w:p w:rsidR="007E735E" w:rsidRPr="00DA4082" w:rsidRDefault="007E735E" w:rsidP="00652594">
      <w:pPr>
        <w:pStyle w:val="ConsPlusNormal"/>
        <w:widowControl/>
        <w:numPr>
          <w:ilvl w:val="0"/>
          <w:numId w:val="1"/>
        </w:numPr>
        <w:ind w:left="0" w:firstLine="851"/>
        <w:jc w:val="center"/>
        <w:outlineLvl w:val="0"/>
        <w:rPr>
          <w:rFonts w:ascii="Times New Roman" w:hAnsi="Times New Roman"/>
          <w:b/>
          <w:caps/>
          <w:sz w:val="28"/>
          <w:szCs w:val="28"/>
        </w:rPr>
      </w:pPr>
      <w:r>
        <w:rPr>
          <w:rFonts w:ascii="Times New Roman" w:hAnsi="Times New Roman"/>
          <w:sz w:val="24"/>
          <w:szCs w:val="24"/>
        </w:rPr>
        <w:br w:type="page"/>
      </w:r>
      <w:bookmarkStart w:id="0" w:name="_Toc396469465"/>
      <w:bookmarkStart w:id="1" w:name="_Toc396469562"/>
      <w:bookmarkStart w:id="2" w:name="_Toc396485078"/>
      <w:r w:rsidRPr="00DA4082">
        <w:rPr>
          <w:rFonts w:ascii="Times New Roman" w:hAnsi="Times New Roman"/>
          <w:b/>
          <w:caps/>
          <w:sz w:val="28"/>
          <w:szCs w:val="28"/>
        </w:rPr>
        <w:lastRenderedPageBreak/>
        <w:t>Общие положения</w:t>
      </w:r>
      <w:bookmarkEnd w:id="0"/>
      <w:bookmarkEnd w:id="1"/>
      <w:bookmarkEnd w:id="2"/>
    </w:p>
    <w:p w:rsidR="007E735E" w:rsidRPr="009B5580" w:rsidRDefault="007E735E" w:rsidP="00652594">
      <w:pPr>
        <w:pStyle w:val="ConsPlusNormal"/>
        <w:widowControl/>
        <w:ind w:firstLine="851"/>
        <w:rPr>
          <w:rFonts w:ascii="Times New Roman" w:hAnsi="Times New Roman"/>
          <w:b/>
          <w:sz w:val="24"/>
          <w:szCs w:val="24"/>
        </w:rPr>
      </w:pPr>
    </w:p>
    <w:p w:rsidR="007E735E" w:rsidRDefault="007E735E" w:rsidP="00652594">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8B75DD">
        <w:rPr>
          <w:rFonts w:ascii="Times New Roman" w:hAnsi="Times New Roman"/>
          <w:color w:val="auto"/>
          <w:sz w:val="24"/>
          <w:szCs w:val="24"/>
        </w:rPr>
        <w:t>1.</w:t>
      </w:r>
      <w:r>
        <w:rPr>
          <w:rFonts w:ascii="Times New Roman" w:hAnsi="Times New Roman"/>
          <w:color w:val="auto"/>
          <w:sz w:val="24"/>
          <w:szCs w:val="24"/>
        </w:rPr>
        <w:t>1</w:t>
      </w:r>
      <w:r w:rsidRPr="008B75DD">
        <w:rPr>
          <w:rFonts w:ascii="Times New Roman" w:hAnsi="Times New Roman"/>
          <w:color w:val="auto"/>
          <w:sz w:val="24"/>
          <w:szCs w:val="24"/>
        </w:rPr>
        <w:t xml:space="preserve"> </w:t>
      </w:r>
      <w:r w:rsidRPr="008B75DD">
        <w:rPr>
          <w:rFonts w:ascii="Times New Roman" w:hAnsi="Times New Roman"/>
          <w:bCs w:val="0"/>
          <w:color w:val="auto"/>
          <w:sz w:val="24"/>
          <w:szCs w:val="24"/>
        </w:rPr>
        <w:t xml:space="preserve">Общая организация и зонирование территории МО СП </w:t>
      </w:r>
      <w:proofErr w:type="spellStart"/>
      <w:r w:rsidR="007A01DC">
        <w:rPr>
          <w:rFonts w:ascii="Times New Roman" w:hAnsi="Times New Roman"/>
          <w:color w:val="auto"/>
          <w:sz w:val="24"/>
          <w:szCs w:val="24"/>
        </w:rPr>
        <w:t>Староникольский</w:t>
      </w:r>
      <w:proofErr w:type="spellEnd"/>
      <w:r w:rsidR="00A45025">
        <w:rPr>
          <w:rFonts w:ascii="Times New Roman" w:hAnsi="Times New Roman"/>
          <w:color w:val="auto"/>
          <w:sz w:val="24"/>
          <w:szCs w:val="24"/>
        </w:rPr>
        <w:t xml:space="preserve"> сельский совет Красногвардейского</w:t>
      </w:r>
      <w:r w:rsidRPr="008B75DD">
        <w:rPr>
          <w:rFonts w:ascii="Times New Roman" w:hAnsi="Times New Roman"/>
          <w:color w:val="auto"/>
          <w:sz w:val="24"/>
          <w:szCs w:val="24"/>
        </w:rPr>
        <w:t xml:space="preserve"> района Оренбургской области</w:t>
      </w:r>
      <w:bookmarkEnd w:id="3"/>
      <w:bookmarkEnd w:id="4"/>
      <w:bookmarkEnd w:id="5"/>
    </w:p>
    <w:p w:rsidR="007A01DC" w:rsidRPr="007A01DC" w:rsidRDefault="007A01DC" w:rsidP="007A01DC">
      <w:pPr>
        <w:spacing w:after="0" w:line="240" w:lineRule="auto"/>
        <w:jc w:val="center"/>
        <w:rPr>
          <w:rFonts w:ascii="Times New Roman" w:hAnsi="Times New Roman"/>
          <w:b/>
          <w:sz w:val="24"/>
          <w:szCs w:val="24"/>
        </w:rPr>
      </w:pPr>
    </w:p>
    <w:p w:rsidR="007A01DC" w:rsidRPr="007A01DC" w:rsidRDefault="007A01DC" w:rsidP="007A01DC">
      <w:pPr>
        <w:pStyle w:val="Default"/>
        <w:spacing w:line="276" w:lineRule="auto"/>
        <w:ind w:firstLine="851"/>
        <w:jc w:val="both"/>
        <w:rPr>
          <w:rFonts w:ascii="Times New Roman" w:hAnsi="Times New Roman" w:cs="Times New Roman"/>
        </w:rPr>
      </w:pPr>
      <w:proofErr w:type="spellStart"/>
      <w:r w:rsidRPr="007A01DC">
        <w:rPr>
          <w:rFonts w:ascii="Times New Roman" w:hAnsi="Times New Roman" w:cs="Times New Roman"/>
        </w:rPr>
        <w:t>Староникольский</w:t>
      </w:r>
      <w:proofErr w:type="spellEnd"/>
      <w:r w:rsidRPr="007A01DC">
        <w:rPr>
          <w:rFonts w:ascii="Times New Roman" w:hAnsi="Times New Roman" w:cs="Times New Roman"/>
        </w:rPr>
        <w:t xml:space="preserve"> сельский совет входит в состав Красногвардейского района Оренбургской области.</w:t>
      </w:r>
    </w:p>
    <w:p w:rsidR="007A01DC" w:rsidRPr="007A01DC" w:rsidRDefault="007A01DC" w:rsidP="007A01DC">
      <w:pPr>
        <w:pStyle w:val="Default"/>
        <w:spacing w:line="276" w:lineRule="auto"/>
        <w:ind w:firstLine="851"/>
        <w:jc w:val="both"/>
        <w:rPr>
          <w:rFonts w:ascii="Times New Roman" w:hAnsi="Times New Roman" w:cs="Times New Roman"/>
        </w:rPr>
      </w:pPr>
      <w:r w:rsidRPr="007A01DC">
        <w:rPr>
          <w:rFonts w:ascii="Times New Roman" w:hAnsi="Times New Roman" w:cs="Times New Roman"/>
        </w:rPr>
        <w:t xml:space="preserve">Муниципальное образование </w:t>
      </w:r>
      <w:proofErr w:type="spellStart"/>
      <w:r w:rsidRPr="007A01DC">
        <w:rPr>
          <w:rFonts w:ascii="Times New Roman" w:hAnsi="Times New Roman" w:cs="Times New Roman"/>
        </w:rPr>
        <w:t>Староникольский</w:t>
      </w:r>
      <w:proofErr w:type="spellEnd"/>
      <w:r w:rsidRPr="007A01DC">
        <w:rPr>
          <w:rFonts w:ascii="Times New Roman" w:hAnsi="Times New Roman" w:cs="Times New Roman"/>
        </w:rPr>
        <w:t xml:space="preserve"> сельсовет находится в  Красногвардейском районе Оренбургской области, Приволжского федерального округа Российской Федерации.</w:t>
      </w:r>
    </w:p>
    <w:p w:rsidR="007A01DC" w:rsidRPr="007A01DC" w:rsidRDefault="007A01DC" w:rsidP="007A01DC">
      <w:pPr>
        <w:widowControl w:val="0"/>
        <w:tabs>
          <w:tab w:val="left" w:pos="709"/>
        </w:tabs>
        <w:autoSpaceDE w:val="0"/>
        <w:autoSpaceDN w:val="0"/>
        <w:adjustRightInd w:val="0"/>
        <w:spacing w:after="0"/>
        <w:jc w:val="both"/>
        <w:rPr>
          <w:rFonts w:ascii="Times New Roman" w:hAnsi="Times New Roman"/>
          <w:sz w:val="24"/>
          <w:szCs w:val="24"/>
        </w:rPr>
      </w:pPr>
      <w:r w:rsidRPr="007A01DC">
        <w:rPr>
          <w:rFonts w:ascii="Times New Roman" w:hAnsi="Times New Roman"/>
          <w:sz w:val="24"/>
          <w:szCs w:val="24"/>
        </w:rPr>
        <w:t xml:space="preserve">                       В состав муниципального образования </w:t>
      </w:r>
      <w:proofErr w:type="spellStart"/>
      <w:r w:rsidRPr="007A01DC">
        <w:rPr>
          <w:rFonts w:ascii="Times New Roman" w:hAnsi="Times New Roman"/>
          <w:sz w:val="24"/>
          <w:szCs w:val="24"/>
        </w:rPr>
        <w:t>Староникольский</w:t>
      </w:r>
      <w:proofErr w:type="spellEnd"/>
      <w:r w:rsidRPr="007A01DC">
        <w:rPr>
          <w:rFonts w:ascii="Times New Roman" w:hAnsi="Times New Roman"/>
          <w:sz w:val="24"/>
          <w:szCs w:val="24"/>
        </w:rPr>
        <w:t xml:space="preserve"> сельсовет входят два сельских населённых пункта: административный центр муниципального образования центральная усадьба  - с. </w:t>
      </w:r>
      <w:proofErr w:type="spellStart"/>
      <w:r w:rsidRPr="007A01DC">
        <w:rPr>
          <w:rFonts w:ascii="Times New Roman" w:hAnsi="Times New Roman"/>
          <w:sz w:val="24"/>
          <w:szCs w:val="24"/>
        </w:rPr>
        <w:t>Староникольское</w:t>
      </w:r>
      <w:proofErr w:type="spellEnd"/>
      <w:r w:rsidRPr="007A01DC">
        <w:rPr>
          <w:rFonts w:ascii="Times New Roman" w:hAnsi="Times New Roman"/>
          <w:sz w:val="24"/>
          <w:szCs w:val="24"/>
        </w:rPr>
        <w:t xml:space="preserve"> и пос. Гремучий, согласно закона Оренбургской области “ОБ УТВЕРЖДЕНИИ ПЕРЕЧНЯ МУНИЦИПАЛЬНЫХ ОБРАЗОВАНИЙ ОРЕНБУРГСКОЙ ОБЛАСТИ И НАСЕЛЕННЫХ ПУНКТОВ, ВХОДЯЩИХ В ИХ СОСТАВ” от 29 сентября 2008 года  N 3127/701-I</w:t>
      </w:r>
      <w:r w:rsidRPr="007A01DC">
        <w:rPr>
          <w:rFonts w:ascii="Times New Roman" w:hAnsi="Times New Roman"/>
          <w:sz w:val="24"/>
          <w:szCs w:val="24"/>
          <w:lang w:val="en-US"/>
        </w:rPr>
        <w:t>V</w:t>
      </w:r>
      <w:r w:rsidRPr="007A01DC">
        <w:rPr>
          <w:rFonts w:ascii="Times New Roman" w:hAnsi="Times New Roman"/>
          <w:sz w:val="24"/>
          <w:szCs w:val="24"/>
        </w:rPr>
        <w:t>-ОЗ.</w:t>
      </w:r>
    </w:p>
    <w:p w:rsidR="007A01DC" w:rsidRPr="007A01DC" w:rsidRDefault="007A01DC" w:rsidP="007A01DC">
      <w:pPr>
        <w:widowControl w:val="0"/>
        <w:tabs>
          <w:tab w:val="left" w:pos="709"/>
        </w:tabs>
        <w:autoSpaceDE w:val="0"/>
        <w:autoSpaceDN w:val="0"/>
        <w:adjustRightInd w:val="0"/>
        <w:spacing w:after="0"/>
        <w:jc w:val="both"/>
        <w:rPr>
          <w:rFonts w:ascii="Times New Roman" w:hAnsi="Times New Roman"/>
          <w:sz w:val="24"/>
          <w:szCs w:val="24"/>
        </w:rPr>
      </w:pPr>
      <w:r w:rsidRPr="007A01DC">
        <w:rPr>
          <w:rFonts w:ascii="Times New Roman" w:hAnsi="Times New Roman"/>
          <w:sz w:val="24"/>
          <w:szCs w:val="24"/>
        </w:rPr>
        <w:t xml:space="preserve">         В настоящее время численность населения сельсовета составляет 394 человека. </w:t>
      </w:r>
    </w:p>
    <w:p w:rsidR="007A01DC" w:rsidRPr="007A01DC" w:rsidRDefault="007A01DC" w:rsidP="007A01DC">
      <w:pPr>
        <w:widowControl w:val="0"/>
        <w:tabs>
          <w:tab w:val="left" w:pos="709"/>
        </w:tabs>
        <w:autoSpaceDE w:val="0"/>
        <w:autoSpaceDN w:val="0"/>
        <w:adjustRightInd w:val="0"/>
        <w:spacing w:after="0"/>
        <w:jc w:val="both"/>
        <w:rPr>
          <w:rFonts w:ascii="Times New Roman" w:hAnsi="Times New Roman"/>
          <w:sz w:val="24"/>
          <w:szCs w:val="24"/>
        </w:rPr>
      </w:pPr>
      <w:r w:rsidRPr="007A01DC">
        <w:rPr>
          <w:rFonts w:ascii="Times New Roman" w:hAnsi="Times New Roman"/>
          <w:sz w:val="24"/>
          <w:szCs w:val="24"/>
        </w:rPr>
        <w:t xml:space="preserve">         Площадь МО </w:t>
      </w:r>
      <w:proofErr w:type="spellStart"/>
      <w:r w:rsidRPr="007A01DC">
        <w:rPr>
          <w:rFonts w:ascii="Times New Roman" w:hAnsi="Times New Roman"/>
          <w:sz w:val="24"/>
          <w:szCs w:val="24"/>
        </w:rPr>
        <w:t>Староникольский</w:t>
      </w:r>
      <w:proofErr w:type="spellEnd"/>
      <w:r w:rsidRPr="007A01DC">
        <w:rPr>
          <w:rFonts w:ascii="Times New Roman" w:hAnsi="Times New Roman"/>
          <w:sz w:val="24"/>
          <w:szCs w:val="24"/>
        </w:rPr>
        <w:t xml:space="preserve"> сельсовет составляет 6894,4 га.</w:t>
      </w:r>
    </w:p>
    <w:p w:rsidR="007A01DC" w:rsidRPr="007A01DC" w:rsidRDefault="007A01DC" w:rsidP="007A01DC">
      <w:pPr>
        <w:shd w:val="clear" w:color="auto" w:fill="FFFFFF" w:themeFill="background1"/>
        <w:tabs>
          <w:tab w:val="left" w:pos="709"/>
          <w:tab w:val="left" w:pos="851"/>
        </w:tabs>
        <w:contextualSpacing/>
        <w:jc w:val="both"/>
        <w:rPr>
          <w:rFonts w:ascii="Times New Roman" w:hAnsi="Times New Roman"/>
          <w:sz w:val="24"/>
          <w:szCs w:val="24"/>
        </w:rPr>
      </w:pPr>
      <w:proofErr w:type="spellStart"/>
      <w:r w:rsidRPr="007A01DC">
        <w:rPr>
          <w:rFonts w:ascii="Times New Roman" w:hAnsi="Times New Roman"/>
          <w:sz w:val="24"/>
          <w:szCs w:val="24"/>
        </w:rPr>
        <w:t>Староникольский</w:t>
      </w:r>
      <w:proofErr w:type="spellEnd"/>
      <w:r w:rsidRPr="007A01DC">
        <w:rPr>
          <w:rFonts w:ascii="Times New Roman" w:hAnsi="Times New Roman"/>
          <w:sz w:val="24"/>
          <w:szCs w:val="24"/>
        </w:rPr>
        <w:t xml:space="preserve"> сельсовет </w:t>
      </w:r>
      <w:r w:rsidRPr="007A01DC">
        <w:rPr>
          <w:rFonts w:ascii="Times New Roman" w:hAnsi="Times New Roman"/>
          <w:sz w:val="24"/>
          <w:szCs w:val="24"/>
          <w:shd w:val="clear" w:color="auto" w:fill="FFFFFF" w:themeFill="background1"/>
        </w:rPr>
        <w:t>граничит на севере и западе с Матвеевским районом, на востоке с Никольским сельсоветом, на юге с Дмитриевским сельсоветом.</w:t>
      </w:r>
    </w:p>
    <w:p w:rsidR="007A01DC" w:rsidRPr="007A01DC" w:rsidRDefault="007A01DC" w:rsidP="007A01DC">
      <w:pPr>
        <w:tabs>
          <w:tab w:val="left" w:pos="709"/>
        </w:tabs>
        <w:ind w:right="-1" w:firstLine="709"/>
        <w:jc w:val="center"/>
        <w:rPr>
          <w:rFonts w:ascii="Times New Roman" w:hAnsi="Times New Roman"/>
          <w:color w:val="000000" w:themeColor="text1"/>
          <w:sz w:val="24"/>
          <w:szCs w:val="24"/>
        </w:rPr>
      </w:pPr>
      <w:r w:rsidRPr="007A01DC">
        <w:rPr>
          <w:rFonts w:ascii="Times New Roman" w:hAnsi="Times New Roman"/>
          <w:color w:val="000000" w:themeColor="text1"/>
          <w:sz w:val="24"/>
          <w:szCs w:val="24"/>
        </w:rPr>
        <w:t xml:space="preserve">Таблица. Характеристика земель МО </w:t>
      </w:r>
      <w:proofErr w:type="spellStart"/>
      <w:r w:rsidRPr="007A01DC">
        <w:rPr>
          <w:rFonts w:ascii="Times New Roman" w:hAnsi="Times New Roman"/>
          <w:color w:val="000000" w:themeColor="text1"/>
          <w:sz w:val="24"/>
          <w:szCs w:val="24"/>
        </w:rPr>
        <w:t>Староникольский</w:t>
      </w:r>
      <w:proofErr w:type="spellEnd"/>
      <w:r w:rsidRPr="007A01DC">
        <w:rPr>
          <w:rFonts w:ascii="Times New Roman" w:hAnsi="Times New Roman"/>
          <w:color w:val="000000" w:themeColor="text1"/>
          <w:sz w:val="24"/>
          <w:szCs w:val="24"/>
        </w:rPr>
        <w:t xml:space="preserve"> сельсовет</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6A0"/>
      </w:tblPr>
      <w:tblGrid>
        <w:gridCol w:w="958"/>
        <w:gridCol w:w="5484"/>
        <w:gridCol w:w="2020"/>
        <w:gridCol w:w="1140"/>
      </w:tblGrid>
      <w:tr w:rsidR="007A01DC" w:rsidRPr="007A01DC" w:rsidTr="007A01DC">
        <w:trPr>
          <w:tblCellSpacing w:w="20" w:type="dxa"/>
        </w:trPr>
        <w:tc>
          <w:tcPr>
            <w:tcW w:w="898" w:type="dxa"/>
            <w:shd w:val="clear" w:color="auto" w:fill="E5B8B7" w:themeFill="accent2" w:themeFillTint="66"/>
          </w:tcPr>
          <w:p w:rsidR="007A01DC" w:rsidRPr="007A01DC" w:rsidRDefault="007A01DC" w:rsidP="007A01DC">
            <w:pPr>
              <w:spacing w:before="100" w:beforeAutospacing="1" w:afterAutospacing="1"/>
              <w:jc w:val="center"/>
              <w:rPr>
                <w:rFonts w:ascii="Times New Roman" w:eastAsia="Times New Roman" w:hAnsi="Times New Roman"/>
                <w:b/>
                <w:color w:val="000000" w:themeColor="text1"/>
                <w:sz w:val="24"/>
                <w:szCs w:val="24"/>
              </w:rPr>
            </w:pPr>
            <w:r w:rsidRPr="007A01DC">
              <w:rPr>
                <w:rFonts w:ascii="Times New Roman" w:eastAsia="Times New Roman" w:hAnsi="Times New Roman"/>
                <w:b/>
                <w:color w:val="000000" w:themeColor="text1"/>
                <w:sz w:val="24"/>
                <w:szCs w:val="24"/>
              </w:rPr>
              <w:t xml:space="preserve">№ </w:t>
            </w:r>
            <w:proofErr w:type="spellStart"/>
            <w:r w:rsidRPr="007A01DC">
              <w:rPr>
                <w:rFonts w:ascii="Times New Roman" w:eastAsia="Times New Roman" w:hAnsi="Times New Roman"/>
                <w:b/>
                <w:color w:val="000000" w:themeColor="text1"/>
                <w:sz w:val="24"/>
                <w:szCs w:val="24"/>
              </w:rPr>
              <w:t>п</w:t>
            </w:r>
            <w:proofErr w:type="spellEnd"/>
            <w:r w:rsidRPr="007A01DC">
              <w:rPr>
                <w:rFonts w:ascii="Times New Roman" w:eastAsia="Times New Roman" w:hAnsi="Times New Roman"/>
                <w:b/>
                <w:color w:val="000000" w:themeColor="text1"/>
                <w:sz w:val="24"/>
                <w:szCs w:val="24"/>
              </w:rPr>
              <w:t>/</w:t>
            </w:r>
            <w:proofErr w:type="spellStart"/>
            <w:r w:rsidRPr="007A01DC">
              <w:rPr>
                <w:rFonts w:ascii="Times New Roman" w:eastAsia="Times New Roman" w:hAnsi="Times New Roman"/>
                <w:b/>
                <w:color w:val="000000" w:themeColor="text1"/>
                <w:sz w:val="24"/>
                <w:szCs w:val="24"/>
              </w:rPr>
              <w:t>п</w:t>
            </w:r>
            <w:proofErr w:type="spellEnd"/>
          </w:p>
        </w:tc>
        <w:tc>
          <w:tcPr>
            <w:tcW w:w="5444" w:type="dxa"/>
            <w:shd w:val="clear" w:color="auto" w:fill="E5B8B7" w:themeFill="accent2" w:themeFillTint="66"/>
          </w:tcPr>
          <w:p w:rsidR="007A01DC" w:rsidRPr="007A01DC" w:rsidRDefault="007A01DC" w:rsidP="007A01DC">
            <w:pPr>
              <w:spacing w:before="100" w:beforeAutospacing="1" w:afterAutospacing="1"/>
              <w:jc w:val="center"/>
              <w:rPr>
                <w:rFonts w:ascii="Times New Roman" w:eastAsia="Times New Roman" w:hAnsi="Times New Roman"/>
                <w:b/>
                <w:color w:val="000000" w:themeColor="text1"/>
                <w:sz w:val="24"/>
                <w:szCs w:val="24"/>
              </w:rPr>
            </w:pPr>
            <w:r w:rsidRPr="007A01DC">
              <w:rPr>
                <w:rFonts w:ascii="Times New Roman" w:eastAsia="Times New Roman" w:hAnsi="Times New Roman"/>
                <w:b/>
                <w:color w:val="000000" w:themeColor="text1"/>
                <w:sz w:val="24"/>
                <w:szCs w:val="24"/>
              </w:rPr>
              <w:t>Наименование земель</w:t>
            </w:r>
          </w:p>
        </w:tc>
        <w:tc>
          <w:tcPr>
            <w:tcW w:w="1980" w:type="dxa"/>
            <w:shd w:val="clear" w:color="auto" w:fill="E5B8B7" w:themeFill="accent2" w:themeFillTint="66"/>
          </w:tcPr>
          <w:p w:rsidR="007A01DC" w:rsidRPr="007A01DC" w:rsidRDefault="007A01DC" w:rsidP="007A01DC">
            <w:pPr>
              <w:spacing w:before="100" w:beforeAutospacing="1" w:afterAutospacing="1"/>
              <w:jc w:val="center"/>
              <w:rPr>
                <w:rFonts w:ascii="Times New Roman" w:eastAsia="Times New Roman" w:hAnsi="Times New Roman"/>
                <w:b/>
                <w:color w:val="000000" w:themeColor="text1"/>
                <w:sz w:val="24"/>
                <w:szCs w:val="24"/>
              </w:rPr>
            </w:pPr>
            <w:r w:rsidRPr="007A01DC">
              <w:rPr>
                <w:rFonts w:ascii="Times New Roman" w:eastAsia="Times New Roman" w:hAnsi="Times New Roman"/>
                <w:b/>
                <w:color w:val="000000" w:themeColor="text1"/>
                <w:sz w:val="24"/>
                <w:szCs w:val="24"/>
              </w:rPr>
              <w:t>га</w:t>
            </w:r>
          </w:p>
        </w:tc>
        <w:tc>
          <w:tcPr>
            <w:tcW w:w="1080" w:type="dxa"/>
            <w:shd w:val="clear" w:color="auto" w:fill="E5B8B7" w:themeFill="accent2" w:themeFillTint="66"/>
          </w:tcPr>
          <w:p w:rsidR="007A01DC" w:rsidRPr="007A01DC" w:rsidRDefault="007A01DC" w:rsidP="007A01DC">
            <w:pPr>
              <w:spacing w:before="100" w:beforeAutospacing="1" w:afterAutospacing="1"/>
              <w:jc w:val="center"/>
              <w:rPr>
                <w:rFonts w:ascii="Times New Roman" w:eastAsia="Times New Roman" w:hAnsi="Times New Roman"/>
                <w:b/>
                <w:color w:val="000000" w:themeColor="text1"/>
                <w:sz w:val="24"/>
                <w:szCs w:val="24"/>
              </w:rPr>
            </w:pPr>
            <w:r w:rsidRPr="007A01DC">
              <w:rPr>
                <w:rFonts w:ascii="Times New Roman" w:eastAsia="Times New Roman" w:hAnsi="Times New Roman"/>
                <w:b/>
                <w:color w:val="000000" w:themeColor="text1"/>
                <w:sz w:val="24"/>
                <w:szCs w:val="24"/>
              </w:rPr>
              <w:t>%</w:t>
            </w:r>
          </w:p>
        </w:tc>
      </w:tr>
      <w:tr w:rsidR="007A01DC" w:rsidRPr="007A01DC" w:rsidTr="007A01DC">
        <w:trPr>
          <w:trHeight w:val="400"/>
          <w:tblCellSpacing w:w="20" w:type="dxa"/>
        </w:trPr>
        <w:tc>
          <w:tcPr>
            <w:tcW w:w="898"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1</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Земли населённых пунктов</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117,86</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1,70</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tabs>
                <w:tab w:val="left" w:pos="284"/>
              </w:tabs>
              <w:spacing w:before="100" w:beforeAutospacing="1" w:afterAutospacing="1"/>
              <w:jc w:val="center"/>
              <w:rPr>
                <w:rFonts w:ascii="Times New Roman" w:eastAsia="Times New Roman" w:hAnsi="Times New Roman"/>
                <w:sz w:val="24"/>
                <w:szCs w:val="24"/>
              </w:rPr>
            </w:pP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 xml:space="preserve">Земли </w:t>
            </w:r>
            <w:proofErr w:type="spellStart"/>
            <w:r w:rsidRPr="007A01DC">
              <w:rPr>
                <w:rFonts w:ascii="Times New Roman" w:eastAsia="Times New Roman" w:hAnsi="Times New Roman"/>
                <w:bCs/>
                <w:sz w:val="24"/>
                <w:szCs w:val="24"/>
              </w:rPr>
              <w:t>Староникольского</w:t>
            </w:r>
            <w:proofErr w:type="spellEnd"/>
            <w:r w:rsidRPr="007A01DC">
              <w:rPr>
                <w:rFonts w:ascii="Times New Roman" w:eastAsia="Times New Roman" w:hAnsi="Times New Roman"/>
                <w:bCs/>
                <w:sz w:val="24"/>
                <w:szCs w:val="24"/>
              </w:rPr>
              <w:t xml:space="preserve"> сельсовета</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1412,3</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20,50</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tabs>
                <w:tab w:val="left" w:pos="284"/>
              </w:tabs>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2</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Земли сельхозугодий</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4720,6</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68,47</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tabs>
                <w:tab w:val="left" w:pos="284"/>
              </w:tabs>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3</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Земли главного управления дорожного хозяйства Оренбургской области</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11,2</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0,16</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tabs>
                <w:tab w:val="left" w:pos="284"/>
              </w:tabs>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4</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Земли крестьянско-фермерских хозяйств</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508,4</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7,37</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tabs>
                <w:tab w:val="left" w:pos="284"/>
              </w:tabs>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5</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 xml:space="preserve">Земли </w:t>
            </w:r>
            <w:proofErr w:type="spellStart"/>
            <w:r w:rsidRPr="007A01DC">
              <w:rPr>
                <w:rFonts w:ascii="Times New Roman" w:eastAsia="Times New Roman" w:hAnsi="Times New Roman"/>
                <w:bCs/>
                <w:sz w:val="24"/>
                <w:szCs w:val="24"/>
              </w:rPr>
              <w:t>Староникольской</w:t>
            </w:r>
            <w:proofErr w:type="spellEnd"/>
            <w:r w:rsidRPr="007A01DC">
              <w:rPr>
                <w:rFonts w:ascii="Times New Roman" w:eastAsia="Times New Roman" w:hAnsi="Times New Roman"/>
                <w:bCs/>
                <w:sz w:val="24"/>
                <w:szCs w:val="24"/>
              </w:rPr>
              <w:t xml:space="preserve"> школы</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97,0</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1,41</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tabs>
                <w:tab w:val="left" w:pos="284"/>
              </w:tabs>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6</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Земли ООО «</w:t>
            </w:r>
            <w:proofErr w:type="spellStart"/>
            <w:r w:rsidRPr="007A01DC">
              <w:rPr>
                <w:rFonts w:ascii="Times New Roman" w:eastAsia="Times New Roman" w:hAnsi="Times New Roman"/>
                <w:bCs/>
                <w:sz w:val="24"/>
                <w:szCs w:val="24"/>
              </w:rPr>
              <w:t>Бугурусланнефть</w:t>
            </w:r>
            <w:proofErr w:type="spellEnd"/>
            <w:r w:rsidRPr="007A01DC">
              <w:rPr>
                <w:rFonts w:ascii="Times New Roman" w:eastAsia="Times New Roman" w:hAnsi="Times New Roman"/>
                <w:bCs/>
                <w:sz w:val="24"/>
                <w:szCs w:val="24"/>
              </w:rPr>
              <w:t>»</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2,5</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0,04</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7</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Прочие земли</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24,64</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0,35</w:t>
            </w:r>
          </w:p>
        </w:tc>
      </w:tr>
      <w:tr w:rsidR="007A01DC" w:rsidRPr="007A01DC" w:rsidTr="007A01DC">
        <w:trPr>
          <w:tblCellSpacing w:w="20" w:type="dxa"/>
        </w:trPr>
        <w:tc>
          <w:tcPr>
            <w:tcW w:w="898"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sz w:val="24"/>
                <w:szCs w:val="24"/>
              </w:rPr>
            </w:pPr>
            <w:r w:rsidRPr="007A01DC">
              <w:rPr>
                <w:rFonts w:ascii="Times New Roman" w:eastAsia="Times New Roman" w:hAnsi="Times New Roman"/>
                <w:sz w:val="24"/>
                <w:szCs w:val="24"/>
              </w:rPr>
              <w:t>8</w:t>
            </w:r>
          </w:p>
        </w:tc>
        <w:tc>
          <w:tcPr>
            <w:tcW w:w="5444"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Итого земель в границах МО</w:t>
            </w:r>
          </w:p>
        </w:tc>
        <w:tc>
          <w:tcPr>
            <w:tcW w:w="19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6894,5</w:t>
            </w:r>
          </w:p>
        </w:tc>
        <w:tc>
          <w:tcPr>
            <w:tcW w:w="1080" w:type="dxa"/>
            <w:shd w:val="clear" w:color="auto" w:fill="auto"/>
            <w:vAlign w:val="center"/>
          </w:tcPr>
          <w:p w:rsidR="007A01DC" w:rsidRPr="007A01DC" w:rsidRDefault="007A01DC" w:rsidP="007A01DC">
            <w:pPr>
              <w:spacing w:before="100" w:beforeAutospacing="1" w:afterAutospacing="1"/>
              <w:jc w:val="center"/>
              <w:rPr>
                <w:rFonts w:ascii="Times New Roman" w:eastAsia="Times New Roman" w:hAnsi="Times New Roman"/>
                <w:bCs/>
                <w:sz w:val="24"/>
                <w:szCs w:val="24"/>
              </w:rPr>
            </w:pPr>
            <w:r w:rsidRPr="007A01DC">
              <w:rPr>
                <w:rFonts w:ascii="Times New Roman" w:eastAsia="Times New Roman" w:hAnsi="Times New Roman"/>
                <w:bCs/>
                <w:sz w:val="24"/>
                <w:szCs w:val="24"/>
              </w:rPr>
              <w:t>100</w:t>
            </w:r>
          </w:p>
        </w:tc>
      </w:tr>
    </w:tbl>
    <w:p w:rsidR="007A01DC" w:rsidRPr="007A01DC" w:rsidRDefault="007A01DC" w:rsidP="007A01DC">
      <w:pPr>
        <w:pStyle w:val="Default"/>
        <w:spacing w:line="276" w:lineRule="auto"/>
        <w:ind w:firstLine="851"/>
        <w:jc w:val="both"/>
        <w:rPr>
          <w:rFonts w:ascii="Times New Roman" w:hAnsi="Times New Roman" w:cs="Times New Roman"/>
        </w:rPr>
      </w:pPr>
      <w:r w:rsidRPr="007A01DC">
        <w:rPr>
          <w:rFonts w:ascii="Times New Roman" w:hAnsi="Times New Roman" w:cs="Times New Roman"/>
        </w:rPr>
        <w:t xml:space="preserve">1.1.1 При определении перспектив развития населенных пунктов, входящих в состав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rPr>
        <w:t xml:space="preserve"> сельского поселения Красногвардейского района Оренбургской области, учтены следующие показатели: </w:t>
      </w:r>
    </w:p>
    <w:p w:rsidR="007A01DC" w:rsidRPr="007A01DC" w:rsidRDefault="007A01DC" w:rsidP="007A01DC">
      <w:pPr>
        <w:pStyle w:val="Default"/>
        <w:numPr>
          <w:ilvl w:val="0"/>
          <w:numId w:val="4"/>
        </w:numPr>
        <w:tabs>
          <w:tab w:val="left" w:pos="1134"/>
          <w:tab w:val="left" w:pos="7830"/>
        </w:tabs>
        <w:spacing w:line="276" w:lineRule="auto"/>
        <w:ind w:left="0" w:firstLine="851"/>
        <w:rPr>
          <w:rFonts w:ascii="Times New Roman" w:hAnsi="Times New Roman" w:cs="Times New Roman"/>
        </w:rPr>
      </w:pPr>
      <w:r w:rsidRPr="007A01DC">
        <w:rPr>
          <w:rFonts w:ascii="Times New Roman" w:hAnsi="Times New Roman" w:cs="Times New Roman"/>
        </w:rPr>
        <w:t xml:space="preserve">численность населения; </w:t>
      </w:r>
    </w:p>
    <w:p w:rsidR="007A01DC" w:rsidRPr="007A01DC" w:rsidRDefault="007A01DC" w:rsidP="007A01DC">
      <w:pPr>
        <w:pStyle w:val="Default"/>
        <w:numPr>
          <w:ilvl w:val="0"/>
          <w:numId w:val="4"/>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статус населенного пункта и его роль в системе формируемых центров обслуживания (местного, районного, межрайонного уровней); </w:t>
      </w:r>
    </w:p>
    <w:p w:rsidR="007A01DC" w:rsidRPr="007A01DC" w:rsidRDefault="007A01DC" w:rsidP="007A01DC">
      <w:pPr>
        <w:pStyle w:val="Default"/>
        <w:numPr>
          <w:ilvl w:val="0"/>
          <w:numId w:val="4"/>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исторические факторы (наличие памятников по категориям охраны, статус исторического поселения); </w:t>
      </w:r>
    </w:p>
    <w:p w:rsidR="007A01DC" w:rsidRPr="007A01DC" w:rsidRDefault="007A01DC" w:rsidP="007A01DC">
      <w:pPr>
        <w:pStyle w:val="Default"/>
        <w:numPr>
          <w:ilvl w:val="0"/>
          <w:numId w:val="4"/>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требования в области охраны окружающей среды. </w:t>
      </w:r>
    </w:p>
    <w:p w:rsidR="007A01DC" w:rsidRPr="007A01DC" w:rsidRDefault="007A01DC" w:rsidP="007A01DC">
      <w:pPr>
        <w:shd w:val="clear" w:color="auto" w:fill="FFFFFF" w:themeFill="background1"/>
        <w:tabs>
          <w:tab w:val="left" w:pos="709"/>
        </w:tabs>
        <w:ind w:right="-1" w:firstLine="709"/>
        <w:contextualSpacing/>
        <w:jc w:val="both"/>
        <w:rPr>
          <w:rFonts w:ascii="Times New Roman" w:hAnsi="Times New Roman"/>
          <w:sz w:val="24"/>
          <w:szCs w:val="24"/>
        </w:rPr>
      </w:pPr>
      <w:r w:rsidRPr="007A01DC">
        <w:rPr>
          <w:rFonts w:ascii="Times New Roman" w:hAnsi="Times New Roman"/>
          <w:sz w:val="24"/>
          <w:szCs w:val="24"/>
        </w:rPr>
        <w:lastRenderedPageBreak/>
        <w:t xml:space="preserve">             1.1.2  По данным Министерства культуры, общественных и внешних связей Оренбургской области на территории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сельсовета памятников археологии являющиеся объектами культурного наследия не имеется.</w:t>
      </w:r>
    </w:p>
    <w:p w:rsidR="007A01DC" w:rsidRPr="007A01DC" w:rsidRDefault="007A01DC" w:rsidP="007A01DC">
      <w:pPr>
        <w:widowControl w:val="0"/>
        <w:tabs>
          <w:tab w:val="left" w:pos="709"/>
        </w:tabs>
        <w:contextualSpacing/>
        <w:rPr>
          <w:rFonts w:ascii="Times New Roman" w:hAnsi="Times New Roman"/>
          <w:sz w:val="24"/>
          <w:szCs w:val="24"/>
        </w:rPr>
      </w:pPr>
      <w:r w:rsidRPr="007A01DC">
        <w:rPr>
          <w:rFonts w:ascii="Times New Roman" w:hAnsi="Times New Roman"/>
          <w:sz w:val="24"/>
          <w:szCs w:val="24"/>
        </w:rPr>
        <w:t xml:space="preserve">По данным Министерства природных ресурсов, экологии и имущественных отношений Оренбургской области, утвержденных распоряжением администрации Оренбургской области от 21.05.1998 г. № 505-р «О памятниках природы Оренбургской области», на территории МО </w:t>
      </w:r>
      <w:proofErr w:type="spellStart"/>
      <w:r w:rsidRPr="007A01DC">
        <w:rPr>
          <w:rFonts w:ascii="Times New Roman" w:hAnsi="Times New Roman"/>
          <w:sz w:val="24"/>
          <w:szCs w:val="24"/>
        </w:rPr>
        <w:t>Староникольский</w:t>
      </w:r>
      <w:proofErr w:type="spellEnd"/>
      <w:r w:rsidRPr="007A01DC">
        <w:rPr>
          <w:rFonts w:ascii="Times New Roman" w:hAnsi="Times New Roman"/>
          <w:sz w:val="24"/>
          <w:szCs w:val="24"/>
        </w:rPr>
        <w:t xml:space="preserve"> сельсовет особо охраняемых природных территорий регионального (областного) значения нет. </w:t>
      </w:r>
    </w:p>
    <w:p w:rsidR="007A01DC" w:rsidRPr="007A01DC" w:rsidRDefault="007A01DC" w:rsidP="007A01DC">
      <w:pPr>
        <w:pStyle w:val="ae"/>
        <w:spacing w:line="240" w:lineRule="auto"/>
        <w:ind w:left="0"/>
        <w:rPr>
          <w:rFonts w:ascii="Times New Roman" w:hAnsi="Times New Roman"/>
          <w:sz w:val="24"/>
          <w:szCs w:val="24"/>
        </w:rPr>
      </w:pPr>
      <w:r w:rsidRPr="007A01DC">
        <w:rPr>
          <w:rFonts w:ascii="Times New Roman" w:hAnsi="Times New Roman"/>
          <w:sz w:val="24"/>
          <w:szCs w:val="24"/>
        </w:rPr>
        <w:t xml:space="preserve">               1.1.3 Развитие территорий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7A01DC" w:rsidRPr="007A01DC" w:rsidRDefault="007A01DC" w:rsidP="007A01DC">
      <w:pPr>
        <w:pStyle w:val="11"/>
        <w:ind w:right="0" w:firstLine="851"/>
        <w:rPr>
          <w:rFonts w:ascii="Times New Roman" w:hAnsi="Times New Roman"/>
          <w:sz w:val="24"/>
          <w:szCs w:val="24"/>
        </w:rPr>
      </w:pPr>
      <w:r w:rsidRPr="007A01DC">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w:t>
      </w:r>
    </w:p>
    <w:p w:rsidR="007A01DC" w:rsidRPr="007A01DC" w:rsidRDefault="007A01DC" w:rsidP="007A01DC">
      <w:pPr>
        <w:pStyle w:val="11"/>
        <w:ind w:right="0" w:firstLine="851"/>
        <w:rPr>
          <w:rFonts w:ascii="Times New Roman" w:hAnsi="Times New Roman"/>
          <w:sz w:val="24"/>
          <w:szCs w:val="24"/>
        </w:rPr>
      </w:pPr>
      <w:r w:rsidRPr="007A01DC">
        <w:rPr>
          <w:rFonts w:ascii="Times New Roman" w:hAnsi="Times New Roman"/>
          <w:sz w:val="24"/>
          <w:szCs w:val="24"/>
        </w:rPr>
        <w:t xml:space="preserve">1.1.4 Порядок отвода земель и изменения границ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w:t>
      </w:r>
    </w:p>
    <w:p w:rsidR="007A01DC" w:rsidRPr="007A01DC" w:rsidRDefault="007A01DC" w:rsidP="007A01DC">
      <w:pPr>
        <w:pStyle w:val="11"/>
        <w:ind w:right="0" w:firstLine="851"/>
        <w:rPr>
          <w:rFonts w:ascii="Times New Roman" w:hAnsi="Times New Roman"/>
          <w:sz w:val="24"/>
          <w:szCs w:val="24"/>
        </w:rPr>
      </w:pPr>
      <w:r w:rsidRPr="007A01DC">
        <w:rPr>
          <w:rFonts w:ascii="Times New Roman" w:hAnsi="Times New Roman"/>
          <w:sz w:val="24"/>
          <w:szCs w:val="24"/>
        </w:rPr>
        <w:t xml:space="preserve">Возможные направления развития населенных пунктов, входящих в состав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 определяются генеральным планом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 </w:t>
      </w:r>
    </w:p>
    <w:p w:rsidR="007A01DC" w:rsidRPr="007A01DC" w:rsidRDefault="007A01DC" w:rsidP="007A01DC">
      <w:pPr>
        <w:pStyle w:val="11"/>
        <w:ind w:right="0" w:firstLine="851"/>
        <w:rPr>
          <w:rFonts w:ascii="Times New Roman" w:hAnsi="Times New Roman"/>
          <w:sz w:val="24"/>
          <w:szCs w:val="24"/>
        </w:rPr>
      </w:pPr>
      <w:r w:rsidRPr="007A01DC">
        <w:rPr>
          <w:rFonts w:ascii="Times New Roman" w:hAnsi="Times New Roman"/>
          <w:sz w:val="24"/>
          <w:szCs w:val="24"/>
        </w:rPr>
        <w:t xml:space="preserve">Утверждение генерального плана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7A01DC" w:rsidRPr="007A01DC" w:rsidRDefault="007A01DC" w:rsidP="007A01DC">
      <w:pPr>
        <w:pStyle w:val="11"/>
        <w:ind w:right="0" w:firstLine="851"/>
        <w:rPr>
          <w:rFonts w:ascii="Times New Roman" w:hAnsi="Times New Roman"/>
          <w:sz w:val="24"/>
          <w:szCs w:val="24"/>
        </w:rPr>
      </w:pPr>
      <w:r w:rsidRPr="007A01DC">
        <w:rPr>
          <w:rFonts w:ascii="Times New Roman" w:hAnsi="Times New Roman"/>
          <w:sz w:val="24"/>
          <w:szCs w:val="24"/>
        </w:rPr>
        <w:t xml:space="preserve">1.1.5 Общая организация территории </w:t>
      </w:r>
      <w:proofErr w:type="spellStart"/>
      <w:r w:rsidRPr="007A01DC">
        <w:rPr>
          <w:rFonts w:ascii="Times New Roman" w:hAnsi="Times New Roman"/>
          <w:sz w:val="24"/>
          <w:szCs w:val="24"/>
        </w:rPr>
        <w:t>Староникольского</w:t>
      </w:r>
      <w:proofErr w:type="spellEnd"/>
      <w:r w:rsidRPr="007A01DC">
        <w:rPr>
          <w:rFonts w:ascii="Times New Roman" w:hAnsi="Times New Roman"/>
          <w:sz w:val="24"/>
          <w:szCs w:val="24"/>
        </w:rPr>
        <w:t xml:space="preserve"> сельского совета Красногвардейского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7A01DC" w:rsidRPr="007A01DC" w:rsidRDefault="007A01DC" w:rsidP="007A01DC">
      <w:pPr>
        <w:pStyle w:val="11"/>
        <w:ind w:right="0" w:firstLine="851"/>
        <w:rPr>
          <w:rFonts w:ascii="Times New Roman" w:hAnsi="Times New Roman"/>
          <w:sz w:val="24"/>
          <w:szCs w:val="24"/>
        </w:rPr>
      </w:pPr>
      <w:r w:rsidRPr="007A01DC">
        <w:rPr>
          <w:rFonts w:ascii="Times New Roman" w:hAnsi="Times New Roman"/>
          <w:sz w:val="24"/>
          <w:szCs w:val="24"/>
        </w:rPr>
        <w:t>При этом необходимо учитывать:</w:t>
      </w:r>
    </w:p>
    <w:p w:rsidR="007A01DC" w:rsidRPr="007A01DC" w:rsidRDefault="007A01DC" w:rsidP="007A01DC">
      <w:pPr>
        <w:pStyle w:val="11"/>
        <w:numPr>
          <w:ilvl w:val="0"/>
          <w:numId w:val="6"/>
        </w:numPr>
        <w:tabs>
          <w:tab w:val="left" w:pos="1134"/>
        </w:tabs>
        <w:ind w:left="0" w:right="0" w:firstLine="851"/>
        <w:rPr>
          <w:rFonts w:ascii="Times New Roman" w:hAnsi="Times New Roman"/>
          <w:sz w:val="24"/>
          <w:szCs w:val="24"/>
        </w:rPr>
      </w:pPr>
      <w:r w:rsidRPr="007A01DC">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7A01DC" w:rsidRPr="007A01DC" w:rsidRDefault="007A01DC" w:rsidP="007A01DC">
      <w:pPr>
        <w:pStyle w:val="11"/>
        <w:numPr>
          <w:ilvl w:val="0"/>
          <w:numId w:val="6"/>
        </w:numPr>
        <w:tabs>
          <w:tab w:val="left" w:pos="1134"/>
        </w:tabs>
        <w:ind w:left="0" w:right="0" w:firstLine="851"/>
        <w:rPr>
          <w:rFonts w:ascii="Times New Roman" w:hAnsi="Times New Roman"/>
          <w:sz w:val="24"/>
          <w:szCs w:val="24"/>
        </w:rPr>
      </w:pPr>
      <w:r w:rsidRPr="007A01DC">
        <w:rPr>
          <w:rFonts w:ascii="Times New Roman" w:hAnsi="Times New Roman"/>
          <w:sz w:val="24"/>
          <w:szCs w:val="24"/>
        </w:rPr>
        <w:lastRenderedPageBreak/>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7A01DC" w:rsidRPr="007A01DC" w:rsidRDefault="007A01DC" w:rsidP="007A01DC">
      <w:pPr>
        <w:pStyle w:val="11"/>
        <w:numPr>
          <w:ilvl w:val="0"/>
          <w:numId w:val="6"/>
        </w:numPr>
        <w:tabs>
          <w:tab w:val="left" w:pos="1134"/>
        </w:tabs>
        <w:ind w:left="0" w:right="0" w:firstLine="851"/>
        <w:rPr>
          <w:rFonts w:ascii="Times New Roman" w:hAnsi="Times New Roman"/>
          <w:sz w:val="24"/>
          <w:szCs w:val="24"/>
        </w:rPr>
      </w:pPr>
      <w:r w:rsidRPr="007A01DC">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7A01DC" w:rsidRPr="007A01DC" w:rsidRDefault="007A01DC" w:rsidP="007A01DC">
      <w:pPr>
        <w:pStyle w:val="11"/>
        <w:numPr>
          <w:ilvl w:val="0"/>
          <w:numId w:val="6"/>
        </w:numPr>
        <w:tabs>
          <w:tab w:val="left" w:pos="1134"/>
        </w:tabs>
        <w:ind w:left="0" w:right="0" w:firstLine="851"/>
        <w:rPr>
          <w:rFonts w:ascii="Times New Roman" w:hAnsi="Times New Roman"/>
          <w:sz w:val="24"/>
          <w:szCs w:val="24"/>
        </w:rPr>
      </w:pPr>
      <w:r w:rsidRPr="007A01DC">
        <w:rPr>
          <w:rFonts w:ascii="Times New Roman" w:hAnsi="Times New Roman"/>
          <w:sz w:val="24"/>
          <w:szCs w:val="24"/>
        </w:rPr>
        <w:t xml:space="preserve">требования законодательства по развитию рынка земли и жилья; </w:t>
      </w:r>
    </w:p>
    <w:p w:rsidR="007A01DC" w:rsidRPr="007A01DC" w:rsidRDefault="007A01DC" w:rsidP="007A01DC">
      <w:pPr>
        <w:pStyle w:val="11"/>
        <w:numPr>
          <w:ilvl w:val="0"/>
          <w:numId w:val="6"/>
        </w:numPr>
        <w:tabs>
          <w:tab w:val="left" w:pos="1134"/>
        </w:tabs>
        <w:ind w:left="0" w:right="0" w:firstLine="851"/>
        <w:rPr>
          <w:rFonts w:ascii="Times New Roman" w:hAnsi="Times New Roman"/>
          <w:sz w:val="24"/>
          <w:szCs w:val="24"/>
        </w:rPr>
      </w:pPr>
      <w:r w:rsidRPr="007A01DC">
        <w:rPr>
          <w:rFonts w:ascii="Times New Roman" w:hAnsi="Times New Roman"/>
          <w:sz w:val="24"/>
          <w:szCs w:val="24"/>
        </w:rPr>
        <w:t>возможности бюджета и привлечения внебюджетных инвестиций для программ развития поселения.</w:t>
      </w:r>
    </w:p>
    <w:p w:rsidR="007A01DC" w:rsidRPr="007A01DC" w:rsidRDefault="007A01DC" w:rsidP="007A01DC">
      <w:pPr>
        <w:pStyle w:val="11"/>
        <w:tabs>
          <w:tab w:val="left" w:pos="993"/>
        </w:tabs>
        <w:ind w:right="0" w:firstLine="851"/>
        <w:rPr>
          <w:rFonts w:ascii="Times New Roman" w:hAnsi="Times New Roman"/>
          <w:sz w:val="24"/>
          <w:szCs w:val="24"/>
        </w:rPr>
      </w:pPr>
      <w:r w:rsidRPr="007A01DC">
        <w:rPr>
          <w:rFonts w:ascii="Times New Roman" w:hAnsi="Times New Roman"/>
          <w:sz w:val="24"/>
          <w:szCs w:val="24"/>
        </w:rPr>
        <w:t>1.1.6 По функциональному использованию территории населенных пунктов, входящих в состав  Оренбургской области, подразделяются на селитебную, производственную и ландшафтно-рекреационную.</w:t>
      </w:r>
    </w:p>
    <w:p w:rsidR="007A01DC" w:rsidRPr="007A01DC" w:rsidRDefault="007A01DC" w:rsidP="007A01DC">
      <w:pPr>
        <w:pStyle w:val="11"/>
        <w:tabs>
          <w:tab w:val="left" w:pos="993"/>
        </w:tabs>
        <w:ind w:right="0" w:firstLine="851"/>
        <w:rPr>
          <w:rFonts w:ascii="Times New Roman" w:hAnsi="Times New Roman"/>
          <w:sz w:val="24"/>
          <w:szCs w:val="24"/>
        </w:rPr>
      </w:pPr>
      <w:r w:rsidRPr="007A01DC">
        <w:rPr>
          <w:rFonts w:ascii="Times New Roman" w:hAnsi="Times New Roman"/>
          <w:sz w:val="24"/>
          <w:szCs w:val="24"/>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сообщения, улиц, площадей, парков, садов, бульваров и других мест общего пользования.</w:t>
      </w:r>
    </w:p>
    <w:p w:rsidR="007A01DC" w:rsidRPr="007A01DC" w:rsidRDefault="007A01DC" w:rsidP="007A01DC">
      <w:pPr>
        <w:pStyle w:val="11"/>
        <w:tabs>
          <w:tab w:val="left" w:pos="993"/>
        </w:tabs>
        <w:ind w:right="0" w:firstLine="851"/>
        <w:rPr>
          <w:rFonts w:ascii="Times New Roman" w:hAnsi="Times New Roman"/>
          <w:sz w:val="24"/>
          <w:szCs w:val="24"/>
        </w:rPr>
      </w:pPr>
      <w:r w:rsidRPr="007A01DC">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7A01DC" w:rsidRPr="007A01DC" w:rsidRDefault="007A01DC" w:rsidP="007A01DC">
      <w:pPr>
        <w:pStyle w:val="11"/>
        <w:tabs>
          <w:tab w:val="left" w:pos="993"/>
        </w:tabs>
        <w:ind w:right="0" w:firstLine="851"/>
        <w:rPr>
          <w:rFonts w:ascii="Times New Roman" w:hAnsi="Times New Roman"/>
          <w:sz w:val="24"/>
          <w:szCs w:val="24"/>
        </w:rPr>
      </w:pPr>
      <w:r w:rsidRPr="007A01DC">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7A01DC" w:rsidRPr="007A01DC" w:rsidRDefault="007A01DC" w:rsidP="007A01DC">
      <w:pPr>
        <w:pStyle w:val="11"/>
        <w:tabs>
          <w:tab w:val="left" w:pos="993"/>
        </w:tabs>
        <w:ind w:right="0" w:firstLine="851"/>
        <w:rPr>
          <w:rFonts w:ascii="Times New Roman" w:hAnsi="Times New Roman"/>
          <w:sz w:val="24"/>
          <w:szCs w:val="24"/>
        </w:rPr>
      </w:pPr>
      <w:r w:rsidRPr="007A01DC">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жилые; </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общественно-деловые;</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производственные и коммунально-складские; </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инженерной и транспортной инфраструктур; </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сельскохозяйственного использования; </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рекреационного назначения; </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специального назначения; </w:t>
      </w:r>
    </w:p>
    <w:p w:rsidR="007A01DC" w:rsidRPr="007A01DC" w:rsidRDefault="007A01DC" w:rsidP="007A01DC">
      <w:pPr>
        <w:pStyle w:val="Default"/>
        <w:numPr>
          <w:ilvl w:val="0"/>
          <w:numId w:val="5"/>
        </w:numPr>
        <w:tabs>
          <w:tab w:val="left" w:pos="1134"/>
        </w:tabs>
        <w:spacing w:line="276" w:lineRule="auto"/>
        <w:ind w:left="0" w:firstLine="851"/>
        <w:rPr>
          <w:rFonts w:ascii="Times New Roman" w:hAnsi="Times New Roman" w:cs="Times New Roman"/>
        </w:rPr>
      </w:pPr>
      <w:r w:rsidRPr="007A01DC">
        <w:rPr>
          <w:rFonts w:ascii="Times New Roman" w:hAnsi="Times New Roman" w:cs="Times New Roman"/>
        </w:rPr>
        <w:t xml:space="preserve">иные виды территориальных зон.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rPr>
        <w:t xml:space="preserve">1.1.7 В состав жилых зон могут включаться зоны застройки индивидуальными, малоэтажными, </w:t>
      </w:r>
      <w:proofErr w:type="spellStart"/>
      <w:r w:rsidRPr="007A01DC">
        <w:rPr>
          <w:rFonts w:ascii="Times New Roman" w:hAnsi="Times New Roman" w:cs="Times New Roman"/>
        </w:rPr>
        <w:t>среднеэтажными</w:t>
      </w:r>
      <w:proofErr w:type="spellEnd"/>
      <w:r w:rsidRPr="007A01DC">
        <w:rPr>
          <w:rFonts w:ascii="Times New Roman" w:hAnsi="Times New Roman" w:cs="Times New Roman"/>
        </w:rPr>
        <w:t>, многоэтажными жилыми домами и жилой застройки иных ви</w:t>
      </w:r>
      <w:r w:rsidRPr="007A01DC">
        <w:rPr>
          <w:rFonts w:ascii="Times New Roman" w:hAnsi="Times New Roman" w:cs="Times New Roman"/>
          <w:color w:val="auto"/>
        </w:rPr>
        <w:t>дов.</w:t>
      </w:r>
    </w:p>
    <w:p w:rsidR="007A01DC" w:rsidRPr="007A01DC" w:rsidRDefault="007A01DC" w:rsidP="007A01DC">
      <w:pPr>
        <w:numPr>
          <w:ilvl w:val="0"/>
          <w:numId w:val="25"/>
        </w:numPr>
        <w:tabs>
          <w:tab w:val="left" w:pos="5745"/>
        </w:tabs>
        <w:spacing w:after="0" w:line="360" w:lineRule="auto"/>
        <w:ind w:left="0" w:firstLine="709"/>
        <w:rPr>
          <w:rFonts w:ascii="Times New Roman" w:hAnsi="Times New Roman"/>
          <w:bCs/>
          <w:sz w:val="24"/>
          <w:szCs w:val="24"/>
        </w:rPr>
      </w:pPr>
      <w:r w:rsidRPr="007A01DC">
        <w:rPr>
          <w:rFonts w:ascii="Times New Roman" w:hAnsi="Times New Roman"/>
          <w:bCs/>
          <w:sz w:val="24"/>
          <w:szCs w:val="24"/>
        </w:rPr>
        <w:t>Основные параметры застройки жилых зон:</w:t>
      </w:r>
      <w:r w:rsidRPr="007A01DC">
        <w:rPr>
          <w:rFonts w:ascii="Times New Roman" w:hAnsi="Times New Roman"/>
          <w:bCs/>
          <w:sz w:val="24"/>
          <w:szCs w:val="24"/>
        </w:rPr>
        <w:tab/>
      </w:r>
    </w:p>
    <w:p w:rsidR="007A01DC" w:rsidRPr="007A01DC" w:rsidRDefault="007A01DC" w:rsidP="007A01DC">
      <w:pPr>
        <w:pStyle w:val="ae"/>
        <w:numPr>
          <w:ilvl w:val="0"/>
          <w:numId w:val="25"/>
        </w:numPr>
        <w:spacing w:after="0" w:line="360" w:lineRule="auto"/>
        <w:ind w:hanging="6"/>
        <w:rPr>
          <w:rFonts w:ascii="Times New Roman" w:hAnsi="Times New Roman"/>
          <w:bCs/>
          <w:sz w:val="24"/>
          <w:szCs w:val="24"/>
        </w:rPr>
      </w:pPr>
      <w:r w:rsidRPr="007A01DC">
        <w:rPr>
          <w:rFonts w:ascii="Times New Roman" w:hAnsi="Times New Roman"/>
          <w:bCs/>
          <w:sz w:val="24"/>
          <w:szCs w:val="24"/>
        </w:rPr>
        <w:t>Тип застройки – усадебный.</w:t>
      </w:r>
    </w:p>
    <w:p w:rsidR="007A01DC" w:rsidRPr="007A01DC" w:rsidRDefault="007A01DC" w:rsidP="007A01DC">
      <w:pPr>
        <w:pStyle w:val="ae"/>
        <w:numPr>
          <w:ilvl w:val="0"/>
          <w:numId w:val="25"/>
        </w:numPr>
        <w:spacing w:after="0" w:line="360" w:lineRule="auto"/>
        <w:ind w:hanging="6"/>
        <w:rPr>
          <w:rFonts w:ascii="Times New Roman" w:hAnsi="Times New Roman"/>
          <w:bCs/>
          <w:sz w:val="24"/>
          <w:szCs w:val="24"/>
        </w:rPr>
      </w:pPr>
      <w:r w:rsidRPr="007A01DC">
        <w:rPr>
          <w:rFonts w:ascii="Times New Roman" w:hAnsi="Times New Roman"/>
          <w:bCs/>
          <w:sz w:val="24"/>
          <w:szCs w:val="24"/>
        </w:rPr>
        <w:t>Площадь участка под индивидуальную застройку  - 15 соток.</w:t>
      </w:r>
    </w:p>
    <w:p w:rsidR="007A01DC" w:rsidRPr="007A01DC" w:rsidRDefault="007A01DC" w:rsidP="007A01DC">
      <w:pPr>
        <w:pStyle w:val="ae"/>
        <w:numPr>
          <w:ilvl w:val="0"/>
          <w:numId w:val="25"/>
        </w:numPr>
        <w:spacing w:after="0" w:line="360" w:lineRule="auto"/>
        <w:ind w:hanging="6"/>
        <w:rPr>
          <w:rFonts w:ascii="Times New Roman" w:hAnsi="Times New Roman"/>
          <w:bCs/>
          <w:sz w:val="24"/>
          <w:szCs w:val="24"/>
        </w:rPr>
      </w:pPr>
      <w:r w:rsidRPr="007A01DC">
        <w:rPr>
          <w:rFonts w:ascii="Times New Roman" w:hAnsi="Times New Roman"/>
          <w:bCs/>
          <w:sz w:val="24"/>
          <w:szCs w:val="24"/>
        </w:rPr>
        <w:t>Этажность – до 3 этажей.</w:t>
      </w:r>
    </w:p>
    <w:p w:rsidR="007A01DC" w:rsidRPr="007A01DC" w:rsidRDefault="007A01DC" w:rsidP="007A01DC">
      <w:pPr>
        <w:pStyle w:val="ae"/>
        <w:numPr>
          <w:ilvl w:val="0"/>
          <w:numId w:val="25"/>
        </w:numPr>
        <w:tabs>
          <w:tab w:val="left" w:pos="709"/>
        </w:tabs>
        <w:spacing w:after="0" w:line="360" w:lineRule="auto"/>
        <w:ind w:hanging="6"/>
        <w:rPr>
          <w:rFonts w:ascii="Times New Roman" w:hAnsi="Times New Roman"/>
          <w:bCs/>
          <w:sz w:val="24"/>
          <w:szCs w:val="24"/>
        </w:rPr>
      </w:pPr>
      <w:r w:rsidRPr="007A01DC">
        <w:rPr>
          <w:rFonts w:ascii="Times New Roman" w:hAnsi="Times New Roman"/>
          <w:bCs/>
          <w:sz w:val="24"/>
          <w:szCs w:val="24"/>
        </w:rPr>
        <w:t>Плотность населения – 17 человек на 1 га (Средний состав семьи 3,5 человека)</w:t>
      </w:r>
    </w:p>
    <w:p w:rsidR="007A01DC" w:rsidRDefault="007A01DC" w:rsidP="007A01DC">
      <w:pPr>
        <w:pStyle w:val="Default"/>
        <w:spacing w:line="276" w:lineRule="auto"/>
        <w:ind w:firstLine="851"/>
        <w:jc w:val="both"/>
        <w:rPr>
          <w:rFonts w:ascii="Times New Roman" w:hAnsi="Times New Roman" w:cs="Times New Roman"/>
          <w:color w:val="auto"/>
        </w:rPr>
      </w:pPr>
    </w:p>
    <w:p w:rsidR="007A01DC" w:rsidRDefault="007A01DC" w:rsidP="007A01DC">
      <w:pPr>
        <w:pStyle w:val="Default"/>
        <w:spacing w:line="276" w:lineRule="auto"/>
        <w:ind w:firstLine="851"/>
        <w:jc w:val="both"/>
        <w:rPr>
          <w:rFonts w:ascii="Times New Roman" w:hAnsi="Times New Roman" w:cs="Times New Roman"/>
          <w:color w:val="auto"/>
        </w:rPr>
      </w:pP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lastRenderedPageBreak/>
        <w:t>1.1.8 В состав общественно-деловых зон могут включаться:</w:t>
      </w:r>
    </w:p>
    <w:p w:rsidR="007A01DC" w:rsidRPr="007A01DC" w:rsidRDefault="007A01DC" w:rsidP="007A01DC">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зоны объектов делового, общественного и коммерческого назначения;</w:t>
      </w:r>
    </w:p>
    <w:p w:rsidR="007A01DC" w:rsidRPr="007A01DC" w:rsidRDefault="007A01DC" w:rsidP="007A01DC">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зоны объектов религиозного назначения;</w:t>
      </w:r>
    </w:p>
    <w:p w:rsidR="007A01DC" w:rsidRPr="007A01DC" w:rsidRDefault="007A01DC" w:rsidP="007A01DC">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зоны спортивных и спортивно-зрелищных сооружений;</w:t>
      </w:r>
    </w:p>
    <w:p w:rsidR="007A01DC" w:rsidRPr="007A01DC" w:rsidRDefault="007A01DC" w:rsidP="007A01DC">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зоны объектов образования, науки и социального обеспечения;</w:t>
      </w:r>
    </w:p>
    <w:p w:rsidR="007A01DC" w:rsidRPr="007A01DC" w:rsidRDefault="007A01DC" w:rsidP="007A01DC">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общественно-деловые зоны иных видов. </w:t>
      </w:r>
    </w:p>
    <w:p w:rsidR="007A01DC" w:rsidRPr="007A01DC" w:rsidRDefault="007A01DC" w:rsidP="007A01DC">
      <w:pPr>
        <w:pStyle w:val="Default"/>
        <w:tabs>
          <w:tab w:val="left" w:pos="1134"/>
        </w:tabs>
        <w:spacing w:line="276" w:lineRule="auto"/>
        <w:jc w:val="both"/>
        <w:rPr>
          <w:rFonts w:ascii="Times New Roman" w:hAnsi="Times New Roman" w:cs="Times New Roman"/>
          <w:color w:val="auto"/>
        </w:rPr>
      </w:pP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1.1.9 В состав производственных зон, зон инженерной и транспортной инфраструктур могут включаться: </w:t>
      </w:r>
    </w:p>
    <w:p w:rsidR="007A01DC" w:rsidRPr="007A01DC" w:rsidRDefault="007A01DC" w:rsidP="007A01DC">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7A01DC" w:rsidRPr="007A01DC" w:rsidRDefault="007A01DC" w:rsidP="007A01DC">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7A01DC" w:rsidRPr="007A01DC" w:rsidRDefault="007A01DC" w:rsidP="007A01DC">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зоны объектов инженерной и транспортной инфраструктур;</w:t>
      </w:r>
    </w:p>
    <w:p w:rsidR="007A01DC" w:rsidRPr="007A01DC" w:rsidRDefault="007A01DC" w:rsidP="007A01DC">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иные виды зон производственной, инженерной и транспортной инфраструктур. </w:t>
      </w:r>
    </w:p>
    <w:p w:rsidR="007A01DC" w:rsidRPr="007A01DC" w:rsidRDefault="007A01DC" w:rsidP="007A01DC">
      <w:pPr>
        <w:pStyle w:val="Default"/>
        <w:tabs>
          <w:tab w:val="left" w:pos="1134"/>
        </w:tabs>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1.1.10 В состав зон сельскохозяйственного использования могут включаться:</w:t>
      </w:r>
    </w:p>
    <w:p w:rsidR="007A01DC" w:rsidRPr="007A01DC" w:rsidRDefault="007A01DC" w:rsidP="007A01DC">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7A01DC" w:rsidRPr="007A01DC" w:rsidRDefault="007A01DC" w:rsidP="007A01DC">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7A01DC" w:rsidRPr="007A01DC" w:rsidRDefault="007A01DC" w:rsidP="007A01DC">
      <w:pPr>
        <w:numPr>
          <w:ilvl w:val="0"/>
          <w:numId w:val="25"/>
        </w:numPr>
        <w:tabs>
          <w:tab w:val="clear" w:pos="0"/>
          <w:tab w:val="num" w:pos="1276"/>
        </w:tabs>
        <w:spacing w:after="120" w:line="240" w:lineRule="auto"/>
        <w:ind w:left="567" w:firstLine="0"/>
        <w:rPr>
          <w:rFonts w:ascii="Times New Roman" w:hAnsi="Times New Roman"/>
          <w:bCs/>
          <w:sz w:val="24"/>
          <w:szCs w:val="24"/>
        </w:rPr>
      </w:pPr>
      <w:r w:rsidRPr="007A01DC">
        <w:rPr>
          <w:rFonts w:ascii="Times New Roman" w:hAnsi="Times New Roman"/>
          <w:bCs/>
          <w:sz w:val="24"/>
          <w:szCs w:val="24"/>
        </w:rPr>
        <w:t>Основные параметры зоны рекреационного назначения.</w:t>
      </w:r>
    </w:p>
    <w:p w:rsidR="007A01DC" w:rsidRPr="007A01DC" w:rsidRDefault="007A01DC" w:rsidP="007A01DC">
      <w:pPr>
        <w:numPr>
          <w:ilvl w:val="0"/>
          <w:numId w:val="25"/>
        </w:numPr>
        <w:tabs>
          <w:tab w:val="clear" w:pos="0"/>
          <w:tab w:val="num" w:pos="1276"/>
        </w:tabs>
        <w:spacing w:after="0" w:line="360" w:lineRule="auto"/>
        <w:ind w:left="567" w:firstLine="0"/>
        <w:rPr>
          <w:rFonts w:ascii="Times New Roman" w:hAnsi="Times New Roman"/>
          <w:bCs/>
          <w:sz w:val="24"/>
          <w:szCs w:val="24"/>
        </w:rPr>
      </w:pPr>
      <w:r w:rsidRPr="007A01DC">
        <w:rPr>
          <w:rFonts w:ascii="Times New Roman" w:hAnsi="Times New Roman"/>
          <w:bCs/>
          <w:sz w:val="24"/>
          <w:szCs w:val="24"/>
        </w:rPr>
        <w:t>Площадь садов и скверов не менее, га:</w:t>
      </w:r>
    </w:p>
    <w:p w:rsidR="007A01DC" w:rsidRPr="007A01DC" w:rsidRDefault="007A01DC" w:rsidP="007A01DC">
      <w:pPr>
        <w:numPr>
          <w:ilvl w:val="0"/>
          <w:numId w:val="25"/>
        </w:numPr>
        <w:tabs>
          <w:tab w:val="clear" w:pos="0"/>
          <w:tab w:val="num" w:pos="1276"/>
        </w:tabs>
        <w:spacing w:after="0" w:line="360" w:lineRule="auto"/>
        <w:ind w:left="567" w:firstLine="0"/>
        <w:rPr>
          <w:rFonts w:ascii="Times New Roman" w:hAnsi="Times New Roman"/>
          <w:bCs/>
          <w:sz w:val="24"/>
          <w:szCs w:val="24"/>
        </w:rPr>
      </w:pPr>
      <w:r w:rsidRPr="007A01DC">
        <w:rPr>
          <w:rFonts w:ascii="Times New Roman" w:hAnsi="Times New Roman"/>
          <w:bCs/>
          <w:sz w:val="24"/>
          <w:szCs w:val="24"/>
        </w:rPr>
        <w:t>садов жилых районов .........................  3</w:t>
      </w:r>
    </w:p>
    <w:p w:rsidR="007A01DC" w:rsidRPr="007A01DC" w:rsidRDefault="007A01DC" w:rsidP="007A01DC">
      <w:pPr>
        <w:numPr>
          <w:ilvl w:val="0"/>
          <w:numId w:val="25"/>
        </w:numPr>
        <w:tabs>
          <w:tab w:val="clear" w:pos="0"/>
          <w:tab w:val="num" w:pos="1276"/>
        </w:tabs>
        <w:spacing w:after="0" w:line="360" w:lineRule="auto"/>
        <w:ind w:left="567" w:firstLine="0"/>
        <w:rPr>
          <w:rFonts w:ascii="Times New Roman" w:hAnsi="Times New Roman"/>
          <w:bCs/>
          <w:sz w:val="24"/>
          <w:szCs w:val="24"/>
        </w:rPr>
      </w:pPr>
      <w:r w:rsidRPr="007A01DC">
        <w:rPr>
          <w:rFonts w:ascii="Times New Roman" w:hAnsi="Times New Roman"/>
          <w:bCs/>
          <w:sz w:val="24"/>
          <w:szCs w:val="24"/>
        </w:rPr>
        <w:t>скверов ...............................................  0,5</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1.1.12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1.1.13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1.1.14 В состав территориальных зон могут включаться зоны размещения военных объектов и иные зоны специального назначения.</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lastRenderedPageBreak/>
        <w:t>1.1.15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1.1.16 Границы территориальных зон устанавливаются с учетом:</w:t>
      </w:r>
    </w:p>
    <w:p w:rsidR="007A01DC" w:rsidRPr="007A01DC" w:rsidRDefault="007A01DC" w:rsidP="007A01DC">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A01DC" w:rsidRPr="007A01DC" w:rsidRDefault="007A01DC" w:rsidP="007A01DC">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схемой территориального планирования Красногвардейского района; </w:t>
      </w:r>
    </w:p>
    <w:p w:rsidR="007A01DC" w:rsidRPr="007A01DC" w:rsidRDefault="007A01DC" w:rsidP="007A01DC">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сложившейся планировки территории и существующего землепользования; </w:t>
      </w:r>
    </w:p>
    <w:p w:rsidR="007A01DC" w:rsidRPr="007A01DC" w:rsidRDefault="007A01DC" w:rsidP="007A01DC">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7A01DC" w:rsidRPr="007A01DC" w:rsidRDefault="007A01DC" w:rsidP="007A01DC">
      <w:pPr>
        <w:pStyle w:val="Default"/>
        <w:numPr>
          <w:ilvl w:val="0"/>
          <w:numId w:val="11"/>
        </w:numPr>
        <w:tabs>
          <w:tab w:val="left" w:pos="1134"/>
        </w:tabs>
        <w:spacing w:line="276" w:lineRule="auto"/>
        <w:ind w:left="0" w:firstLine="851"/>
        <w:rPr>
          <w:rFonts w:ascii="Times New Roman" w:hAnsi="Times New Roman" w:cs="Times New Roman"/>
          <w:color w:val="auto"/>
        </w:rPr>
      </w:pPr>
      <w:r w:rsidRPr="007A01DC">
        <w:rPr>
          <w:rFonts w:ascii="Times New Roman" w:hAnsi="Times New Roman" w:cs="Times New Roman"/>
          <w:color w:val="auto"/>
        </w:rPr>
        <w:t xml:space="preserve">линиям улиц, проездов, пешеходных путей; </w:t>
      </w:r>
    </w:p>
    <w:p w:rsidR="007A01DC" w:rsidRPr="007A01DC" w:rsidRDefault="007A01DC" w:rsidP="007A01DC">
      <w:pPr>
        <w:pStyle w:val="Default"/>
        <w:numPr>
          <w:ilvl w:val="0"/>
          <w:numId w:val="11"/>
        </w:numPr>
        <w:tabs>
          <w:tab w:val="left" w:pos="1134"/>
        </w:tabs>
        <w:spacing w:line="276" w:lineRule="auto"/>
        <w:ind w:left="0" w:firstLine="851"/>
        <w:rPr>
          <w:rFonts w:ascii="Times New Roman" w:hAnsi="Times New Roman" w:cs="Times New Roman"/>
          <w:color w:val="auto"/>
        </w:rPr>
      </w:pPr>
      <w:r w:rsidRPr="007A01DC">
        <w:rPr>
          <w:rFonts w:ascii="Times New Roman" w:hAnsi="Times New Roman" w:cs="Times New Roman"/>
          <w:color w:val="auto"/>
        </w:rPr>
        <w:t xml:space="preserve">красным линиям; </w:t>
      </w:r>
    </w:p>
    <w:p w:rsidR="007A01DC" w:rsidRPr="007A01DC" w:rsidRDefault="007A01DC" w:rsidP="007A01DC">
      <w:pPr>
        <w:pStyle w:val="Default"/>
        <w:numPr>
          <w:ilvl w:val="0"/>
          <w:numId w:val="11"/>
        </w:numPr>
        <w:tabs>
          <w:tab w:val="left" w:pos="1134"/>
        </w:tabs>
        <w:spacing w:line="276" w:lineRule="auto"/>
        <w:ind w:left="0" w:firstLine="851"/>
        <w:rPr>
          <w:rFonts w:ascii="Times New Roman" w:hAnsi="Times New Roman" w:cs="Times New Roman"/>
          <w:color w:val="auto"/>
        </w:rPr>
      </w:pPr>
      <w:r w:rsidRPr="007A01DC">
        <w:rPr>
          <w:rFonts w:ascii="Times New Roman" w:hAnsi="Times New Roman" w:cs="Times New Roman"/>
          <w:color w:val="auto"/>
        </w:rPr>
        <w:t xml:space="preserve">границам земельных участков; </w:t>
      </w:r>
    </w:p>
    <w:p w:rsidR="007A01DC" w:rsidRPr="007A01DC" w:rsidRDefault="007A01DC" w:rsidP="007A01DC">
      <w:pPr>
        <w:pStyle w:val="Default"/>
        <w:numPr>
          <w:ilvl w:val="0"/>
          <w:numId w:val="11"/>
        </w:numPr>
        <w:tabs>
          <w:tab w:val="left" w:pos="1134"/>
        </w:tabs>
        <w:spacing w:line="276" w:lineRule="auto"/>
        <w:ind w:left="0" w:firstLine="851"/>
        <w:rPr>
          <w:rFonts w:ascii="Times New Roman" w:hAnsi="Times New Roman" w:cs="Times New Roman"/>
          <w:color w:val="auto"/>
        </w:rPr>
      </w:pPr>
      <w:r w:rsidRPr="007A01DC">
        <w:rPr>
          <w:rFonts w:ascii="Times New Roman" w:hAnsi="Times New Roman" w:cs="Times New Roman"/>
          <w:color w:val="auto"/>
        </w:rPr>
        <w:t xml:space="preserve">границам населенных пунктов, входящих в состав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w:t>
      </w:r>
    </w:p>
    <w:p w:rsidR="007A01DC" w:rsidRPr="007A01DC" w:rsidRDefault="007A01DC" w:rsidP="007A01DC">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7A01DC">
        <w:rPr>
          <w:rFonts w:ascii="Times New Roman" w:hAnsi="Times New Roman" w:cs="Times New Roman"/>
          <w:color w:val="auto"/>
        </w:rPr>
        <w:t>границам муниципального образования;</w:t>
      </w:r>
    </w:p>
    <w:p w:rsidR="007A01DC" w:rsidRPr="007A01DC" w:rsidRDefault="007A01DC" w:rsidP="007A01DC">
      <w:pPr>
        <w:pStyle w:val="Default"/>
        <w:numPr>
          <w:ilvl w:val="0"/>
          <w:numId w:val="11"/>
        </w:numPr>
        <w:tabs>
          <w:tab w:val="left" w:pos="1134"/>
        </w:tabs>
        <w:spacing w:line="276" w:lineRule="auto"/>
        <w:ind w:left="0" w:firstLine="851"/>
        <w:rPr>
          <w:rFonts w:ascii="Times New Roman" w:hAnsi="Times New Roman" w:cs="Times New Roman"/>
          <w:color w:val="auto"/>
        </w:rPr>
      </w:pPr>
      <w:r w:rsidRPr="007A01DC">
        <w:rPr>
          <w:rFonts w:ascii="Times New Roman" w:hAnsi="Times New Roman" w:cs="Times New Roman"/>
          <w:color w:val="auto"/>
        </w:rPr>
        <w:t xml:space="preserve">естественным границам природных объектов; </w:t>
      </w:r>
    </w:p>
    <w:p w:rsidR="007A01DC" w:rsidRPr="007A01DC" w:rsidRDefault="007A01DC" w:rsidP="007A01DC">
      <w:pPr>
        <w:pStyle w:val="Default"/>
        <w:numPr>
          <w:ilvl w:val="0"/>
          <w:numId w:val="11"/>
        </w:numPr>
        <w:tabs>
          <w:tab w:val="left" w:pos="1134"/>
        </w:tabs>
        <w:spacing w:line="276" w:lineRule="auto"/>
        <w:ind w:left="0" w:firstLine="851"/>
        <w:rPr>
          <w:rFonts w:ascii="Times New Roman" w:hAnsi="Times New Roman" w:cs="Times New Roman"/>
          <w:color w:val="auto"/>
        </w:rPr>
      </w:pPr>
      <w:r w:rsidRPr="007A01DC">
        <w:rPr>
          <w:rFonts w:ascii="Times New Roman" w:hAnsi="Times New Roman" w:cs="Times New Roman"/>
          <w:color w:val="auto"/>
        </w:rPr>
        <w:t>иным границам.</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1.1.17 Границы улично-дорожной сети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lastRenderedPageBreak/>
        <w:t xml:space="preserve">1.1.20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1.1.21 Планировочное структурное зонирование территории населенных пунктов, входящих в состав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должно предусматривать: </w:t>
      </w:r>
    </w:p>
    <w:p w:rsidR="007A01DC" w:rsidRPr="007A01DC" w:rsidRDefault="007A01DC" w:rsidP="007A01DC">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7A01DC" w:rsidRPr="007A01DC" w:rsidRDefault="007A01DC" w:rsidP="007A01DC">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доступность объектов, расположенных на территории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в пределах нормативных затрат времени, в том числе беспрепятственный доступ инвалидов и других </w:t>
      </w:r>
      <w:proofErr w:type="spellStart"/>
      <w:r w:rsidRPr="007A01DC">
        <w:rPr>
          <w:rFonts w:ascii="Times New Roman" w:hAnsi="Times New Roman" w:cs="Times New Roman"/>
          <w:color w:val="auto"/>
        </w:rPr>
        <w:t>маломобильных</w:t>
      </w:r>
      <w:proofErr w:type="spellEnd"/>
      <w:r w:rsidRPr="007A01DC">
        <w:rPr>
          <w:rFonts w:ascii="Times New Roman" w:hAnsi="Times New Roman" w:cs="Times New Roman"/>
          <w:color w:val="auto"/>
        </w:rPr>
        <w:t xml:space="preserve"> групп населения к объектам жилой, социальной, транспортной и инженерной инфраструктур в соответствии с требованиями настоящих Нормативов; </w:t>
      </w:r>
    </w:p>
    <w:p w:rsidR="007A01DC" w:rsidRPr="007A01DC" w:rsidRDefault="007A01DC" w:rsidP="007A01DC">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7A01DC" w:rsidRPr="007A01DC" w:rsidRDefault="007A01DC" w:rsidP="007A01DC">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организацию системы общественных центров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в увязке с инженерной и транспортной инфраструктурами; </w:t>
      </w:r>
    </w:p>
    <w:p w:rsidR="007A01DC" w:rsidRPr="007A01DC" w:rsidRDefault="007A01DC" w:rsidP="007A01DC">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сохранение объектов культурного наследия и исторической планировки и застройки;</w:t>
      </w:r>
    </w:p>
    <w:p w:rsidR="007A01DC" w:rsidRPr="007A01DC" w:rsidRDefault="007A01DC" w:rsidP="007A01DC">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7A01DC">
        <w:rPr>
          <w:rFonts w:ascii="Times New Roman" w:hAnsi="Times New Roman" w:cs="Times New Roman"/>
          <w:color w:val="auto"/>
        </w:rPr>
        <w:t xml:space="preserve">сохранение и развитие природного комплекса как части системы зеленой зоны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1.1.22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7A01DC" w:rsidRPr="007A01DC" w:rsidRDefault="007A01DC" w:rsidP="007A01DC">
      <w:pPr>
        <w:spacing w:after="0" w:line="240" w:lineRule="auto"/>
        <w:jc w:val="center"/>
        <w:rPr>
          <w:rFonts w:ascii="Times New Roman" w:hAnsi="Times New Roman"/>
          <w:sz w:val="24"/>
          <w:szCs w:val="24"/>
        </w:rPr>
      </w:pPr>
    </w:p>
    <w:p w:rsidR="007A01DC" w:rsidRPr="007A01DC" w:rsidRDefault="007A01DC" w:rsidP="007A01DC">
      <w:pPr>
        <w:pStyle w:val="Default"/>
        <w:jc w:val="center"/>
        <w:rPr>
          <w:rFonts w:ascii="Times New Roman" w:hAnsi="Times New Roman" w:cs="Times New Roman"/>
          <w:b/>
          <w:color w:val="auto"/>
        </w:rPr>
      </w:pPr>
      <w:r w:rsidRPr="007A01DC">
        <w:rPr>
          <w:rFonts w:ascii="Times New Roman" w:hAnsi="Times New Roman" w:cs="Times New Roman"/>
          <w:b/>
          <w:color w:val="auto"/>
        </w:rPr>
        <w:t>1.2 Резервные территории</w:t>
      </w:r>
    </w:p>
    <w:p w:rsidR="007A01DC" w:rsidRPr="007A01DC" w:rsidRDefault="007A01DC" w:rsidP="007A01DC">
      <w:pPr>
        <w:pStyle w:val="Default"/>
        <w:jc w:val="center"/>
        <w:rPr>
          <w:rFonts w:ascii="Times New Roman" w:hAnsi="Times New Roman" w:cs="Times New Roman"/>
          <w:b/>
          <w:color w:val="auto"/>
        </w:rPr>
      </w:pP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 xml:space="preserve">1.2.1 Потребность в резервных территориях определяется с учетом перспектив развития </w:t>
      </w:r>
      <w:proofErr w:type="spellStart"/>
      <w:r w:rsidRPr="007A01DC">
        <w:rPr>
          <w:rFonts w:ascii="Times New Roman" w:hAnsi="Times New Roman" w:cs="Times New Roman"/>
        </w:rPr>
        <w:t>Староникольского</w:t>
      </w:r>
      <w:proofErr w:type="spellEnd"/>
      <w:r w:rsidRPr="007A01DC">
        <w:rPr>
          <w:rFonts w:ascii="Times New Roman" w:hAnsi="Times New Roman" w:cs="Times New Roman"/>
          <w:color w:val="auto"/>
        </w:rPr>
        <w:t xml:space="preserve"> сельского совета  Красногвардейского района Оренбургской области, определенных генеральным планом поселения. </w:t>
      </w:r>
    </w:p>
    <w:p w:rsidR="007A01DC" w:rsidRPr="007A01DC" w:rsidRDefault="007A01DC" w:rsidP="007A01DC">
      <w:pPr>
        <w:pStyle w:val="Default"/>
        <w:spacing w:line="276" w:lineRule="auto"/>
        <w:ind w:firstLine="851"/>
        <w:jc w:val="both"/>
        <w:rPr>
          <w:rFonts w:ascii="Times New Roman" w:hAnsi="Times New Roman" w:cs="Times New Roman"/>
          <w:color w:val="auto"/>
        </w:rPr>
      </w:pPr>
      <w:r w:rsidRPr="007A01DC">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7A01DC" w:rsidRPr="005E4544" w:rsidRDefault="007A01DC" w:rsidP="007A01DC">
      <w:pPr>
        <w:pStyle w:val="11"/>
        <w:ind w:right="0" w:firstLine="851"/>
        <w:rPr>
          <w:rFonts w:ascii="Times New Roman" w:hAnsi="Times New Roman"/>
          <w:sz w:val="24"/>
          <w:szCs w:val="24"/>
        </w:rPr>
      </w:pPr>
      <w:r w:rsidRPr="007A01DC">
        <w:rPr>
          <w:rFonts w:ascii="Times New Roman" w:hAnsi="Times New Roman"/>
          <w:sz w:val="24"/>
          <w:szCs w:val="24"/>
        </w:rPr>
        <w:t xml:space="preserve">1.2.3 В </w:t>
      </w:r>
      <w:proofErr w:type="spellStart"/>
      <w:r w:rsidRPr="007A01DC">
        <w:rPr>
          <w:rFonts w:ascii="Times New Roman" w:hAnsi="Times New Roman"/>
          <w:sz w:val="24"/>
          <w:szCs w:val="24"/>
        </w:rPr>
        <w:t>Староникольском</w:t>
      </w:r>
      <w:proofErr w:type="spellEnd"/>
      <w:r w:rsidRPr="007A01DC">
        <w:rPr>
          <w:rFonts w:ascii="Times New Roman" w:hAnsi="Times New Roman"/>
          <w:sz w:val="24"/>
          <w:szCs w:val="24"/>
        </w:rPr>
        <w:t xml:space="preserve"> сельском совете  Красногвардейского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r w:rsidRPr="005E4544">
        <w:rPr>
          <w:rFonts w:ascii="Times New Roman" w:hAnsi="Times New Roman"/>
          <w:sz w:val="24"/>
          <w:szCs w:val="24"/>
        </w:rPr>
        <w:t>.</w:t>
      </w:r>
    </w:p>
    <w:p w:rsidR="007E735E" w:rsidRPr="00B90CCC" w:rsidRDefault="007E735E" w:rsidP="00652594">
      <w:pPr>
        <w:pStyle w:val="Default"/>
        <w:jc w:val="center"/>
        <w:outlineLvl w:val="0"/>
        <w:rPr>
          <w:rFonts w:ascii="Times New Roman" w:hAnsi="Times New Roman" w:cs="Times New Roman"/>
          <w:b/>
          <w:bCs/>
          <w:caps/>
        </w:rPr>
      </w:pPr>
      <w:bookmarkStart w:id="6" w:name="_Toc396469468"/>
      <w:bookmarkStart w:id="7" w:name="_Toc396469565"/>
      <w:bookmarkStart w:id="8" w:name="_Toc396485080"/>
      <w:r>
        <w:rPr>
          <w:rFonts w:ascii="Times New Roman" w:hAnsi="Times New Roman" w:cs="Times New Roman"/>
          <w:b/>
          <w:bCs/>
        </w:rPr>
        <w:lastRenderedPageBreak/>
        <w:t>2.</w:t>
      </w:r>
      <w:r w:rsidRPr="00B90CCC">
        <w:rPr>
          <w:rFonts w:ascii="Times New Roman" w:hAnsi="Times New Roman" w:cs="Times New Roman"/>
          <w:b/>
          <w:bCs/>
        </w:rPr>
        <w:t xml:space="preserve"> </w:t>
      </w:r>
      <w:bookmarkEnd w:id="6"/>
      <w:bookmarkEnd w:id="7"/>
      <w:bookmarkEnd w:id="8"/>
      <w:r>
        <w:rPr>
          <w:rFonts w:ascii="Times New Roman" w:hAnsi="Times New Roman" w:cs="Times New Roman"/>
          <w:b/>
          <w:bCs/>
        </w:rPr>
        <w:t xml:space="preserve">ОБОСНОВАНИЕ </w:t>
      </w:r>
      <w:r>
        <w:rPr>
          <w:rFonts w:ascii="Times New Roman" w:hAnsi="Times New Roman" w:cs="Times New Roman"/>
          <w:b/>
          <w:bCs/>
          <w:caps/>
        </w:rPr>
        <w:t>Расчетных показателей</w:t>
      </w:r>
      <w:r w:rsidRPr="00B90CCC">
        <w:rPr>
          <w:rFonts w:ascii="Times New Roman" w:hAnsi="Times New Roman" w:cs="Times New Roman"/>
          <w:b/>
          <w:bCs/>
          <w:caps/>
        </w:rPr>
        <w:t xml:space="preserve"> уровня обеспеченности</w:t>
      </w:r>
      <w:r>
        <w:rPr>
          <w:rFonts w:ascii="Times New Roman" w:hAnsi="Times New Roman" w:cs="Times New Roman"/>
          <w:b/>
          <w:bCs/>
          <w:caps/>
        </w:rPr>
        <w:t xml:space="preserve"> и территориальной доступности</w:t>
      </w:r>
      <w:r w:rsidRPr="00B90CCC">
        <w:rPr>
          <w:rFonts w:ascii="Times New Roman" w:hAnsi="Times New Roman" w:cs="Times New Roman"/>
          <w:b/>
          <w:bCs/>
          <w:caps/>
        </w:rPr>
        <w:t xml:space="preserve"> объектами местного значения</w:t>
      </w:r>
      <w:r w:rsidR="00C35F9B">
        <w:rPr>
          <w:rFonts w:ascii="Times New Roman" w:hAnsi="Times New Roman" w:cs="Times New Roman"/>
          <w:b/>
          <w:bCs/>
          <w:caps/>
        </w:rPr>
        <w:t xml:space="preserve"> </w:t>
      </w:r>
      <w:r w:rsidR="00B05D33">
        <w:rPr>
          <w:rFonts w:ascii="Times New Roman" w:hAnsi="Times New Roman" w:cs="Times New Roman"/>
          <w:b/>
          <w:bCs/>
          <w:caps/>
        </w:rPr>
        <w:t xml:space="preserve">территории МО </w:t>
      </w:r>
      <w:r w:rsidR="007A01DC">
        <w:rPr>
          <w:rFonts w:ascii="Times New Roman" w:hAnsi="Times New Roman" w:cs="Times New Roman"/>
          <w:b/>
          <w:bCs/>
          <w:caps/>
        </w:rPr>
        <w:t>староникольский</w:t>
      </w:r>
      <w:r w:rsidR="00A45025">
        <w:rPr>
          <w:rFonts w:ascii="Times New Roman" w:hAnsi="Times New Roman" w:cs="Times New Roman"/>
          <w:b/>
          <w:bCs/>
          <w:caps/>
        </w:rPr>
        <w:t xml:space="preserve"> сельсовет красногвардейского</w:t>
      </w:r>
      <w:r w:rsidRPr="00B90CCC">
        <w:rPr>
          <w:rFonts w:ascii="Times New Roman" w:hAnsi="Times New Roman" w:cs="Times New Roman"/>
          <w:b/>
          <w:bCs/>
          <w:caps/>
        </w:rPr>
        <w:t xml:space="preserve"> района Оренбургской области</w:t>
      </w:r>
    </w:p>
    <w:p w:rsidR="007E735E" w:rsidRPr="00B90CCC" w:rsidRDefault="007E735E" w:rsidP="00B90CCC">
      <w:pPr>
        <w:pStyle w:val="Default"/>
        <w:jc w:val="center"/>
        <w:outlineLvl w:val="0"/>
        <w:rPr>
          <w:rFonts w:ascii="Times New Roman" w:hAnsi="Times New Roman" w:cs="Times New Roman"/>
          <w:b/>
          <w:bCs/>
          <w:caps/>
        </w:rPr>
      </w:pPr>
    </w:p>
    <w:p w:rsidR="007E735E" w:rsidRDefault="007E735E" w:rsidP="00B90CCC">
      <w:pPr>
        <w:pStyle w:val="Default"/>
        <w:jc w:val="center"/>
        <w:outlineLvl w:val="1"/>
        <w:rPr>
          <w:rFonts w:ascii="Times New Roman" w:hAnsi="Times New Roman"/>
          <w:b/>
          <w:sz w:val="28"/>
          <w:szCs w:val="28"/>
        </w:rPr>
      </w:pPr>
      <w:bookmarkStart w:id="9" w:name="_Toc396469469"/>
      <w:bookmarkStart w:id="10" w:name="_Toc396469566"/>
      <w:bookmarkStart w:id="11" w:name="_Toc396485081"/>
      <w:r>
        <w:rPr>
          <w:rFonts w:ascii="Times New Roman" w:hAnsi="Times New Roman"/>
          <w:b/>
          <w:sz w:val="28"/>
          <w:szCs w:val="28"/>
        </w:rPr>
        <w:t xml:space="preserve">2.1 </w:t>
      </w:r>
      <w:r w:rsidRPr="00833938">
        <w:rPr>
          <w:rFonts w:ascii="Times New Roman" w:hAnsi="Times New Roman"/>
          <w:b/>
          <w:sz w:val="28"/>
          <w:szCs w:val="28"/>
        </w:rPr>
        <w:t>Жилые зоны</w:t>
      </w:r>
    </w:p>
    <w:p w:rsidR="007E735E" w:rsidRDefault="007E735E" w:rsidP="00B90CCC">
      <w:pPr>
        <w:pStyle w:val="Default"/>
        <w:jc w:val="center"/>
        <w:outlineLvl w:val="1"/>
        <w:rPr>
          <w:rFonts w:ascii="Times New Roman" w:hAnsi="Times New Roman" w:cs="Times New Roman"/>
          <w:b/>
          <w:bCs/>
        </w:rPr>
      </w:pPr>
    </w:p>
    <w:p w:rsidR="007E735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sz w:val="24"/>
          <w:szCs w:val="24"/>
        </w:rPr>
        <w:t xml:space="preserve"> </w:t>
      </w:r>
      <w:bookmarkStart w:id="12" w:name="Par336"/>
      <w:bookmarkEnd w:id="12"/>
    </w:p>
    <w:p w:rsidR="007E735E" w:rsidRPr="00AE4FFE" w:rsidRDefault="007E735E" w:rsidP="00AE4FFE">
      <w:pPr>
        <w:ind w:left="142"/>
        <w:jc w:val="both"/>
        <w:rPr>
          <w:rFonts w:ascii="Times New Roman" w:hAnsi="Times New Roman"/>
          <w:sz w:val="24"/>
          <w:szCs w:val="24"/>
        </w:rPr>
      </w:pPr>
      <w:r>
        <w:rPr>
          <w:rFonts w:ascii="Times New Roman" w:hAnsi="Times New Roman"/>
          <w:sz w:val="24"/>
          <w:szCs w:val="24"/>
        </w:rPr>
        <w:t>2.1</w:t>
      </w:r>
      <w:r w:rsidRPr="00AE4FFE">
        <w:rPr>
          <w:rFonts w:ascii="Times New Roman" w:hAnsi="Times New Roman"/>
          <w:sz w:val="24"/>
          <w:szCs w:val="24"/>
        </w:rPr>
        <w:t>.2. В состав жилых зон могут включаться: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зоны застройки индивидуальными жилыми домами (в том числе одноэтажными, мансардными, двухэтажными и трехэтажными);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зоны застройки малоэтажными жилыми домами (сблокированными и секционными до трех этажей включительно, с </w:t>
      </w:r>
      <w:proofErr w:type="spellStart"/>
      <w:r w:rsidRPr="00AE4FFE">
        <w:rPr>
          <w:rFonts w:ascii="Times New Roman" w:hAnsi="Times New Roman" w:cs="Times New Roman"/>
          <w:sz w:val="24"/>
          <w:szCs w:val="24"/>
        </w:rPr>
        <w:t>приквартирными</w:t>
      </w:r>
      <w:proofErr w:type="spellEnd"/>
      <w:r w:rsidRPr="00AE4FFE">
        <w:rPr>
          <w:rFonts w:ascii="Times New Roman" w:hAnsi="Times New Roman" w:cs="Times New Roman"/>
          <w:sz w:val="24"/>
          <w:szCs w:val="24"/>
        </w:rPr>
        <w:t xml:space="preserve"> земельными участками);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.3. В жилых зонах могут располагаться жилые дома коммерческого назначения, которые подразделяются на гостевые и доходные дома.</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E735E" w:rsidRPr="00AE4FFE" w:rsidRDefault="007E735E" w:rsidP="00AE4FFE">
      <w:pPr>
        <w:pStyle w:val="ConsPlusDocList"/>
        <w:ind w:left="142"/>
        <w:jc w:val="both"/>
        <w:rPr>
          <w:rFonts w:ascii="Times New Roman" w:hAnsi="Times New Roman" w:cs="Times New Roman"/>
          <w:sz w:val="24"/>
          <w:szCs w:val="24"/>
        </w:rPr>
      </w:pPr>
      <w:bookmarkStart w:id="13" w:name="Par349"/>
      <w:bookmarkEnd w:id="13"/>
      <w:r>
        <w:rPr>
          <w:rFonts w:ascii="Times New Roman" w:hAnsi="Times New Roman" w:cs="Times New Roman"/>
          <w:sz w:val="24"/>
          <w:szCs w:val="24"/>
        </w:rPr>
        <w:t>2.1</w:t>
      </w:r>
      <w:r w:rsidRPr="00AE4FFE">
        <w:rPr>
          <w:rFonts w:ascii="Times New Roman" w:hAnsi="Times New Roman" w:cs="Times New Roman"/>
          <w:sz w:val="24"/>
          <w:szCs w:val="24"/>
        </w:rPr>
        <w:t>.4. Для определения размеров территорий жилых зон допускается применять укрупненные показатели в расчете на 1000 человек.</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.5. Жилые здания с квартирами в первых этажах следует располагать с отступом от красных </w:t>
      </w:r>
      <w:r w:rsidRPr="00AE4FFE">
        <w:rPr>
          <w:rFonts w:ascii="Times New Roman" w:hAnsi="Times New Roman" w:cs="Times New Roman"/>
          <w:sz w:val="24"/>
          <w:szCs w:val="24"/>
        </w:rPr>
        <w:lastRenderedPageBreak/>
        <w:t>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4FFE">
        <w:rPr>
          <w:rFonts w:ascii="Times New Roman" w:hAnsi="Times New Roman" w:cs="Times New Roman"/>
          <w:sz w:val="24"/>
          <w:szCs w:val="24"/>
        </w:rPr>
        <w:t>шумозащищенности</w:t>
      </w:r>
      <w:proofErr w:type="spellEnd"/>
      <w:r w:rsidRPr="00AE4FFE">
        <w:rPr>
          <w:rFonts w:ascii="Times New Roman" w:hAnsi="Times New Roman" w:cs="Times New Roman"/>
          <w:sz w:val="24"/>
          <w:szCs w:val="24"/>
        </w:rPr>
        <w:t xml:space="preserve"> жилых помещений.</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.7.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AE4FFE">
        <w:rPr>
          <w:rFonts w:ascii="Times New Roman" w:hAnsi="Times New Roman" w:cs="Times New Roman"/>
          <w:sz w:val="24"/>
          <w:szCs w:val="24"/>
        </w:rPr>
        <w:t>сплит-систем</w:t>
      </w:r>
      <w:proofErr w:type="spellEnd"/>
      <w:r w:rsidRPr="00AE4FFE">
        <w:rPr>
          <w:rFonts w:ascii="Times New Roman" w:hAnsi="Times New Roman" w:cs="Times New Roman"/>
          <w:sz w:val="24"/>
          <w:szCs w:val="24"/>
        </w:rPr>
        <w:t xml:space="preserve">, </w:t>
      </w:r>
      <w:proofErr w:type="spellStart"/>
      <w:r w:rsidRPr="00AE4FFE">
        <w:rPr>
          <w:rFonts w:ascii="Times New Roman" w:hAnsi="Times New Roman" w:cs="Times New Roman"/>
          <w:sz w:val="24"/>
          <w:szCs w:val="24"/>
        </w:rPr>
        <w:t>воздухозаборников</w:t>
      </w:r>
      <w:proofErr w:type="spellEnd"/>
      <w:r w:rsidRPr="00AE4FFE">
        <w:rPr>
          <w:rFonts w:ascii="Times New Roman" w:hAnsi="Times New Roman" w:cs="Times New Roman"/>
          <w:sz w:val="24"/>
          <w:szCs w:val="24"/>
        </w:rPr>
        <w:t xml:space="preserve">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.8. В жилых зданиях не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встроенные котельные и насосные, за исключением </w:t>
      </w:r>
      <w:proofErr w:type="spellStart"/>
      <w:r w:rsidRPr="00AE4FFE">
        <w:rPr>
          <w:rFonts w:ascii="Times New Roman" w:hAnsi="Times New Roman" w:cs="Times New Roman"/>
          <w:sz w:val="24"/>
          <w:szCs w:val="24"/>
        </w:rPr>
        <w:t>крышных</w:t>
      </w:r>
      <w:proofErr w:type="spellEnd"/>
      <w:r w:rsidRPr="00AE4FFE">
        <w:rPr>
          <w:rFonts w:ascii="Times New Roman" w:hAnsi="Times New Roman" w:cs="Times New Roman"/>
          <w:sz w:val="24"/>
          <w:szCs w:val="24"/>
        </w:rPr>
        <w:t xml:space="preserve"> котельных;</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трансформаторные подстанции;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административные учреждения поселкового значения;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лечебные учреждения;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встроенные столовые, кафе и другие организации общественного питания с количеством посадочных мест более 50;</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общественные уборные;</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бюро ритуального обслуживания;</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магазины, мастерские, пункты и склады с огнеопасными и легковоспламеняющимися материалами;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магазины и склады, эксплуатация которых может повлечь загрязнение территории и воздуха жилой застройки;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рыбные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специализированные овощные магазины;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бани, сауны, прачечные и химчистки, кроме приемных пунктов;</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танцевальные, спортивные залы, дискотеки, видеосалоны, за исключением тренажерных и </w:t>
      </w:r>
      <w:proofErr w:type="spellStart"/>
      <w:r w:rsidRPr="00AE4FFE">
        <w:rPr>
          <w:rFonts w:ascii="Times New Roman" w:hAnsi="Times New Roman" w:cs="Times New Roman"/>
          <w:sz w:val="24"/>
          <w:szCs w:val="24"/>
        </w:rPr>
        <w:t>фитнес-залов</w:t>
      </w:r>
      <w:proofErr w:type="spellEnd"/>
      <w:r w:rsidRPr="00AE4FFE">
        <w:rPr>
          <w:rFonts w:ascii="Times New Roman" w:hAnsi="Times New Roman" w:cs="Times New Roman"/>
          <w:sz w:val="24"/>
          <w:szCs w:val="24"/>
        </w:rPr>
        <w:t>.</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женские консультации;</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кабинеты врачей общей практики и частнопрактикующих врачей;</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лечебно-восстановительные, реабилитационные восстановительные центры;</w:t>
      </w:r>
    </w:p>
    <w:p w:rsidR="007E735E" w:rsidRPr="00AE4FFE" w:rsidRDefault="007E735E" w:rsidP="00AE4FFE">
      <w:pPr>
        <w:pStyle w:val="ConsPlusDocList"/>
        <w:ind w:left="142"/>
        <w:jc w:val="both"/>
        <w:rPr>
          <w:rFonts w:ascii="Times New Roman" w:hAnsi="Times New Roman" w:cs="Times New Roman"/>
          <w:sz w:val="24"/>
          <w:szCs w:val="24"/>
        </w:rPr>
      </w:pPr>
      <w:r w:rsidRPr="00AE4FFE">
        <w:rPr>
          <w:rFonts w:ascii="Times New Roman" w:hAnsi="Times New Roman" w:cs="Times New Roman"/>
          <w:sz w:val="24"/>
          <w:szCs w:val="24"/>
        </w:rPr>
        <w:t xml:space="preserve">- дневные стационары при условии отделения от основного здания капитальной стеной с </w:t>
      </w:r>
      <w:r w:rsidRPr="00AE4FFE">
        <w:rPr>
          <w:rFonts w:ascii="Times New Roman" w:hAnsi="Times New Roman" w:cs="Times New Roman"/>
          <w:sz w:val="24"/>
          <w:szCs w:val="24"/>
        </w:rPr>
        <w:lastRenderedPageBreak/>
        <w:t>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Нормативов градостроительного проектирования Оренбургской области.</w:t>
      </w:r>
    </w:p>
    <w:p w:rsidR="007E735E" w:rsidRPr="00AE4FFE" w:rsidRDefault="007E735E" w:rsidP="00AE4FFE">
      <w:pPr>
        <w:pStyle w:val="ConsPlusDocList"/>
        <w:ind w:left="142"/>
        <w:jc w:val="both"/>
        <w:rPr>
          <w:rFonts w:ascii="Times New Roman" w:hAnsi="Times New Roman" w:cs="Times New Roman"/>
          <w:sz w:val="24"/>
          <w:szCs w:val="24"/>
        </w:rPr>
      </w:pPr>
      <w:r>
        <w:rPr>
          <w:rFonts w:ascii="Times New Roman" w:hAnsi="Times New Roman" w:cs="Times New Roman"/>
          <w:sz w:val="24"/>
          <w:szCs w:val="24"/>
        </w:rPr>
        <w:t>2.1</w:t>
      </w:r>
      <w:r w:rsidRPr="00AE4FFE">
        <w:rPr>
          <w:rFonts w:ascii="Times New Roman" w:hAnsi="Times New Roman" w:cs="Times New Roman"/>
          <w:sz w:val="24"/>
          <w:szCs w:val="24"/>
        </w:rPr>
        <w:t xml:space="preserve">.10. В целях создания среды жизнедеятельности, доступной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AE4FFE">
        <w:rPr>
          <w:rFonts w:ascii="Times New Roman" w:hAnsi="Times New Roman" w:cs="Times New Roman"/>
          <w:sz w:val="24"/>
          <w:szCs w:val="24"/>
        </w:rPr>
        <w:t>маломобильных</w:t>
      </w:r>
      <w:proofErr w:type="spellEnd"/>
      <w:r w:rsidRPr="00AE4FFE">
        <w:rPr>
          <w:rFonts w:ascii="Times New Roman" w:hAnsi="Times New Roman" w:cs="Times New Roman"/>
          <w:sz w:val="24"/>
          <w:szCs w:val="24"/>
        </w:rPr>
        <w:t xml:space="preserve"> групп населения" Нормативов градостроительного проектирования Оренбургской области.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w:t>
      </w:r>
      <w:r w:rsidRPr="00AE4FFE">
        <w:rPr>
          <w:rFonts w:ascii="Times New Roman" w:hAnsi="Times New Roman"/>
          <w:kern w:val="1"/>
          <w:sz w:val="24"/>
          <w:szCs w:val="24"/>
          <w:lang w:eastAsia="hi-IN" w:bidi="hi-IN"/>
        </w:rPr>
        <w:t xml:space="preserve">.11. В жилой зоне следует предусматривать жилые дома усадебного типа, одно-, двухквартирные </w:t>
      </w:r>
      <w:proofErr w:type="spellStart"/>
      <w:r w:rsidRPr="00AE4FFE">
        <w:rPr>
          <w:rFonts w:ascii="Times New Roman" w:hAnsi="Times New Roman"/>
          <w:kern w:val="1"/>
          <w:sz w:val="24"/>
          <w:szCs w:val="24"/>
          <w:lang w:eastAsia="hi-IN" w:bidi="hi-IN"/>
        </w:rPr>
        <w:t>коттеджного</w:t>
      </w:r>
      <w:proofErr w:type="spellEnd"/>
      <w:r w:rsidRPr="00AE4FFE">
        <w:rPr>
          <w:rFonts w:ascii="Times New Roman" w:hAnsi="Times New Roman"/>
          <w:kern w:val="1"/>
          <w:sz w:val="24"/>
          <w:szCs w:val="24"/>
          <w:lang w:eastAsia="hi-IN" w:bidi="hi-I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w:t>
      </w:r>
      <w:r>
        <w:rPr>
          <w:rFonts w:ascii="Times New Roman" w:hAnsi="Times New Roman"/>
          <w:kern w:val="1"/>
          <w:sz w:val="24"/>
          <w:szCs w:val="24"/>
          <w:lang w:eastAsia="hi-IN" w:bidi="hi-IN"/>
        </w:rPr>
        <w:t>высотой до 3</w:t>
      </w:r>
      <w:r w:rsidRPr="00AE4FFE">
        <w:rPr>
          <w:rFonts w:ascii="Times New Roman" w:hAnsi="Times New Roman"/>
          <w:kern w:val="1"/>
          <w:sz w:val="24"/>
          <w:szCs w:val="24"/>
          <w:lang w:eastAsia="hi-IN" w:bidi="hi-IN"/>
        </w:rPr>
        <w:t xml:space="preserve"> этажей.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2.</w:t>
      </w:r>
      <w:r>
        <w:rPr>
          <w:rFonts w:ascii="Times New Roman" w:hAnsi="Times New Roman"/>
          <w:kern w:val="1"/>
          <w:sz w:val="24"/>
          <w:szCs w:val="24"/>
          <w:lang w:eastAsia="hi-IN" w:bidi="hi-IN"/>
        </w:rPr>
        <w:t>1.12</w:t>
      </w:r>
      <w:r w:rsidRPr="00AE4FFE">
        <w:rPr>
          <w:rFonts w:ascii="Times New Roman" w:hAnsi="Times New Roman"/>
          <w:kern w:val="1"/>
          <w:sz w:val="24"/>
          <w:szCs w:val="24"/>
          <w:lang w:eastAsia="hi-IN" w:bidi="hi-IN"/>
        </w:rPr>
        <w:t>. Предельные размеры земельных участков для индивидуального жилищного строительства и личного подсобного</w:t>
      </w:r>
      <w:r>
        <w:rPr>
          <w:rFonts w:ascii="Times New Roman" w:hAnsi="Times New Roman"/>
          <w:kern w:val="1"/>
          <w:sz w:val="24"/>
          <w:szCs w:val="24"/>
          <w:lang w:eastAsia="hi-IN" w:bidi="hi-IN"/>
        </w:rPr>
        <w:t xml:space="preserve"> хозяйства </w:t>
      </w:r>
      <w:r w:rsidRPr="00AE4FFE">
        <w:rPr>
          <w:rFonts w:ascii="Times New Roman" w:hAnsi="Times New Roman"/>
          <w:kern w:val="1"/>
          <w:sz w:val="24"/>
          <w:szCs w:val="24"/>
          <w:lang w:eastAsia="hi-IN" w:bidi="hi-IN"/>
        </w:rPr>
        <w:t>устанавливаются органами местного самоуправления .</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3.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w:t>
      </w:r>
      <w:r w:rsidRPr="00AE4FFE">
        <w:rPr>
          <w:rFonts w:ascii="Times New Roman" w:hAnsi="Times New Roman"/>
          <w:kern w:val="1"/>
          <w:sz w:val="24"/>
          <w:szCs w:val="24"/>
          <w:lang w:eastAsia="hi-IN" w:bidi="hi-IN"/>
        </w:rPr>
        <w:t xml:space="preserve">4. Размеры хозяйственных построек, размещаемых в сельских населенных пунктах на приусадебных,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4FFE">
        <w:rPr>
          <w:rFonts w:ascii="Times New Roman" w:hAnsi="Times New Roman"/>
          <w:kern w:val="1"/>
          <w:sz w:val="24"/>
          <w:szCs w:val="24"/>
          <w:lang w:eastAsia="hi-IN" w:bidi="hi-IN"/>
        </w:rPr>
        <w:t>приквартирных</w:t>
      </w:r>
      <w:proofErr w:type="spellEnd"/>
      <w:r w:rsidRPr="00AE4FFE">
        <w:rPr>
          <w:rFonts w:ascii="Times New Roman" w:hAnsi="Times New Roman"/>
          <w:kern w:val="1"/>
          <w:sz w:val="24"/>
          <w:szCs w:val="24"/>
          <w:lang w:eastAsia="hi-IN" w:bidi="hi-IN"/>
        </w:rPr>
        <w:t xml:space="preserve"> участках.</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2.1.1</w:t>
      </w:r>
      <w:r w:rsidRPr="00AE4FFE">
        <w:rPr>
          <w:rFonts w:ascii="Times New Roman" w:hAnsi="Times New Roman"/>
          <w:kern w:val="1"/>
          <w:sz w:val="24"/>
          <w:szCs w:val="24"/>
          <w:lang w:eastAsia="hi-IN" w:bidi="hi-IN"/>
        </w:rPr>
        <w:t>5.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На территории малоэтажной жилой застройки предусматривается стопроцентная обеспеченность </w:t>
      </w:r>
      <w:proofErr w:type="spellStart"/>
      <w:r w:rsidRPr="00AE4FFE">
        <w:rPr>
          <w:rFonts w:ascii="Times New Roman" w:hAnsi="Times New Roman"/>
          <w:kern w:val="1"/>
          <w:sz w:val="24"/>
          <w:szCs w:val="24"/>
          <w:lang w:eastAsia="hi-IN" w:bidi="hi-IN"/>
        </w:rPr>
        <w:t>машино-местами</w:t>
      </w:r>
      <w:proofErr w:type="spellEnd"/>
      <w:r w:rsidRPr="00AE4FFE">
        <w:rPr>
          <w:rFonts w:ascii="Times New Roman" w:hAnsi="Times New Roman"/>
          <w:kern w:val="1"/>
          <w:sz w:val="24"/>
          <w:szCs w:val="24"/>
          <w:lang w:eastAsia="hi-IN" w:bidi="hi-IN"/>
        </w:rPr>
        <w:t xml:space="preserve"> для хранения и парковки легковых автомобилей и других транспортных средств.</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На территории с застройкой жилыми домами усадебного типа стоянки размещаются в пределах отведенного участка.</w:t>
      </w:r>
    </w:p>
    <w:p w:rsidR="007E735E" w:rsidRPr="00AE4FFE" w:rsidRDefault="007E735E" w:rsidP="00AE4FFE">
      <w:pPr>
        <w:ind w:left="142"/>
        <w:jc w:val="both"/>
        <w:rPr>
          <w:rFonts w:ascii="Times New Roman" w:hAnsi="Times New Roman"/>
          <w:kern w:val="1"/>
          <w:sz w:val="24"/>
          <w:szCs w:val="24"/>
          <w:lang w:eastAsia="hi-IN" w:bidi="hi-IN"/>
        </w:rPr>
      </w:pPr>
      <w:r w:rsidRPr="00AE4FFE">
        <w:rPr>
          <w:rFonts w:ascii="Times New Roman" w:hAnsi="Times New Roman"/>
          <w:kern w:val="1"/>
          <w:sz w:val="24"/>
          <w:szCs w:val="24"/>
          <w:lang w:eastAsia="hi-IN" w:bidi="hi-IN"/>
        </w:rPr>
        <w:t xml:space="preserve">Гаражи-автостоянки, обслуживающие многоквартирные дома различной планировочной структуры жилой застройки, размещаются на общественных территориях </w:t>
      </w:r>
      <w:r>
        <w:rPr>
          <w:rFonts w:ascii="Times New Roman" w:hAnsi="Times New Roman"/>
          <w:kern w:val="1"/>
          <w:sz w:val="24"/>
          <w:szCs w:val="24"/>
          <w:lang w:eastAsia="hi-IN" w:bidi="hi-IN"/>
        </w:rPr>
        <w:t>в соответствии с подразделом 6.2 основной части</w:t>
      </w:r>
      <w:r w:rsidRPr="00AE4FFE">
        <w:rPr>
          <w:rFonts w:ascii="Times New Roman" w:hAnsi="Times New Roman"/>
          <w:kern w:val="1"/>
          <w:sz w:val="24"/>
          <w:szCs w:val="24"/>
          <w:lang w:eastAsia="hi-IN" w:bidi="hi-IN"/>
        </w:rPr>
        <w:t xml:space="preserve">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2.1.16</w:t>
      </w:r>
      <w:r w:rsidRPr="00AE4FFE">
        <w:rPr>
          <w:rFonts w:ascii="Times New Roman" w:hAnsi="Times New Roman"/>
          <w:kern w:val="1"/>
          <w:sz w:val="24"/>
          <w:szCs w:val="24"/>
          <w:lang w:eastAsia="hi-IN" w:bidi="hi-IN"/>
        </w:rPr>
        <w:t>.</w:t>
      </w:r>
      <w:r w:rsidRPr="00AE4FFE">
        <w:rPr>
          <w:rFonts w:ascii="Times New Roman" w:hAnsi="Times New Roman"/>
          <w:sz w:val="24"/>
          <w:szCs w:val="24"/>
        </w:rPr>
        <w:t> </w:t>
      </w:r>
      <w:r w:rsidRPr="00AE4FFE">
        <w:rPr>
          <w:rFonts w:ascii="Times New Roman" w:hAnsi="Times New Roman"/>
          <w:kern w:val="1"/>
          <w:sz w:val="24"/>
          <w:szCs w:val="24"/>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2.1.17</w:t>
      </w:r>
      <w:r w:rsidRPr="00AE4FFE">
        <w:rPr>
          <w:rFonts w:ascii="Times New Roman" w:hAnsi="Times New Roman"/>
          <w:kern w:val="1"/>
          <w:sz w:val="24"/>
          <w:szCs w:val="24"/>
          <w:lang w:eastAsia="hi-IN" w:bidi="hi-IN"/>
        </w:rPr>
        <w:t>. На придомовых территориях рекомендуется размещать площадки для игр детей, отдыха взрослых, занятий</w:t>
      </w:r>
      <w:r>
        <w:rPr>
          <w:rFonts w:ascii="Times New Roman" w:hAnsi="Times New Roman"/>
          <w:kern w:val="1"/>
          <w:sz w:val="24"/>
          <w:szCs w:val="24"/>
          <w:lang w:eastAsia="hi-IN" w:bidi="hi-IN"/>
        </w:rPr>
        <w:t xml:space="preserve"> спортом в соответствии с пунктом 6.3 основной части Настоящих нормативов.</w:t>
      </w:r>
    </w:p>
    <w:p w:rsidR="007E735E" w:rsidRPr="00AE4FFE" w:rsidRDefault="007E735E" w:rsidP="00AE4FFE">
      <w:pPr>
        <w:ind w:left="142"/>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2.1.18</w:t>
      </w:r>
      <w:r w:rsidRPr="00AE4FFE">
        <w:rPr>
          <w:rFonts w:ascii="Times New Roman" w:hAnsi="Times New Roman"/>
          <w:kern w:val="1"/>
          <w:sz w:val="24"/>
          <w:szCs w:val="24"/>
          <w:lang w:eastAsia="hi-IN" w:bidi="hi-IN"/>
        </w:rPr>
        <w:t>.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E735E" w:rsidRPr="00833938" w:rsidRDefault="007E735E" w:rsidP="008E15E5">
      <w:pPr>
        <w:pStyle w:val="a8"/>
        <w:jc w:val="center"/>
        <w:outlineLvl w:val="1"/>
        <w:rPr>
          <w:b/>
          <w:caps/>
        </w:rPr>
      </w:pPr>
      <w:r>
        <w:rPr>
          <w:b/>
          <w:caps/>
        </w:rPr>
        <w:t>2.2</w:t>
      </w:r>
      <w:r w:rsidRPr="00833938">
        <w:rPr>
          <w:b/>
          <w:caps/>
        </w:rPr>
        <w:t>. Общественно-деловые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.1. 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8E15E5">
        <w:rPr>
          <w:rFonts w:ascii="Times New Roman" w:hAnsi="Times New Roman"/>
          <w:sz w:val="24"/>
          <w:szCs w:val="24"/>
        </w:rPr>
        <w:t>коммунально</w:t>
      </w:r>
      <w:proofErr w:type="spellEnd"/>
      <w:r w:rsidRPr="008E15E5">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w:t>
      </w:r>
      <w:r>
        <w:rPr>
          <w:rFonts w:ascii="Times New Roman" w:hAnsi="Times New Roman"/>
          <w:sz w:val="24"/>
          <w:szCs w:val="24"/>
        </w:rPr>
        <w:t>ать 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 xml:space="preserve">.4.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w:t>
      </w:r>
      <w:r w:rsidRPr="008E15E5">
        <w:rPr>
          <w:rFonts w:ascii="Times New Roman" w:hAnsi="Times New Roman"/>
          <w:sz w:val="24"/>
          <w:szCs w:val="24"/>
        </w:rPr>
        <w:lastRenderedPageBreak/>
        <w:t>многоэтажные гаражи, предприятия индустрии развлечений при отсутствии ограничений на их размещения.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w:t>
      </w:r>
      <w:r w:rsidRPr="008E15E5">
        <w:rPr>
          <w:rFonts w:ascii="Times New Roman" w:hAnsi="Times New Roman"/>
          <w:sz w:val="24"/>
          <w:szCs w:val="24"/>
        </w:rPr>
        <w:t>.5. В общественно – деловых зонах допускается размещать производственные предприятия, площадью не более 200 м</w:t>
      </w:r>
      <w:r w:rsidRPr="008E15E5">
        <w:rPr>
          <w:rFonts w:ascii="Times New Roman" w:hAnsi="Times New Roman"/>
          <w:sz w:val="24"/>
          <w:szCs w:val="24"/>
          <w:vertAlign w:val="superscript"/>
        </w:rPr>
        <w:t>2</w:t>
      </w:r>
      <w:r w:rsidRPr="008E15E5">
        <w:rPr>
          <w:rFonts w:ascii="Times New Roman" w:hAnsi="Times New Roman"/>
          <w:sz w:val="24"/>
          <w:szCs w:val="24"/>
        </w:rPr>
        <w:t xml:space="preserve">, находящиеся во встроенных, и встроено – пристроенных помещениях, экологически безопасные и не имеющие санитарно – защитных зон. </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2.2.6</w:t>
      </w:r>
      <w:r w:rsidRPr="008E15E5">
        <w:rPr>
          <w:rFonts w:ascii="Times New Roman" w:hAnsi="Times New Roman"/>
          <w:sz w:val="24"/>
          <w:szCs w:val="24"/>
        </w:rPr>
        <w:t xml:space="preserve">. Размер земельного участка, предоставляемого для зданий общественно-деловой зоны, определяется </w:t>
      </w:r>
      <w:r>
        <w:rPr>
          <w:rFonts w:ascii="Times New Roman" w:hAnsi="Times New Roman"/>
          <w:sz w:val="24"/>
          <w:szCs w:val="24"/>
        </w:rPr>
        <w:t>по нормативам, в соответствии с разделом 3 основной части настоящих нормативов</w:t>
      </w:r>
      <w:r w:rsidRPr="008E15E5">
        <w:rPr>
          <w:rFonts w:ascii="Times New Roman" w:hAnsi="Times New Roman"/>
          <w:sz w:val="24"/>
          <w:szCs w:val="24"/>
        </w:rPr>
        <w:t>, или по заданию на проектирование.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2.2.7</w:t>
      </w:r>
      <w:r w:rsidRPr="008E15E5">
        <w:rPr>
          <w:rFonts w:ascii="Times New Roman" w:hAnsi="Times New Roman"/>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2.2.8</w:t>
      </w:r>
      <w:r w:rsidRPr="008E15E5">
        <w:rPr>
          <w:rFonts w:ascii="Times New Roman" w:hAnsi="Times New Roman"/>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2.2.9</w:t>
      </w:r>
      <w:r w:rsidRPr="008E15E5">
        <w:rPr>
          <w:rFonts w:ascii="Times New Roman" w:hAnsi="Times New Roman"/>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w:t>
      </w:r>
      <w:r>
        <w:rPr>
          <w:rFonts w:ascii="Times New Roman" w:hAnsi="Times New Roman"/>
          <w:sz w:val="24"/>
          <w:szCs w:val="24"/>
        </w:rPr>
        <w:t xml:space="preserve">, включая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w:t>
      </w:r>
      <w:r w:rsidRPr="008E15E5">
        <w:rPr>
          <w:rFonts w:ascii="Times New Roman" w:hAnsi="Times New Roman"/>
          <w:sz w:val="24"/>
          <w:szCs w:val="24"/>
        </w:rPr>
        <w:t>достижение стилевого единства элементов благоустройства (в том числе функционального декоративного ограждения) с окружающей застройкой.</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2.2.10. Размещение</w:t>
      </w:r>
      <w:r w:rsidRPr="008E15E5">
        <w:rPr>
          <w:rFonts w:ascii="Times New Roman" w:hAnsi="Times New Roman"/>
          <w:sz w:val="24"/>
          <w:szCs w:val="24"/>
        </w:rPr>
        <w:t xml:space="preserve"> сетей инженерной инфраструктуры общественно-деловой зоны следует осуществлять в соответстви</w:t>
      </w:r>
      <w:r>
        <w:rPr>
          <w:rFonts w:ascii="Times New Roman" w:hAnsi="Times New Roman"/>
          <w:sz w:val="24"/>
          <w:szCs w:val="24"/>
        </w:rPr>
        <w:t>и с требованиями раздела 13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2.2.11</w:t>
      </w:r>
      <w:r w:rsidRPr="008E15E5">
        <w:rPr>
          <w:rFonts w:ascii="Times New Roman" w:hAnsi="Times New Roman"/>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2.2.12</w:t>
      </w:r>
      <w:r w:rsidRPr="008E15E5">
        <w:rPr>
          <w:rFonts w:ascii="Times New Roman" w:hAnsi="Times New Roman"/>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2.2.13</w:t>
      </w:r>
      <w:r w:rsidRPr="008E15E5">
        <w:rPr>
          <w:rFonts w:ascii="Times New Roman" w:hAnsi="Times New Roman"/>
          <w:sz w:val="24"/>
          <w:szCs w:val="24"/>
        </w:rPr>
        <w:t xml:space="preserve">. Требуемое расчетное количество </w:t>
      </w:r>
      <w:proofErr w:type="spellStart"/>
      <w:r w:rsidRPr="008E15E5">
        <w:rPr>
          <w:rFonts w:ascii="Times New Roman" w:hAnsi="Times New Roman"/>
          <w:sz w:val="24"/>
          <w:szCs w:val="24"/>
        </w:rPr>
        <w:t>машино-мест</w:t>
      </w:r>
      <w:proofErr w:type="spellEnd"/>
      <w:r w:rsidRPr="008E15E5">
        <w:rPr>
          <w:rFonts w:ascii="Times New Roman" w:hAnsi="Times New Roman"/>
          <w:sz w:val="24"/>
          <w:szCs w:val="24"/>
        </w:rPr>
        <w:t xml:space="preserve"> для парковки легковых автомобилей устанавливается в соответст</w:t>
      </w:r>
      <w:r>
        <w:rPr>
          <w:rFonts w:ascii="Times New Roman" w:hAnsi="Times New Roman"/>
          <w:sz w:val="24"/>
          <w:szCs w:val="24"/>
        </w:rPr>
        <w:t>вии с требованиями раздела 6.2 основной части</w:t>
      </w:r>
      <w:r w:rsidRPr="008E15E5">
        <w:rPr>
          <w:rFonts w:ascii="Times New Roman" w:hAnsi="Times New Roman"/>
          <w:sz w:val="24"/>
          <w:szCs w:val="24"/>
        </w:rPr>
        <w:t xml:space="preserve"> настоящих Нормативов.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2.2.14</w:t>
      </w:r>
      <w:r w:rsidRPr="008E15E5">
        <w:rPr>
          <w:rFonts w:ascii="Times New Roman" w:hAnsi="Times New Roman"/>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2.2.15</w:t>
      </w:r>
      <w:r w:rsidRPr="008E15E5">
        <w:rPr>
          <w:rFonts w:ascii="Times New Roman" w:hAnsi="Times New Roman"/>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периодического обслуживания - организации, посещаемые населением не реже одного раза в месяц;</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2.2.16</w:t>
      </w:r>
      <w:r w:rsidRPr="008E15E5">
        <w:rPr>
          <w:rFonts w:ascii="Times New Roman" w:hAnsi="Times New Roman"/>
          <w:sz w:val="24"/>
          <w:szCs w:val="24"/>
        </w:rPr>
        <w:t xml:space="preserve">. Дошкольные образовательные учреждения (далее - ДОУ) следует размещать в соответствии с требованиями </w:t>
      </w:r>
      <w:hyperlink r:id="rId7"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2.4.1.3049-13</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2.2.17</w:t>
      </w:r>
      <w:r w:rsidRPr="008E15E5">
        <w:rPr>
          <w:rFonts w:ascii="Times New Roman" w:hAnsi="Times New Roman"/>
          <w:sz w:val="24"/>
          <w:szCs w:val="24"/>
        </w:rPr>
        <w:t>. При размещении ДОУ следует учитывать радиус их пешеходной доступности</w:t>
      </w:r>
      <w:r>
        <w:rPr>
          <w:rFonts w:ascii="Times New Roman" w:hAnsi="Times New Roman"/>
          <w:sz w:val="24"/>
          <w:szCs w:val="24"/>
        </w:rPr>
        <w:t>.</w:t>
      </w:r>
      <w:r w:rsidRPr="008E15E5">
        <w:rPr>
          <w:rFonts w:ascii="Times New Roman" w:hAnsi="Times New Roman"/>
          <w:sz w:val="24"/>
          <w:szCs w:val="24"/>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2.2.18</w:t>
      </w:r>
      <w:r w:rsidRPr="008E15E5">
        <w:rPr>
          <w:rFonts w:ascii="Times New Roman" w:hAnsi="Times New Roman"/>
          <w:sz w:val="24"/>
          <w:szCs w:val="24"/>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2.2.19</w:t>
      </w:r>
      <w:r w:rsidRPr="008E15E5">
        <w:rPr>
          <w:rFonts w:ascii="Times New Roman" w:hAnsi="Times New Roman"/>
          <w:sz w:val="24"/>
          <w:szCs w:val="24"/>
        </w:rPr>
        <w:t>. Здания общеобразовательных учреждений допускается размещать:</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2.2.20</w:t>
      </w:r>
      <w:r w:rsidRPr="008E15E5">
        <w:rPr>
          <w:rFonts w:ascii="Times New Roman" w:hAnsi="Times New Roman"/>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2.2.21</w:t>
      </w:r>
      <w:r w:rsidRPr="008E15E5">
        <w:rPr>
          <w:rFonts w:ascii="Times New Roman" w:hAnsi="Times New Roman"/>
          <w:sz w:val="24"/>
          <w:szCs w:val="24"/>
        </w:rPr>
        <w:t xml:space="preserve">. Минимальную обеспеченность общеобразовательными учреждениями, площадь их участков и размещение принимают </w:t>
      </w:r>
      <w:r>
        <w:rPr>
          <w:rFonts w:ascii="Times New Roman" w:hAnsi="Times New Roman"/>
          <w:sz w:val="24"/>
          <w:szCs w:val="24"/>
        </w:rPr>
        <w:t>в соответствии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2.2.22</w:t>
      </w:r>
      <w:r w:rsidRPr="008E15E5">
        <w:rPr>
          <w:rFonts w:ascii="Times New Roman" w:hAnsi="Times New Roman"/>
          <w:sz w:val="24"/>
          <w:szCs w:val="24"/>
        </w:rPr>
        <w:t xml:space="preserve">. Здание общеобразовательного учреждения следует размещать  в соответствии с требованиями </w:t>
      </w:r>
      <w:hyperlink r:id="rId8" w:history="1">
        <w:proofErr w:type="spellStart"/>
        <w:r w:rsidRPr="008E15E5">
          <w:rPr>
            <w:rStyle w:val="a7"/>
            <w:rFonts w:ascii="Times New Roman" w:hAnsi="Times New Roman"/>
            <w:sz w:val="24"/>
            <w:szCs w:val="24"/>
            <w:shd w:val="clear" w:color="auto" w:fill="FFFFFF"/>
          </w:rPr>
          <w:t>СанПиН</w:t>
        </w:r>
        <w:proofErr w:type="spellEnd"/>
        <w:r w:rsidRPr="008E15E5">
          <w:rPr>
            <w:rStyle w:val="a7"/>
            <w:rFonts w:ascii="Times New Roman" w:hAnsi="Times New Roman"/>
            <w:sz w:val="24"/>
            <w:szCs w:val="24"/>
            <w:shd w:val="clear" w:color="auto" w:fill="FFFFFF"/>
          </w:rPr>
          <w:t xml:space="preserve"> 2.4.2.2821-10</w:t>
        </w:r>
      </w:hyperlink>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2.2.23</w:t>
      </w:r>
      <w:r w:rsidRPr="008E15E5">
        <w:rPr>
          <w:rFonts w:ascii="Times New Roman" w:hAnsi="Times New Roman"/>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xml:space="preserve"> 2.4.3.1186-03.</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2.2.24</w:t>
      </w:r>
      <w:r w:rsidRPr="008E15E5">
        <w:rPr>
          <w:rFonts w:ascii="Times New Roman" w:hAnsi="Times New Roman"/>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2.2.25</w:t>
      </w:r>
      <w:r w:rsidRPr="008E15E5">
        <w:rPr>
          <w:rFonts w:ascii="Times New Roman" w:hAnsi="Times New Roman"/>
          <w:sz w:val="24"/>
          <w:szCs w:val="24"/>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2.2.26</w:t>
      </w:r>
      <w:r w:rsidRPr="008E15E5">
        <w:rPr>
          <w:rFonts w:ascii="Times New Roman" w:hAnsi="Times New Roman"/>
          <w:sz w:val="24"/>
          <w:szCs w:val="24"/>
        </w:rPr>
        <w:t>. Размеры земельных участков для учреждений НПО следует принимать в соответствии</w:t>
      </w:r>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2.2.27</w:t>
      </w:r>
      <w:r w:rsidRPr="008E15E5">
        <w:rPr>
          <w:rFonts w:ascii="Times New Roman" w:hAnsi="Times New Roman"/>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5E" w:rsidRPr="008E15E5" w:rsidRDefault="007E735E" w:rsidP="0097113E">
      <w:pPr>
        <w:ind w:left="142"/>
        <w:jc w:val="both"/>
        <w:rPr>
          <w:rFonts w:ascii="Times New Roman" w:hAnsi="Times New Roman"/>
          <w:sz w:val="24"/>
          <w:szCs w:val="24"/>
        </w:rPr>
      </w:pPr>
      <w:r>
        <w:rPr>
          <w:rFonts w:ascii="Times New Roman" w:hAnsi="Times New Roman"/>
          <w:sz w:val="24"/>
          <w:szCs w:val="24"/>
        </w:rPr>
        <w:t>2.2.28</w:t>
      </w:r>
      <w:r w:rsidRPr="008E15E5">
        <w:rPr>
          <w:rFonts w:ascii="Times New Roman" w:hAnsi="Times New Roman"/>
          <w:sz w:val="24"/>
          <w:szCs w:val="24"/>
        </w:rPr>
        <w:t xml:space="preserve">. Лечебные учреждения размещаются в соответствии с требованиями </w:t>
      </w:r>
      <w:proofErr w:type="spellStart"/>
      <w:r w:rsidRPr="008E15E5">
        <w:rPr>
          <w:rFonts w:ascii="Times New Roman" w:hAnsi="Times New Roman"/>
          <w:sz w:val="24"/>
          <w:szCs w:val="24"/>
        </w:rPr>
        <w:t>СанПиН</w:t>
      </w:r>
      <w:proofErr w:type="spellEnd"/>
      <w:r w:rsidRPr="008E15E5">
        <w:rPr>
          <w:rFonts w:ascii="Times New Roman" w:hAnsi="Times New Roman"/>
          <w:sz w:val="24"/>
          <w:szCs w:val="24"/>
        </w:rPr>
        <w:t> </w:t>
      </w:r>
      <w:r>
        <w:rPr>
          <w:rFonts w:ascii="Times New Roman" w:hAnsi="Times New Roman"/>
          <w:sz w:val="24"/>
          <w:szCs w:val="24"/>
        </w:rPr>
        <w:t xml:space="preserve">2.1.3.2630-10 и в </w:t>
      </w:r>
      <w:proofErr w:type="spellStart"/>
      <w:r>
        <w:rPr>
          <w:rFonts w:ascii="Times New Roman" w:hAnsi="Times New Roman"/>
          <w:sz w:val="24"/>
          <w:szCs w:val="24"/>
        </w:rPr>
        <w:t>соответсвии</w:t>
      </w:r>
      <w:proofErr w:type="spellEnd"/>
      <w:r>
        <w:rPr>
          <w:rFonts w:ascii="Times New Roman" w:hAnsi="Times New Roman"/>
          <w:sz w:val="24"/>
          <w:szCs w:val="24"/>
        </w:rPr>
        <w:t xml:space="preserve"> с разделом 3 основной части настоящих Нормативов</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lastRenderedPageBreak/>
        <w:t>2.2.29</w:t>
      </w:r>
      <w:r w:rsidRPr="008E15E5">
        <w:rPr>
          <w:rFonts w:ascii="Times New Roman" w:hAnsi="Times New Roman"/>
          <w:sz w:val="24"/>
          <w:szCs w:val="24"/>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2.2.30</w:t>
      </w:r>
      <w:r w:rsidRPr="008E15E5">
        <w:rPr>
          <w:rFonts w:ascii="Times New Roman" w:hAnsi="Times New Roman"/>
          <w:sz w:val="24"/>
          <w:szCs w:val="24"/>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8E15E5">
        <w:rPr>
          <w:rFonts w:ascii="Times New Roman" w:hAnsi="Times New Roman"/>
          <w:sz w:val="24"/>
          <w:szCs w:val="24"/>
        </w:rPr>
        <w:t>досугового</w:t>
      </w:r>
      <w:proofErr w:type="spellEnd"/>
      <w:r w:rsidRPr="008E15E5">
        <w:rPr>
          <w:rFonts w:ascii="Times New Roman" w:hAnsi="Times New Roman"/>
          <w:sz w:val="24"/>
          <w:szCs w:val="24"/>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8E15E5">
        <w:rPr>
          <w:rFonts w:ascii="Times New Roman" w:hAnsi="Times New Roman"/>
          <w:sz w:val="24"/>
          <w:szCs w:val="24"/>
          <w:vertAlign w:val="superscript"/>
        </w:rPr>
        <w:t>2</w:t>
      </w:r>
      <w:r w:rsidRPr="008E15E5">
        <w:rPr>
          <w:rFonts w:ascii="Times New Roman" w:hAnsi="Times New Roman"/>
          <w:sz w:val="24"/>
          <w:szCs w:val="24"/>
        </w:rPr>
        <w:t>.</w:t>
      </w:r>
    </w:p>
    <w:p w:rsidR="007E735E" w:rsidRPr="008E15E5" w:rsidRDefault="007E735E" w:rsidP="008E15E5">
      <w:pPr>
        <w:ind w:left="142"/>
        <w:jc w:val="both"/>
        <w:rPr>
          <w:rFonts w:ascii="Times New Roman" w:hAnsi="Times New Roman"/>
          <w:sz w:val="24"/>
          <w:szCs w:val="24"/>
        </w:rPr>
      </w:pPr>
      <w:r w:rsidRPr="008E15E5">
        <w:rPr>
          <w:rFonts w:ascii="Times New Roman" w:hAnsi="Times New Roman"/>
          <w:sz w:val="24"/>
          <w:szCs w:val="24"/>
        </w:rPr>
        <w:t xml:space="preserve">Указанные учреждения и предприятия могут иметь </w:t>
      </w:r>
      <w:proofErr w:type="spellStart"/>
      <w:r w:rsidRPr="008E15E5">
        <w:rPr>
          <w:rFonts w:ascii="Times New Roman" w:hAnsi="Times New Roman"/>
          <w:sz w:val="24"/>
          <w:szCs w:val="24"/>
        </w:rPr>
        <w:t>центроформирующее</w:t>
      </w:r>
      <w:proofErr w:type="spellEnd"/>
      <w:r w:rsidRPr="008E15E5">
        <w:rPr>
          <w:rFonts w:ascii="Times New Roman" w:hAnsi="Times New Roman"/>
          <w:sz w:val="24"/>
          <w:szCs w:val="24"/>
        </w:rPr>
        <w:t xml:space="preserve"> значение и размещаться в центральной части жилого образования.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2.2.31</w:t>
      </w:r>
      <w:r w:rsidRPr="008E15E5">
        <w:rPr>
          <w:rFonts w:ascii="Times New Roman" w:hAnsi="Times New Roman"/>
          <w:sz w:val="24"/>
          <w:szCs w:val="24"/>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2.2.32</w:t>
      </w:r>
      <w:r w:rsidRPr="008E15E5">
        <w:rPr>
          <w:rFonts w:ascii="Times New Roman" w:hAnsi="Times New Roman"/>
          <w:sz w:val="24"/>
          <w:szCs w:val="24"/>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2.2.33</w:t>
      </w:r>
      <w:r w:rsidRPr="008E15E5">
        <w:rPr>
          <w:rFonts w:ascii="Times New Roman" w:hAnsi="Times New Roman"/>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735E" w:rsidRPr="008E15E5" w:rsidRDefault="007E735E" w:rsidP="008E15E5">
      <w:pPr>
        <w:ind w:left="142"/>
        <w:jc w:val="both"/>
        <w:rPr>
          <w:rFonts w:ascii="Times New Roman" w:hAnsi="Times New Roman"/>
          <w:sz w:val="24"/>
          <w:szCs w:val="24"/>
        </w:rPr>
      </w:pPr>
      <w:r>
        <w:rPr>
          <w:rFonts w:ascii="Times New Roman" w:hAnsi="Times New Roman"/>
          <w:sz w:val="24"/>
          <w:szCs w:val="24"/>
        </w:rPr>
        <w:t>2.2.34</w:t>
      </w:r>
      <w:r w:rsidRPr="008E15E5">
        <w:rPr>
          <w:rFonts w:ascii="Times New Roman" w:hAnsi="Times New Roman"/>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5E" w:rsidRPr="00C110F2" w:rsidRDefault="007E735E" w:rsidP="0097113E">
      <w:pPr>
        <w:widowControl w:val="0"/>
        <w:adjustRightInd w:val="0"/>
        <w:ind w:firstLine="709"/>
        <w:jc w:val="center"/>
        <w:rPr>
          <w:rFonts w:ascii="Times New Roman" w:hAnsi="Times New Roman"/>
          <w:b/>
          <w:spacing w:val="-6"/>
          <w:sz w:val="28"/>
          <w:szCs w:val="28"/>
        </w:rPr>
      </w:pPr>
      <w:r>
        <w:rPr>
          <w:rFonts w:ascii="Times New Roman" w:hAnsi="Times New Roman"/>
          <w:b/>
          <w:spacing w:val="-6"/>
          <w:sz w:val="28"/>
          <w:szCs w:val="28"/>
        </w:rPr>
        <w:t>2.3</w:t>
      </w:r>
      <w:r w:rsidRPr="00C110F2">
        <w:rPr>
          <w:rFonts w:ascii="Times New Roman" w:hAnsi="Times New Roman"/>
          <w:b/>
          <w:spacing w:val="-6"/>
          <w:sz w:val="28"/>
          <w:szCs w:val="28"/>
        </w:rPr>
        <w:t>. Нормы обеспеченности населения, площади земельных участков под размещение мусороуборочных контейнеров.</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w:t>
      </w:r>
      <w:r w:rsidRPr="00887435">
        <w:rPr>
          <w:rFonts w:ascii="Times New Roman" w:hAnsi="Times New Roman"/>
          <w:sz w:val="24"/>
          <w:szCs w:val="24"/>
        </w:rPr>
        <w:t xml:space="preserve">3.2. При разработке проектов планировки селитебных территорий следует предусматривать мероприятия по регулярному </w:t>
      </w:r>
      <w:proofErr w:type="spellStart"/>
      <w:r w:rsidRPr="00887435">
        <w:rPr>
          <w:rFonts w:ascii="Times New Roman" w:hAnsi="Times New Roman"/>
          <w:sz w:val="24"/>
          <w:szCs w:val="24"/>
        </w:rPr>
        <w:t>мусороудалению</w:t>
      </w:r>
      <w:proofErr w:type="spellEnd"/>
      <w:r w:rsidRPr="00887435">
        <w:rPr>
          <w:rFonts w:ascii="Times New Roman" w:hAnsi="Times New Roman"/>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lastRenderedPageBreak/>
        <w:t>2.</w:t>
      </w:r>
      <w:r w:rsidRPr="00887435">
        <w:rPr>
          <w:rFonts w:ascii="Times New Roman" w:hAnsi="Times New Roman"/>
          <w:sz w:val="24"/>
          <w:szCs w:val="24"/>
        </w:rPr>
        <w:t>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2.3.4</w:t>
      </w:r>
      <w:r w:rsidRPr="00887435">
        <w:rPr>
          <w:rFonts w:ascii="Times New Roman" w:hAnsi="Times New Roman"/>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2.3.5</w:t>
      </w:r>
      <w:r w:rsidRPr="00887435">
        <w:rPr>
          <w:rFonts w:ascii="Times New Roman" w:hAnsi="Times New Roman"/>
          <w:sz w:val="24"/>
          <w:szCs w:val="24"/>
        </w:rPr>
        <w:t>. На территории рынков: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должна быть организована уборка территорий, прилегающих к торговым павильонам, в радиусе 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хозяйственные площадки необходимо располагать на расстоянии не менее 30 м от мест торговли;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не менее одной урны на 50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мусоросборники вместимостью до 100 л располагаются из расчета не менее одного контейнера на 200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w:t>
      </w:r>
      <w:r w:rsidRPr="00887435">
        <w:rPr>
          <w:rFonts w:ascii="Times New Roman" w:hAnsi="Times New Roman"/>
          <w:sz w:val="24"/>
          <w:szCs w:val="24"/>
          <w:vertAlign w:val="superscript"/>
        </w:rPr>
        <w:t>3</w:t>
      </w:r>
      <w:r w:rsidRPr="00887435">
        <w:rPr>
          <w:rFonts w:ascii="Times New Roman" w:hAnsi="Times New Roman"/>
          <w:sz w:val="24"/>
          <w:szCs w:val="24"/>
        </w:rPr>
        <w:t>;</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2.3.6</w:t>
      </w:r>
      <w:r w:rsidRPr="00887435">
        <w:rPr>
          <w:rFonts w:ascii="Times New Roman" w:hAnsi="Times New Roman"/>
          <w:sz w:val="24"/>
          <w:szCs w:val="24"/>
        </w:rPr>
        <w:t>. На территории парков: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урны располагаются из расчета одна урна на 800 м</w:t>
      </w:r>
      <w:r w:rsidRPr="00887435">
        <w:rPr>
          <w:rFonts w:ascii="Times New Roman" w:hAnsi="Times New Roman"/>
          <w:sz w:val="24"/>
          <w:szCs w:val="24"/>
          <w:vertAlign w:val="superscript"/>
        </w:rPr>
        <w:t>2</w:t>
      </w:r>
      <w:r w:rsidRPr="00887435">
        <w:rPr>
          <w:rFonts w:ascii="Times New Roman" w:hAnsi="Times New Roman"/>
          <w:sz w:val="24"/>
          <w:szCs w:val="24"/>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при определении числа контейнеров для хозяйственных площадок следует исходить из среднего накопления отходов за 3 дня;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E735E" w:rsidRDefault="007E735E" w:rsidP="00B57223">
      <w:pPr>
        <w:ind w:left="142"/>
        <w:jc w:val="both"/>
        <w:rPr>
          <w:rFonts w:ascii="Times New Roman" w:hAnsi="Times New Roman"/>
          <w:sz w:val="24"/>
          <w:szCs w:val="24"/>
        </w:rPr>
      </w:pPr>
      <w:r>
        <w:rPr>
          <w:rFonts w:ascii="Times New Roman" w:hAnsi="Times New Roman"/>
          <w:sz w:val="24"/>
          <w:szCs w:val="24"/>
        </w:rPr>
        <w:t>2.3.7</w:t>
      </w:r>
      <w:r w:rsidRPr="00887435">
        <w:rPr>
          <w:rFonts w:ascii="Times New Roman" w:hAnsi="Times New Roman"/>
          <w:sz w:val="24"/>
          <w:szCs w:val="24"/>
        </w:rPr>
        <w:t>. На территории лечебно-профилактических организаций хозяйственная площадка для установки контейнеров должна иметь размер не менее 40 м</w:t>
      </w:r>
      <w:r w:rsidRPr="00887435">
        <w:rPr>
          <w:rFonts w:ascii="Times New Roman" w:hAnsi="Times New Roman"/>
          <w:sz w:val="24"/>
          <w:szCs w:val="24"/>
          <w:vertAlign w:val="superscript"/>
        </w:rPr>
        <w:t>2</w:t>
      </w:r>
      <w:r w:rsidRPr="00887435">
        <w:rPr>
          <w:rFonts w:ascii="Times New Roman" w:hAnsi="Times New Roman"/>
          <w:sz w:val="24"/>
          <w:szCs w:val="24"/>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E735E" w:rsidRDefault="007E735E" w:rsidP="00887435">
      <w:pPr>
        <w:pStyle w:val="Default"/>
        <w:spacing w:after="120" w:line="276" w:lineRule="auto"/>
        <w:jc w:val="center"/>
        <w:outlineLvl w:val="1"/>
        <w:rPr>
          <w:rFonts w:ascii="Times New Roman" w:hAnsi="Times New Roman" w:cs="Times New Roman"/>
          <w:b/>
          <w:color w:val="auto"/>
          <w:sz w:val="28"/>
          <w:szCs w:val="28"/>
        </w:rPr>
      </w:pPr>
      <w:bookmarkStart w:id="14" w:name="sub_100351"/>
      <w:r>
        <w:rPr>
          <w:rFonts w:ascii="Times New Roman" w:hAnsi="Times New Roman" w:cs="Times New Roman"/>
          <w:b/>
          <w:color w:val="auto"/>
          <w:sz w:val="28"/>
          <w:szCs w:val="28"/>
        </w:rPr>
        <w:t>2.4. Зоны транспортной инфраструктуры</w:t>
      </w:r>
    </w:p>
    <w:p w:rsidR="007E735E" w:rsidRPr="00887435" w:rsidRDefault="007E735E" w:rsidP="00887435">
      <w:pPr>
        <w:pStyle w:val="Default"/>
        <w:spacing w:after="120" w:line="276" w:lineRule="auto"/>
        <w:jc w:val="center"/>
        <w:outlineLvl w:val="1"/>
        <w:rPr>
          <w:rFonts w:ascii="Times New Roman" w:hAnsi="Times New Roman" w:cs="Times New Roman"/>
          <w:b/>
        </w:rPr>
      </w:pPr>
      <w:r>
        <w:rPr>
          <w:rFonts w:ascii="Times New Roman" w:hAnsi="Times New Roman" w:cs="Times New Roman"/>
          <w:b/>
        </w:rPr>
        <w:t>2.4</w:t>
      </w:r>
      <w:r w:rsidRPr="00887435">
        <w:rPr>
          <w:rFonts w:ascii="Times New Roman" w:hAnsi="Times New Roman" w:cs="Times New Roman"/>
          <w:b/>
        </w:rPr>
        <w:t>.1. Общие требования</w:t>
      </w:r>
    </w:p>
    <w:bookmarkEnd w:id="14"/>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2.4.1.1.</w:t>
      </w:r>
      <w:r w:rsidRPr="00887435">
        <w:rPr>
          <w:rFonts w:ascii="Times New Roman" w:hAnsi="Times New Roman"/>
          <w:sz w:val="24"/>
          <w:szCs w:val="24"/>
        </w:rP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2.4.1.2.</w:t>
      </w:r>
      <w:r w:rsidRPr="00887435">
        <w:rPr>
          <w:rFonts w:ascii="Times New Roman" w:hAnsi="Times New Roman"/>
          <w:sz w:val="24"/>
          <w:szCs w:val="24"/>
        </w:rPr>
        <w:t>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2.4.1.3.</w:t>
      </w:r>
      <w:r w:rsidRPr="00887435">
        <w:rPr>
          <w:rFonts w:ascii="Times New Roman" w:hAnsi="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2.4.1.4.</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- 300 легковых автомобилей на 1 тыс. жителей;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- 60 грузовых автомобилей на 1 тыс. жителей;</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- 200 мотоциклов и мопедов на 1 тыс. жителей.</w:t>
      </w:r>
    </w:p>
    <w:p w:rsidR="007E735E" w:rsidRDefault="007E735E" w:rsidP="00887435">
      <w:pPr>
        <w:ind w:left="142"/>
        <w:jc w:val="both"/>
        <w:rPr>
          <w:rFonts w:ascii="Times New Roman" w:hAnsi="Times New Roman"/>
          <w:sz w:val="24"/>
          <w:szCs w:val="24"/>
        </w:rPr>
      </w:pPr>
    </w:p>
    <w:p w:rsidR="00B6124D" w:rsidRDefault="00B6124D" w:rsidP="00887435">
      <w:pPr>
        <w:ind w:left="142"/>
        <w:jc w:val="both"/>
        <w:rPr>
          <w:rFonts w:ascii="Times New Roman" w:hAnsi="Times New Roman"/>
          <w:sz w:val="24"/>
          <w:szCs w:val="24"/>
        </w:rPr>
      </w:pPr>
    </w:p>
    <w:p w:rsidR="00B6124D" w:rsidRPr="00887435" w:rsidRDefault="00B6124D" w:rsidP="00887435">
      <w:pPr>
        <w:ind w:left="142"/>
        <w:jc w:val="both"/>
        <w:rPr>
          <w:rFonts w:ascii="Times New Roman" w:hAnsi="Times New Roman"/>
          <w:sz w:val="24"/>
          <w:szCs w:val="24"/>
        </w:rPr>
      </w:pPr>
    </w:p>
    <w:p w:rsidR="007E735E" w:rsidRPr="00887435" w:rsidRDefault="007E735E" w:rsidP="00887435">
      <w:pPr>
        <w:ind w:left="142"/>
        <w:jc w:val="center"/>
        <w:rPr>
          <w:rFonts w:ascii="Times New Roman" w:hAnsi="Times New Roman"/>
          <w:b/>
          <w:sz w:val="24"/>
          <w:szCs w:val="24"/>
        </w:rPr>
      </w:pPr>
      <w:r>
        <w:rPr>
          <w:rFonts w:ascii="Times New Roman" w:hAnsi="Times New Roman"/>
          <w:b/>
          <w:sz w:val="24"/>
          <w:szCs w:val="24"/>
        </w:rPr>
        <w:lastRenderedPageBreak/>
        <w:t>2.4.</w:t>
      </w:r>
      <w:r w:rsidRPr="00887435">
        <w:rPr>
          <w:rFonts w:ascii="Times New Roman" w:hAnsi="Times New Roman"/>
          <w:b/>
          <w:sz w:val="24"/>
          <w:szCs w:val="24"/>
        </w:rPr>
        <w:t>2. Внешний транспорт.</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w:t>
      </w:r>
      <w:r w:rsidRPr="00887435">
        <w:rPr>
          <w:rFonts w:ascii="Times New Roman" w:hAnsi="Times New Roman"/>
          <w:sz w:val="24"/>
          <w:szCs w:val="24"/>
        </w:rPr>
        <w:t> Внешний транспорт (автомобильный, железнодорожный)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2.4.2.2.</w:t>
      </w:r>
      <w:r w:rsidRPr="00887435">
        <w:rPr>
          <w:rFonts w:ascii="Times New Roman" w:hAnsi="Times New Roman"/>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2.4.2.3.</w:t>
      </w:r>
      <w:r w:rsidRPr="00887435">
        <w:rPr>
          <w:rFonts w:ascii="Times New Roman" w:hAnsi="Times New Roman"/>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2.4.2.4.</w:t>
      </w:r>
      <w:r w:rsidRPr="00887435">
        <w:rPr>
          <w:rFonts w:ascii="Times New Roman" w:hAnsi="Times New Roman"/>
          <w:sz w:val="24"/>
          <w:szCs w:val="24"/>
        </w:rPr>
        <w:t> Размеры земельных участков полосы отвода железных дорог определяются в соответствии с утвержденными Министерством транспорта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2.4.2.5.</w:t>
      </w:r>
      <w:r w:rsidRPr="00887435">
        <w:rPr>
          <w:rFonts w:ascii="Times New Roman" w:hAnsi="Times New Roman"/>
          <w:sz w:val="24"/>
          <w:szCs w:val="24"/>
        </w:rPr>
        <w:t>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2.4.2.6.</w:t>
      </w:r>
      <w:r w:rsidRPr="00887435">
        <w:rPr>
          <w:rFonts w:ascii="Times New Roman" w:hAnsi="Times New Roman"/>
          <w:sz w:val="24"/>
          <w:szCs w:val="24"/>
        </w:rPr>
        <w:t> Санитарно-защитные зоны устанавливаются в соответствии со следующими требованиями:</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стометровую санитарно-защитную зону она может быть уменьшена до 50 метров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250 м - от технических и служебных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500 м - от населенных пунктов;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от оси крайнего железнодорожного пути до границ садовых участков - не менее 100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2.4.2.7.</w:t>
      </w:r>
      <w:r w:rsidRPr="00887435">
        <w:rPr>
          <w:rFonts w:ascii="Times New Roman" w:hAnsi="Times New Roman"/>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E735E"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887435">
        <w:rPr>
          <w:rFonts w:ascii="Times New Roman" w:hAnsi="Times New Roman"/>
          <w:sz w:val="24"/>
          <w:szCs w:val="24"/>
        </w:rPr>
        <w:t>пожаровзрывоопасности</w:t>
      </w:r>
      <w:proofErr w:type="spellEnd"/>
      <w:r w:rsidRPr="00887435">
        <w:rPr>
          <w:rFonts w:ascii="Times New Roman" w:hAnsi="Times New Roman"/>
          <w:sz w:val="24"/>
          <w:szCs w:val="24"/>
        </w:rPr>
        <w:t xml:space="preserve"> перевозимых грузов, а также допустимых уровней шума и вибрации в жилых помещениях зданий первой линии застройки в соответствии с</w:t>
      </w:r>
      <w:r>
        <w:rPr>
          <w:rFonts w:ascii="Times New Roman" w:hAnsi="Times New Roman"/>
          <w:sz w:val="24"/>
          <w:szCs w:val="24"/>
        </w:rPr>
        <w:t xml:space="preserve"> нормативными</w:t>
      </w:r>
      <w:r w:rsidRPr="00887435">
        <w:rPr>
          <w:rFonts w:ascii="Times New Roman" w:hAnsi="Times New Roman"/>
          <w:sz w:val="24"/>
          <w:szCs w:val="24"/>
        </w:rPr>
        <w:t xml:space="preserve"> требованиями</w:t>
      </w:r>
      <w:r>
        <w:rPr>
          <w:rFonts w:ascii="Times New Roman" w:hAnsi="Times New Roman"/>
          <w:sz w:val="24"/>
          <w:szCs w:val="24"/>
        </w:rPr>
        <w:t>.</w:t>
      </w:r>
      <w:r w:rsidRPr="00887435">
        <w:rPr>
          <w:rFonts w:ascii="Times New Roman" w:hAnsi="Times New Roman"/>
          <w:sz w:val="24"/>
          <w:szCs w:val="24"/>
        </w:rPr>
        <w:t xml:space="preserve"> </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2.4.2.8.</w:t>
      </w:r>
      <w:r w:rsidRPr="00887435">
        <w:rPr>
          <w:rFonts w:ascii="Times New Roman" w:hAnsi="Times New Roman"/>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5E" w:rsidRPr="004E7C77" w:rsidRDefault="007E735E" w:rsidP="004E7C77">
      <w:pPr>
        <w:pStyle w:val="ConsPlusTitle"/>
        <w:widowControl/>
        <w:spacing w:line="360" w:lineRule="auto"/>
        <w:rPr>
          <w:b w:val="0"/>
        </w:rPr>
      </w:pPr>
      <w:r>
        <w:rPr>
          <w:b w:val="0"/>
        </w:rPr>
        <w:t xml:space="preserve">    2.4.2.9.</w:t>
      </w:r>
      <w:r w:rsidRPr="004E7C77">
        <w:rPr>
          <w:b w:val="0"/>
        </w:rPr>
        <w:t xml:space="preserve"> Ширина полос и размеры земельных участков, необходимых для размещения </w:t>
      </w:r>
      <w:r>
        <w:rPr>
          <w:b w:val="0"/>
        </w:rPr>
        <w:t xml:space="preserve">    </w:t>
      </w:r>
      <w:r w:rsidRPr="004E7C77">
        <w:rPr>
          <w:b w:val="0"/>
        </w:rPr>
        <w:t>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w:t>
      </w:r>
      <w:r>
        <w:rPr>
          <w:b w:val="0"/>
        </w:rPr>
        <w:t xml:space="preserve"> </w:t>
      </w:r>
      <w:r w:rsidRPr="004E7C77">
        <w:rPr>
          <w:b w:val="0"/>
        </w:rPr>
        <w:t>от 2 сентября 2009 г. N 717 О НОРМАХ ОТВОДА ЗЕМЕЛЬ ДЛЯ РАЗМЕЩЕНИЯ АВТОМОБИЛЬНЫХ ДОРОГ И (ИЛИ) ОБЪЕКТОВ ДОРОЖНОГО СЕРВИСА</w:t>
      </w:r>
      <w:r>
        <w:rPr>
          <w:b w:val="0"/>
        </w:rPr>
        <w:t>.</w:t>
      </w:r>
    </w:p>
    <w:p w:rsidR="007E735E" w:rsidRPr="00887435" w:rsidRDefault="007E735E" w:rsidP="004E7C77">
      <w:pPr>
        <w:ind w:left="142"/>
        <w:rPr>
          <w:rFonts w:ascii="Times New Roman" w:hAnsi="Times New Roman"/>
          <w:sz w:val="24"/>
          <w:szCs w:val="24"/>
        </w:rPr>
      </w:pPr>
      <w:r>
        <w:rPr>
          <w:rFonts w:ascii="Times New Roman" w:hAnsi="Times New Roman"/>
          <w:sz w:val="24"/>
          <w:szCs w:val="24"/>
        </w:rPr>
        <w:t xml:space="preserve">2.4.2.10. </w:t>
      </w:r>
      <w:r w:rsidRPr="00887435">
        <w:rPr>
          <w:rFonts w:ascii="Times New Roman" w:hAnsi="Times New Roman"/>
          <w:sz w:val="24"/>
          <w:szCs w:val="24"/>
        </w:rPr>
        <w:t> Прокладку трасс автомобильных дорог следует выполнять с учетом минимального воздействия на окружающую среду.</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сельскохозяйственных угодьях трассы следует прокладывать по границам полей севооборота или хозяйств.</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2.4.2.11.</w:t>
      </w:r>
      <w:r w:rsidRPr="00887435">
        <w:rPr>
          <w:rFonts w:ascii="Times New Roman" w:hAnsi="Times New Roman"/>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E735E" w:rsidRDefault="007E735E" w:rsidP="00516965">
      <w:pPr>
        <w:ind w:left="142"/>
        <w:jc w:val="both"/>
        <w:rPr>
          <w:rFonts w:ascii="Times New Roman" w:hAnsi="Times New Roman"/>
          <w:sz w:val="24"/>
          <w:szCs w:val="24"/>
        </w:rPr>
      </w:pPr>
      <w:r>
        <w:rPr>
          <w:rFonts w:ascii="Times New Roman" w:hAnsi="Times New Roman"/>
          <w:sz w:val="24"/>
          <w:szCs w:val="24"/>
        </w:rPr>
        <w:t>2.4.2.12.</w:t>
      </w:r>
      <w:r w:rsidRPr="00887435">
        <w:rPr>
          <w:rFonts w:ascii="Times New Roman" w:hAnsi="Times New Roman"/>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w:t>
      </w:r>
      <w:r>
        <w:rPr>
          <w:rFonts w:ascii="Times New Roman" w:hAnsi="Times New Roman"/>
          <w:sz w:val="24"/>
          <w:szCs w:val="24"/>
        </w:rPr>
        <w:t>твии с нормативными требованиями</w:t>
      </w:r>
      <w:r w:rsidRPr="00887435">
        <w:rPr>
          <w:rFonts w:ascii="Times New Roman" w:hAnsi="Times New Roman"/>
          <w:sz w:val="24"/>
          <w:szCs w:val="24"/>
        </w:rPr>
        <w:t>.</w:t>
      </w:r>
      <w:bookmarkStart w:id="15" w:name="sub_100353"/>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.3. Сеть улиц и дорог</w:t>
      </w:r>
    </w:p>
    <w:bookmarkEnd w:id="15"/>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2.4.3.1.</w:t>
      </w:r>
      <w:r w:rsidRPr="00887435">
        <w:rPr>
          <w:rFonts w:ascii="Times New Roman" w:hAnsi="Times New Roman"/>
          <w:sz w:val="24"/>
          <w:szCs w:val="24"/>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87435">
        <w:rPr>
          <w:rFonts w:ascii="Times New Roman" w:hAnsi="Times New Roman"/>
          <w:sz w:val="24"/>
          <w:szCs w:val="24"/>
        </w:rPr>
        <w:t>шумозащитных</w:t>
      </w:r>
      <w:proofErr w:type="spellEnd"/>
      <w:r w:rsidRPr="00887435">
        <w:rPr>
          <w:rFonts w:ascii="Times New Roman" w:hAnsi="Times New Roman"/>
          <w:sz w:val="24"/>
          <w:szCs w:val="24"/>
        </w:rPr>
        <w:t xml:space="preserve"> устройств, установки технических средств информации и организации движения.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w:t>
      </w:r>
      <w:r w:rsidRPr="00887435">
        <w:rPr>
          <w:rFonts w:ascii="Times New Roman" w:hAnsi="Times New Roman"/>
          <w:sz w:val="24"/>
          <w:szCs w:val="24"/>
        </w:rPr>
        <w:lastRenderedPageBreak/>
        <w:t xml:space="preserve">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w:t>
      </w:r>
      <w:r w:rsidRPr="00AC7F91">
        <w:rPr>
          <w:rFonts w:ascii="Times New Roman" w:hAnsi="Times New Roman"/>
          <w:sz w:val="24"/>
          <w:szCs w:val="24"/>
        </w:rPr>
        <w:t>приведенной в таблице 1.</w:t>
      </w:r>
    </w:p>
    <w:p w:rsidR="007E735E" w:rsidRPr="00887435" w:rsidRDefault="007E735E" w:rsidP="00887435">
      <w:pPr>
        <w:ind w:left="142"/>
        <w:rPr>
          <w:rFonts w:ascii="Times New Roman" w:hAnsi="Times New Roman"/>
          <w:sz w:val="24"/>
          <w:szCs w:val="24"/>
        </w:rPr>
      </w:pPr>
    </w:p>
    <w:tbl>
      <w:tblPr>
        <w:tblW w:w="0" w:type="auto"/>
        <w:tblInd w:w="-12" w:type="dxa"/>
        <w:tblLayout w:type="fixed"/>
        <w:tblLook w:val="0000"/>
      </w:tblPr>
      <w:tblGrid>
        <w:gridCol w:w="2988"/>
        <w:gridCol w:w="6505"/>
      </w:tblGrid>
      <w:tr w:rsidR="007E735E" w:rsidRPr="00857BFF" w:rsidTr="005E35C9">
        <w:tc>
          <w:tcPr>
            <w:tcW w:w="9493" w:type="dxa"/>
            <w:gridSpan w:val="2"/>
            <w:tcBorders>
              <w:top w:val="single" w:sz="4" w:space="0" w:color="000000"/>
              <w:left w:val="single" w:sz="4" w:space="0" w:color="000000"/>
              <w:bottom w:val="single" w:sz="4"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1 </w:t>
            </w:r>
          </w:p>
          <w:p w:rsidR="007E735E" w:rsidRPr="00516965" w:rsidRDefault="007E735E" w:rsidP="005E35C9">
            <w:pPr>
              <w:pStyle w:val="af"/>
              <w:ind w:left="142"/>
              <w:rPr>
                <w:rFonts w:ascii="Times New Roman" w:hAnsi="Times New Roman" w:cs="Times New Roman"/>
                <w:color w:val="FF0000"/>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Основное назначение дорог и улиц</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proofErr w:type="spellStart"/>
            <w:r w:rsidRPr="00887435">
              <w:rPr>
                <w:rFonts w:ascii="Times New Roman" w:hAnsi="Times New Roman" w:cs="Times New Roman"/>
                <w:sz w:val="24"/>
                <w:szCs w:val="24"/>
              </w:rPr>
              <w:t>пешеходно-транспортные</w:t>
            </w:r>
            <w:proofErr w:type="spellEnd"/>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проезды</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E735E" w:rsidRPr="00857BFF" w:rsidTr="005E35C9">
        <w:tc>
          <w:tcPr>
            <w:tcW w:w="2988"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rPr>
                <w:rFonts w:ascii="Times New Roman" w:hAnsi="Times New Roman" w:cs="Times New Roman"/>
                <w:sz w:val="24"/>
                <w:szCs w:val="24"/>
              </w:rPr>
            </w:pPr>
            <w:r w:rsidRPr="00887435">
              <w:rPr>
                <w:rFonts w:ascii="Times New Roman" w:hAnsi="Times New Roman" w:cs="Times New Roman"/>
                <w:sz w:val="24"/>
                <w:szCs w:val="24"/>
              </w:rPr>
              <w:t>по свободным от других видов транспорта трассам.</w:t>
            </w:r>
          </w:p>
        </w:tc>
      </w:tr>
    </w:tbl>
    <w:p w:rsidR="007E735E" w:rsidRPr="00887435" w:rsidRDefault="007E735E" w:rsidP="00887435">
      <w:pPr>
        <w:ind w:left="142"/>
        <w:jc w:val="both"/>
        <w:rPr>
          <w:rFonts w:ascii="Times New Roman" w:hAnsi="Times New Roman"/>
          <w:i/>
          <w:sz w:val="24"/>
          <w:szCs w:val="24"/>
        </w:rPr>
      </w:pPr>
      <w:r w:rsidRPr="00887435">
        <w:rPr>
          <w:rFonts w:ascii="Times New Roman" w:hAnsi="Times New Roman"/>
          <w:i/>
          <w:sz w:val="24"/>
          <w:szCs w:val="24"/>
        </w:rPr>
        <w:t xml:space="preserve">Примечание: Главные улицы выделяются из состава транспортно-пешеходных, </w:t>
      </w:r>
      <w:proofErr w:type="spellStart"/>
      <w:r w:rsidRPr="00887435">
        <w:rPr>
          <w:rFonts w:ascii="Times New Roman" w:hAnsi="Times New Roman"/>
          <w:i/>
          <w:sz w:val="24"/>
          <w:szCs w:val="24"/>
        </w:rPr>
        <w:t>пешеходно-транспортных</w:t>
      </w:r>
      <w:proofErr w:type="spellEnd"/>
      <w:r w:rsidRPr="00887435">
        <w:rPr>
          <w:rFonts w:ascii="Times New Roman" w:hAnsi="Times New Roman"/>
          <w:i/>
          <w:sz w:val="24"/>
          <w:szCs w:val="24"/>
        </w:rPr>
        <w:t xml:space="preserve"> и пешеходных улиц и являются основой архитектурно-планировочного построения населенного пункта.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2.4.3.2.</w:t>
      </w:r>
      <w:r w:rsidRPr="00887435">
        <w:rPr>
          <w:rFonts w:ascii="Times New Roman" w:hAnsi="Times New Roman"/>
          <w:sz w:val="24"/>
          <w:szCs w:val="24"/>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r>
        <w:rPr>
          <w:rFonts w:ascii="Times New Roman" w:hAnsi="Times New Roman"/>
          <w:sz w:val="24"/>
          <w:szCs w:val="24"/>
        </w:rPr>
        <w:t xml:space="preserve"> </w:t>
      </w:r>
      <w:r w:rsidRPr="00887435">
        <w:rPr>
          <w:rFonts w:ascii="Times New Roman" w:hAnsi="Times New Roman"/>
          <w:sz w:val="24"/>
          <w:szCs w:val="24"/>
        </w:rPr>
        <w:t>Число мотоциклов и мопедов следует принимать на 1 тыс. чел. 200 единиц.</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w:t>
      </w:r>
      <w:r w:rsidRPr="00AC7F91">
        <w:rPr>
          <w:rFonts w:ascii="Times New Roman" w:hAnsi="Times New Roman"/>
          <w:sz w:val="24"/>
          <w:szCs w:val="24"/>
        </w:rPr>
        <w:t>с таблицей 2.</w:t>
      </w:r>
    </w:p>
    <w:tbl>
      <w:tblPr>
        <w:tblW w:w="0" w:type="auto"/>
        <w:tblInd w:w="-44" w:type="dxa"/>
        <w:tblLayout w:type="fixed"/>
        <w:tblLook w:val="0000"/>
      </w:tblPr>
      <w:tblGrid>
        <w:gridCol w:w="6676"/>
        <w:gridCol w:w="2846"/>
      </w:tblGrid>
      <w:tr w:rsidR="007E735E" w:rsidRPr="00857BFF" w:rsidTr="005E35C9">
        <w:tc>
          <w:tcPr>
            <w:tcW w:w="9522" w:type="dxa"/>
            <w:gridSpan w:val="2"/>
            <w:tcBorders>
              <w:top w:val="single" w:sz="4" w:space="0" w:color="000000"/>
              <w:left w:val="single" w:sz="4" w:space="0" w:color="000000"/>
              <w:bottom w:val="single" w:sz="2" w:space="0" w:color="000000"/>
              <w:right w:val="single" w:sz="4" w:space="0" w:color="000000"/>
            </w:tcBorders>
          </w:tcPr>
          <w:p w:rsidR="007E735E" w:rsidRPr="00AC7F91" w:rsidRDefault="007E735E" w:rsidP="005E35C9">
            <w:pPr>
              <w:pStyle w:val="af"/>
              <w:snapToGrid w:val="0"/>
              <w:ind w:left="142"/>
              <w:jc w:val="right"/>
              <w:rPr>
                <w:rFonts w:ascii="Times New Roman" w:hAnsi="Times New Roman" w:cs="Times New Roman"/>
                <w:sz w:val="24"/>
                <w:szCs w:val="24"/>
              </w:rPr>
            </w:pPr>
            <w:r w:rsidRPr="00AC7F91">
              <w:rPr>
                <w:rFonts w:ascii="Times New Roman" w:hAnsi="Times New Roman" w:cs="Times New Roman"/>
                <w:sz w:val="24"/>
                <w:szCs w:val="24"/>
              </w:rPr>
              <w:t xml:space="preserve">Таблица 2 </w:t>
            </w:r>
          </w:p>
          <w:p w:rsidR="007E735E" w:rsidRPr="00AC7F91" w:rsidRDefault="007E735E" w:rsidP="005E35C9">
            <w:pPr>
              <w:pStyle w:val="af"/>
              <w:ind w:left="142"/>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Тип транспортных средств</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Коэффициент приведения</w:t>
            </w:r>
          </w:p>
        </w:tc>
      </w:tr>
      <w:tr w:rsidR="007E735E" w:rsidRPr="00857BFF" w:rsidTr="005E35C9">
        <w:tc>
          <w:tcPr>
            <w:tcW w:w="6676" w:type="dxa"/>
            <w:tcBorders>
              <w:top w:val="single" w:sz="2"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Легковые автомобили</w:t>
            </w:r>
          </w:p>
        </w:tc>
        <w:tc>
          <w:tcPr>
            <w:tcW w:w="2846" w:type="dxa"/>
            <w:tcBorders>
              <w:top w:val="single" w:sz="2"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Грузовые автомобили грузоподъемностью, т:</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2</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6</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8</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3,0</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свыше 14</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3,5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2,5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1,5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0,5</w:t>
            </w:r>
          </w:p>
        </w:tc>
      </w:tr>
      <w:tr w:rsidR="007E735E" w:rsidRPr="00857BFF" w:rsidTr="005E35C9">
        <w:tc>
          <w:tcPr>
            <w:tcW w:w="6676" w:type="dxa"/>
            <w:tcBorders>
              <w:top w:val="single" w:sz="4" w:space="0" w:color="000000"/>
              <w:left w:val="single" w:sz="4" w:space="0" w:color="000000"/>
              <w:bottom w:val="single" w:sz="4" w:space="0" w:color="000000"/>
            </w:tcBorders>
          </w:tcPr>
          <w:p w:rsidR="007E735E" w:rsidRPr="00887435" w:rsidRDefault="007E735E" w:rsidP="005E35C9">
            <w:pPr>
              <w:pStyle w:val="af"/>
              <w:snapToGrid w:val="0"/>
              <w:ind w:left="142"/>
              <w:jc w:val="left"/>
              <w:rPr>
                <w:rFonts w:ascii="Times New Roman" w:hAnsi="Times New Roman" w:cs="Times New Roman"/>
                <w:sz w:val="24"/>
                <w:szCs w:val="24"/>
              </w:rPr>
            </w:pPr>
            <w:r w:rsidRPr="00887435">
              <w:rPr>
                <w:rFonts w:ascii="Times New Roman" w:hAnsi="Times New Roman" w:cs="Times New Roman"/>
                <w:sz w:val="24"/>
                <w:szCs w:val="24"/>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7E735E" w:rsidRPr="00887435" w:rsidRDefault="007E735E" w:rsidP="005E35C9">
            <w:pPr>
              <w:pStyle w:val="af"/>
              <w:snapToGrid w:val="0"/>
              <w:ind w:left="142"/>
              <w:jc w:val="center"/>
              <w:rPr>
                <w:rFonts w:ascii="Times New Roman" w:hAnsi="Times New Roman" w:cs="Times New Roman"/>
                <w:sz w:val="24"/>
                <w:szCs w:val="24"/>
              </w:rPr>
            </w:pPr>
            <w:r w:rsidRPr="00887435">
              <w:rPr>
                <w:rFonts w:ascii="Times New Roman" w:hAnsi="Times New Roman" w:cs="Times New Roman"/>
                <w:sz w:val="24"/>
                <w:szCs w:val="24"/>
              </w:rPr>
              <w:t>0,75</w:t>
            </w:r>
          </w:p>
        </w:tc>
      </w:tr>
    </w:tbl>
    <w:p w:rsidR="007E735E" w:rsidRPr="00887435" w:rsidRDefault="007E735E" w:rsidP="00516965">
      <w:pPr>
        <w:ind w:left="142"/>
        <w:rPr>
          <w:rFonts w:ascii="Times New Roman" w:hAnsi="Times New Roman"/>
          <w:sz w:val="24"/>
          <w:szCs w:val="24"/>
        </w:rPr>
      </w:pPr>
      <w:r>
        <w:rPr>
          <w:rFonts w:ascii="Times New Roman" w:hAnsi="Times New Roman"/>
          <w:sz w:val="24"/>
          <w:szCs w:val="24"/>
        </w:rPr>
        <w:t xml:space="preserve"> 2.4.3.4.</w:t>
      </w:r>
      <w:r w:rsidRPr="00887435">
        <w:rPr>
          <w:rFonts w:ascii="Times New Roman" w:hAnsi="Times New Roman"/>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2.4.3.5.</w:t>
      </w:r>
      <w:r w:rsidRPr="00887435">
        <w:rPr>
          <w:rFonts w:ascii="Times New Roman" w:hAnsi="Times New Roman"/>
          <w:sz w:val="24"/>
          <w:szCs w:val="24"/>
        </w:rPr>
        <w:t xml:space="preserve">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Основные проезды обеспечивают подъезд транспорта к группам жилых зданий.</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Второстепенные проезды обеспечивают подъезд транспорта к отдельным зданиям.</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2.4.3.6.</w:t>
      </w:r>
      <w:r w:rsidRPr="00887435">
        <w:rPr>
          <w:rFonts w:ascii="Times New Roman" w:hAnsi="Times New Roman"/>
          <w:sz w:val="24"/>
          <w:szCs w:val="24"/>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87435">
        <w:rPr>
          <w:rFonts w:ascii="Times New Roman" w:hAnsi="Times New Roman"/>
          <w:sz w:val="24"/>
          <w:szCs w:val="24"/>
        </w:rPr>
        <w:t>приквартирных</w:t>
      </w:r>
      <w:proofErr w:type="spellEnd"/>
      <w:r w:rsidRPr="00887435">
        <w:rPr>
          <w:rFonts w:ascii="Times New Roman" w:hAnsi="Times New Roman"/>
          <w:sz w:val="24"/>
          <w:szCs w:val="24"/>
        </w:rPr>
        <w:t xml:space="preserve"> участках.</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2.4.3.7.</w:t>
      </w:r>
      <w:r w:rsidRPr="00887435">
        <w:rPr>
          <w:rFonts w:ascii="Times New Roman" w:hAnsi="Times New Roman"/>
          <w:sz w:val="24"/>
          <w:szCs w:val="24"/>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r>
        <w:rPr>
          <w:rFonts w:ascii="Times New Roman" w:hAnsi="Times New Roman"/>
          <w:sz w:val="24"/>
          <w:szCs w:val="24"/>
        </w:rPr>
        <w:t>2</w:t>
      </w:r>
      <w:r w:rsidRPr="00887435">
        <w:rPr>
          <w:rFonts w:ascii="Times New Roman" w:hAnsi="Times New Roman"/>
          <w:sz w:val="24"/>
          <w:szCs w:val="24"/>
        </w:rPr>
        <w:t>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lastRenderedPageBreak/>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5E" w:rsidRPr="00887435" w:rsidRDefault="007E735E" w:rsidP="00887435">
      <w:pPr>
        <w:ind w:left="142"/>
        <w:jc w:val="both"/>
        <w:rPr>
          <w:rFonts w:ascii="Times New Roman" w:hAnsi="Times New Roman"/>
          <w:sz w:val="24"/>
          <w:szCs w:val="24"/>
        </w:rPr>
      </w:pPr>
      <w:r w:rsidRPr="00887435">
        <w:rPr>
          <w:rFonts w:ascii="Times New Roman" w:hAnsi="Times New Roman"/>
          <w:sz w:val="24"/>
          <w:szCs w:val="24"/>
        </w:rPr>
        <w:t>На второстепенных улицах и проездах следует предусматривать разъездные площадки размером 7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15 м через каждые 200 м.</w:t>
      </w:r>
    </w:p>
    <w:p w:rsidR="007E735E" w:rsidRDefault="007E735E" w:rsidP="00516965">
      <w:pPr>
        <w:ind w:left="142"/>
        <w:jc w:val="both"/>
        <w:rPr>
          <w:rFonts w:ascii="Times New Roman" w:hAnsi="Times New Roman"/>
          <w:sz w:val="24"/>
          <w:szCs w:val="24"/>
        </w:rPr>
      </w:pPr>
      <w:r w:rsidRPr="00887435">
        <w:rPr>
          <w:rFonts w:ascii="Times New Roman" w:hAnsi="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w:t>
      </w:r>
      <w:proofErr w:type="spellStart"/>
      <w:r w:rsidRPr="00887435">
        <w:rPr>
          <w:rFonts w:ascii="Times New Roman" w:hAnsi="Times New Roman"/>
          <w:sz w:val="24"/>
          <w:szCs w:val="24"/>
        </w:rPr>
        <w:t>х</w:t>
      </w:r>
      <w:proofErr w:type="spellEnd"/>
      <w:r w:rsidRPr="00887435">
        <w:rPr>
          <w:rFonts w:ascii="Times New Roman" w:hAnsi="Times New Roman"/>
          <w:sz w:val="24"/>
          <w:szCs w:val="24"/>
        </w:rPr>
        <w:t> 12м. Использование разворотной площадки для стоянки автомобилей не допускается.</w:t>
      </w:r>
      <w:bookmarkStart w:id="16" w:name="sub_100354"/>
    </w:p>
    <w:p w:rsidR="007E735E" w:rsidRPr="00516965" w:rsidRDefault="007E735E" w:rsidP="00516965">
      <w:pPr>
        <w:ind w:left="142"/>
        <w:jc w:val="center"/>
        <w:rPr>
          <w:rFonts w:ascii="Times New Roman" w:hAnsi="Times New Roman"/>
          <w:b/>
          <w:sz w:val="24"/>
          <w:szCs w:val="24"/>
        </w:rPr>
      </w:pPr>
      <w:r>
        <w:rPr>
          <w:rFonts w:ascii="Times New Roman" w:hAnsi="Times New Roman"/>
          <w:b/>
          <w:sz w:val="24"/>
          <w:szCs w:val="24"/>
        </w:rPr>
        <w:t>2.4</w:t>
      </w:r>
      <w:r w:rsidRPr="00516965">
        <w:rPr>
          <w:rFonts w:ascii="Times New Roman" w:hAnsi="Times New Roman"/>
          <w:b/>
          <w:sz w:val="24"/>
          <w:szCs w:val="24"/>
        </w:rPr>
        <w:t>.4. Сеть общественного пассажирского транспорта</w:t>
      </w:r>
    </w:p>
    <w:bookmarkEnd w:id="16"/>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2.4.4.1.</w:t>
      </w:r>
      <w:r w:rsidRPr="00887435">
        <w:rPr>
          <w:rFonts w:ascii="Times New Roman" w:hAnsi="Times New Roman"/>
          <w:sz w:val="24"/>
          <w:szCs w:val="24"/>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2.4.4.2.</w:t>
      </w:r>
      <w:r w:rsidRPr="00887435">
        <w:rPr>
          <w:rFonts w:ascii="Times New Roman" w:hAnsi="Times New Roman"/>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887435">
        <w:rPr>
          <w:rFonts w:ascii="Times New Roman" w:hAnsi="Times New Roman"/>
          <w:sz w:val="24"/>
          <w:szCs w:val="24"/>
          <w:vertAlign w:val="superscript"/>
        </w:rPr>
        <w:t>2</w:t>
      </w:r>
      <w:r w:rsidRPr="00887435">
        <w:rPr>
          <w:rFonts w:ascii="Times New Roman" w:hAnsi="Times New Roman"/>
          <w:sz w:val="24"/>
          <w:szCs w:val="24"/>
        </w:rPr>
        <w:t xml:space="preserve"> свободной площади пола пассажирского салона для обычных видов наземного транспорта.</w:t>
      </w:r>
    </w:p>
    <w:p w:rsidR="007E735E" w:rsidRPr="00887435" w:rsidRDefault="007E735E" w:rsidP="00887435">
      <w:pPr>
        <w:ind w:left="142"/>
        <w:jc w:val="both"/>
        <w:rPr>
          <w:rFonts w:ascii="Times New Roman" w:hAnsi="Times New Roman"/>
          <w:sz w:val="24"/>
          <w:szCs w:val="24"/>
        </w:rPr>
      </w:pPr>
      <w:r>
        <w:rPr>
          <w:rFonts w:ascii="Times New Roman" w:hAnsi="Times New Roman"/>
          <w:sz w:val="24"/>
          <w:szCs w:val="24"/>
        </w:rPr>
        <w:t>2.4.4.3.</w:t>
      </w:r>
      <w:r w:rsidRPr="00887435">
        <w:rPr>
          <w:rFonts w:ascii="Times New Roman" w:hAnsi="Times New Roman"/>
          <w:sz w:val="24"/>
          <w:szCs w:val="24"/>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E735E" w:rsidRPr="00833938" w:rsidRDefault="007E735E" w:rsidP="00516965">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 xml:space="preserve">2.5 </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Благоустройсто территорий</w:t>
      </w:r>
    </w:p>
    <w:p w:rsidR="007E735E" w:rsidRPr="00833938" w:rsidRDefault="007E735E" w:rsidP="00B93B84">
      <w:pPr>
        <w:pStyle w:val="Default"/>
        <w:spacing w:line="276" w:lineRule="auto"/>
        <w:jc w:val="center"/>
        <w:rPr>
          <w:rFonts w:ascii="Times New Roman" w:hAnsi="Times New Roman" w:cs="Times New Roman"/>
          <w:b/>
          <w:caps/>
          <w:color w:val="auto"/>
        </w:rPr>
      </w:pPr>
      <w:r>
        <w:rPr>
          <w:rFonts w:ascii="Times New Roman" w:hAnsi="Times New Roman" w:cs="Times New Roman"/>
          <w:b/>
          <w:caps/>
          <w:color w:val="auto"/>
        </w:rPr>
        <w:t>2.5.1.</w:t>
      </w:r>
      <w:r w:rsidRPr="00886C2F">
        <w:rPr>
          <w:rFonts w:ascii="Times New Roman" w:hAnsi="Times New Roman" w:cs="Times New Roman"/>
          <w:b/>
          <w:caps/>
          <w:color w:val="auto"/>
        </w:rPr>
        <w:t xml:space="preserve"> </w:t>
      </w:r>
      <w:r w:rsidRPr="00833938">
        <w:rPr>
          <w:rFonts w:ascii="Times New Roman" w:hAnsi="Times New Roman" w:cs="Times New Roman"/>
          <w:b/>
          <w:caps/>
          <w:color w:val="auto"/>
        </w:rPr>
        <w:t>Озеленение.</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2.5.1.1.</w:t>
      </w:r>
      <w:r w:rsidRPr="00B93B84">
        <w:rPr>
          <w:rFonts w:ascii="Times New Roman" w:hAnsi="Times New Roman"/>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E735E" w:rsidRDefault="007E735E" w:rsidP="00B93B84">
      <w:pPr>
        <w:ind w:left="142"/>
        <w:jc w:val="both"/>
        <w:rPr>
          <w:rFonts w:ascii="Times New Roman" w:hAnsi="Times New Roman"/>
          <w:sz w:val="24"/>
          <w:szCs w:val="24"/>
        </w:rPr>
      </w:pPr>
      <w:r>
        <w:rPr>
          <w:rFonts w:ascii="Times New Roman" w:hAnsi="Times New Roman"/>
          <w:sz w:val="24"/>
          <w:szCs w:val="24"/>
        </w:rPr>
        <w:t>2.5.1.2.</w:t>
      </w:r>
      <w:r w:rsidRPr="00B93B84">
        <w:rPr>
          <w:rFonts w:ascii="Times New Roman" w:hAnsi="Times New Roman"/>
          <w:sz w:val="24"/>
          <w:szCs w:val="24"/>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2.5.1.3.</w:t>
      </w:r>
      <w:r w:rsidRPr="00B93B84">
        <w:rPr>
          <w:rFonts w:ascii="Times New Roman" w:hAnsi="Times New Roman"/>
          <w:sz w:val="24"/>
          <w:szCs w:val="24"/>
        </w:rPr>
        <w:t> Соотношение элементов территории парка следует принимать в процентах от общей площади парка: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территории зеленых насаждений и водоемов - 70 – 75%;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lastRenderedPageBreak/>
        <w:t>- аллеи, дороги, площадки - 10 – 15%;</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площадки - 8 – 12%;</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здания и сооружения - 5 – 7%.</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2.5.1.4.</w:t>
      </w:r>
      <w:r w:rsidRPr="00B93B84">
        <w:rPr>
          <w:rFonts w:ascii="Times New Roman" w:hAnsi="Times New Roman"/>
          <w:sz w:val="24"/>
          <w:szCs w:val="24"/>
        </w:rPr>
        <w:t> Функциональная организация территории парка определяется проектом в зависимости от специализации.</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2.5.1.5.</w:t>
      </w:r>
      <w:r w:rsidRPr="00B93B84">
        <w:rPr>
          <w:rFonts w:ascii="Times New Roman" w:hAnsi="Times New Roman"/>
          <w:sz w:val="24"/>
          <w:szCs w:val="24"/>
        </w:rPr>
        <w:t>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2.</w:t>
      </w:r>
      <w:r>
        <w:rPr>
          <w:rFonts w:ascii="Times New Roman" w:hAnsi="Times New Roman"/>
          <w:sz w:val="24"/>
          <w:szCs w:val="24"/>
        </w:rPr>
        <w:t>5.1.6.</w:t>
      </w:r>
      <w:r w:rsidRPr="00B93B84">
        <w:rPr>
          <w:rFonts w:ascii="Times New Roman" w:hAnsi="Times New Roman"/>
          <w:sz w:val="24"/>
          <w:szCs w:val="24"/>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E735E" w:rsidRPr="00B93B84" w:rsidRDefault="007E735E" w:rsidP="00B93B84">
      <w:pPr>
        <w:ind w:left="142"/>
        <w:jc w:val="both"/>
        <w:rPr>
          <w:rFonts w:ascii="Times New Roman" w:hAnsi="Times New Roman"/>
          <w:color w:val="FF0000"/>
          <w:sz w:val="24"/>
          <w:szCs w:val="24"/>
        </w:rPr>
      </w:pPr>
      <w:r w:rsidRPr="00B93B84">
        <w:rPr>
          <w:rFonts w:ascii="Times New Roman" w:hAnsi="Times New Roman"/>
          <w:sz w:val="24"/>
          <w:szCs w:val="24"/>
        </w:rPr>
        <w:t xml:space="preserve">На территории сквера не допускается размещение застройки. Соотношение элементов территории сквера следует принимать по </w:t>
      </w:r>
      <w:r w:rsidRPr="00900EB2">
        <w:rPr>
          <w:rFonts w:ascii="Times New Roman" w:hAnsi="Times New Roman"/>
          <w:sz w:val="24"/>
          <w:szCs w:val="24"/>
        </w:rPr>
        <w:t>таблице 3.</w:t>
      </w:r>
    </w:p>
    <w:tbl>
      <w:tblPr>
        <w:tblW w:w="0" w:type="auto"/>
        <w:tblInd w:w="-12" w:type="dxa"/>
        <w:tblLayout w:type="fixed"/>
        <w:tblLook w:val="0000"/>
      </w:tblPr>
      <w:tblGrid>
        <w:gridCol w:w="4511"/>
        <w:gridCol w:w="2897"/>
        <w:gridCol w:w="2250"/>
        <w:gridCol w:w="10"/>
      </w:tblGrid>
      <w:tr w:rsidR="007E735E" w:rsidRPr="00857BFF" w:rsidTr="005E35C9">
        <w:trPr>
          <w:gridAfter w:val="1"/>
          <w:wAfter w:w="10" w:type="dxa"/>
        </w:trPr>
        <w:tc>
          <w:tcPr>
            <w:tcW w:w="9658" w:type="dxa"/>
            <w:gridSpan w:val="3"/>
          </w:tcPr>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t>Таблица 3</w:t>
            </w:r>
          </w:p>
          <w:p w:rsidR="007E735E" w:rsidRPr="00900EB2" w:rsidRDefault="007E735E" w:rsidP="005E35C9">
            <w:pPr>
              <w:pStyle w:val="af"/>
              <w:ind w:left="142"/>
              <w:jc w:val="right"/>
              <w:rPr>
                <w:rFonts w:ascii="Times New Roman" w:hAnsi="Times New Roman" w:cs="Times New Roman"/>
                <w:sz w:val="24"/>
                <w:szCs w:val="24"/>
              </w:rPr>
            </w:pPr>
          </w:p>
        </w:tc>
      </w:tr>
      <w:tr w:rsidR="007E735E" w:rsidRPr="00857BFF" w:rsidTr="005E35C9">
        <w:tc>
          <w:tcPr>
            <w:tcW w:w="4511" w:type="dxa"/>
            <w:vMerge w:val="restart"/>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Элемент территории (% от общей площади)</w:t>
            </w:r>
          </w:p>
        </w:tc>
      </w:tr>
      <w:tr w:rsidR="007E735E" w:rsidRPr="00857BFF" w:rsidTr="005E35C9">
        <w:tc>
          <w:tcPr>
            <w:tcW w:w="4511" w:type="dxa"/>
            <w:vMerge/>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аллеи, дорожки,</w:t>
            </w:r>
          </w:p>
          <w:p w:rsidR="007E735E" w:rsidRPr="00B93B84" w:rsidRDefault="007E735E" w:rsidP="005E35C9">
            <w:pPr>
              <w:pStyle w:val="af"/>
              <w:ind w:left="142"/>
              <w:jc w:val="center"/>
              <w:rPr>
                <w:rFonts w:ascii="Times New Roman" w:hAnsi="Times New Roman" w:cs="Times New Roman"/>
                <w:sz w:val="24"/>
                <w:szCs w:val="24"/>
              </w:rPr>
            </w:pPr>
            <w:r w:rsidRPr="00B93B84">
              <w:rPr>
                <w:rFonts w:ascii="Times New Roman" w:hAnsi="Times New Roman" w:cs="Times New Roman"/>
                <w:sz w:val="24"/>
                <w:szCs w:val="24"/>
              </w:rPr>
              <w:t>площадки, малые формы</w:t>
            </w:r>
          </w:p>
        </w:tc>
      </w:tr>
      <w:tr w:rsidR="007E735E" w:rsidRPr="00857BFF" w:rsidTr="005E35C9">
        <w:tc>
          <w:tcPr>
            <w:tcW w:w="451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30 - 20</w:t>
            </w:r>
          </w:p>
        </w:tc>
      </w:tr>
    </w:tbl>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2.5.1.7.</w:t>
      </w:r>
      <w:r w:rsidRPr="00B93B84">
        <w:rPr>
          <w:rFonts w:ascii="Times New Roman" w:hAnsi="Times New Roman"/>
          <w:sz w:val="24"/>
          <w:szCs w:val="24"/>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5E" w:rsidRPr="00B93B84" w:rsidRDefault="007E735E" w:rsidP="00B93B84">
      <w:pPr>
        <w:ind w:left="142"/>
        <w:jc w:val="both"/>
        <w:rPr>
          <w:rFonts w:ascii="Times New Roman" w:hAnsi="Times New Roman"/>
          <w:sz w:val="24"/>
          <w:szCs w:val="24"/>
        </w:rPr>
      </w:pPr>
      <w:r w:rsidRPr="00B93B84">
        <w:rPr>
          <w:rFonts w:ascii="Times New Roman" w:hAnsi="Times New Roman"/>
          <w:sz w:val="24"/>
          <w:szCs w:val="24"/>
        </w:rPr>
        <w:t xml:space="preserve">Покрытия площадок, </w:t>
      </w:r>
      <w:proofErr w:type="spellStart"/>
      <w:r w:rsidRPr="00B93B84">
        <w:rPr>
          <w:rFonts w:ascii="Times New Roman" w:hAnsi="Times New Roman"/>
          <w:sz w:val="24"/>
          <w:szCs w:val="24"/>
        </w:rPr>
        <w:t>дорожно-тропиночной</w:t>
      </w:r>
      <w:proofErr w:type="spellEnd"/>
      <w:r w:rsidRPr="00B93B84">
        <w:rPr>
          <w:rFonts w:ascii="Times New Roman" w:hAnsi="Times New Roman"/>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5E" w:rsidRPr="00B93B84" w:rsidRDefault="007E735E" w:rsidP="00B93B84">
      <w:pPr>
        <w:ind w:left="142"/>
        <w:jc w:val="both"/>
        <w:rPr>
          <w:rFonts w:ascii="Times New Roman" w:hAnsi="Times New Roman"/>
          <w:sz w:val="24"/>
          <w:szCs w:val="24"/>
        </w:rPr>
      </w:pPr>
      <w:r>
        <w:rPr>
          <w:rFonts w:ascii="Times New Roman" w:hAnsi="Times New Roman"/>
          <w:sz w:val="24"/>
          <w:szCs w:val="24"/>
        </w:rPr>
        <w:t>2.5.1.8.</w:t>
      </w:r>
      <w:r w:rsidRPr="00B93B84">
        <w:rPr>
          <w:rFonts w:ascii="Times New Roman" w:hAnsi="Times New Roman"/>
          <w:sz w:val="24"/>
          <w:szCs w:val="24"/>
        </w:rPr>
        <w:t xml:space="preserve"> Расстояния от зданий и сооружений до зеленых насаждений следует принимать в соответствии с </w:t>
      </w:r>
      <w:r w:rsidRPr="00900EB2">
        <w:rPr>
          <w:rFonts w:ascii="Times New Roman" w:hAnsi="Times New Roman"/>
          <w:sz w:val="24"/>
          <w:szCs w:val="24"/>
        </w:rPr>
        <w:t>таблицей 4</w:t>
      </w:r>
      <w:r w:rsidRPr="00B93B84">
        <w:rPr>
          <w:rFonts w:ascii="Times New Roman" w:hAnsi="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tbl>
      <w:tblPr>
        <w:tblW w:w="0" w:type="auto"/>
        <w:tblInd w:w="-12" w:type="dxa"/>
        <w:tblLayout w:type="fixed"/>
        <w:tblLook w:val="0000"/>
      </w:tblPr>
      <w:tblGrid>
        <w:gridCol w:w="6391"/>
        <w:gridCol w:w="1637"/>
        <w:gridCol w:w="1450"/>
        <w:gridCol w:w="10"/>
      </w:tblGrid>
      <w:tr w:rsidR="007E735E" w:rsidRPr="00857BFF" w:rsidTr="005E35C9">
        <w:trPr>
          <w:gridAfter w:val="1"/>
          <w:wAfter w:w="10" w:type="dxa"/>
          <w:trHeight w:val="324"/>
        </w:trPr>
        <w:tc>
          <w:tcPr>
            <w:tcW w:w="9478" w:type="dxa"/>
            <w:gridSpan w:val="3"/>
          </w:tcPr>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B6124D" w:rsidRDefault="00B6124D" w:rsidP="005E35C9">
            <w:pPr>
              <w:pStyle w:val="af"/>
              <w:snapToGrid w:val="0"/>
              <w:ind w:left="142"/>
              <w:jc w:val="right"/>
              <w:rPr>
                <w:rFonts w:ascii="Times New Roman" w:hAnsi="Times New Roman" w:cs="Times New Roman"/>
                <w:sz w:val="24"/>
                <w:szCs w:val="24"/>
              </w:rPr>
            </w:pPr>
          </w:p>
          <w:p w:rsidR="007E735E" w:rsidRPr="00900EB2" w:rsidRDefault="007E735E" w:rsidP="005E35C9">
            <w:pPr>
              <w:pStyle w:val="af"/>
              <w:snapToGrid w:val="0"/>
              <w:ind w:left="142"/>
              <w:jc w:val="right"/>
              <w:rPr>
                <w:rFonts w:ascii="Times New Roman" w:hAnsi="Times New Roman" w:cs="Times New Roman"/>
                <w:sz w:val="24"/>
                <w:szCs w:val="24"/>
              </w:rPr>
            </w:pPr>
            <w:r w:rsidRPr="00900EB2">
              <w:rPr>
                <w:rFonts w:ascii="Times New Roman" w:hAnsi="Times New Roman" w:cs="Times New Roman"/>
                <w:sz w:val="24"/>
                <w:szCs w:val="24"/>
              </w:rPr>
              <w:lastRenderedPageBreak/>
              <w:t>Таблица 4</w:t>
            </w:r>
          </w:p>
          <w:p w:rsidR="007E735E" w:rsidRPr="00B93B84" w:rsidRDefault="007E735E" w:rsidP="005E35C9">
            <w:pPr>
              <w:pStyle w:val="af"/>
              <w:ind w:left="142"/>
              <w:jc w:val="right"/>
              <w:rPr>
                <w:rFonts w:ascii="Times New Roman" w:hAnsi="Times New Roman" w:cs="Times New Roman"/>
                <w:color w:val="FF0000"/>
                <w:sz w:val="24"/>
                <w:szCs w:val="24"/>
              </w:rPr>
            </w:pPr>
          </w:p>
        </w:tc>
      </w:tr>
      <w:tr w:rsidR="007E735E" w:rsidRPr="00857BFF" w:rsidTr="005E35C9">
        <w:tc>
          <w:tcPr>
            <w:tcW w:w="6391" w:type="dxa"/>
            <w:vMerge w:val="restart"/>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lastRenderedPageBreak/>
              <w:t>Здание, сооружение</w:t>
            </w:r>
          </w:p>
        </w:tc>
        <w:tc>
          <w:tcPr>
            <w:tcW w:w="3097" w:type="dxa"/>
            <w:gridSpan w:val="3"/>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Расстояние (м) от здания, сооружения, объекта до оси</w:t>
            </w:r>
          </w:p>
        </w:tc>
      </w:tr>
      <w:tr w:rsidR="007E735E" w:rsidRPr="00857BFF" w:rsidTr="005E35C9">
        <w:tc>
          <w:tcPr>
            <w:tcW w:w="6391" w:type="dxa"/>
            <w:vMerge/>
            <w:tcBorders>
              <w:top w:val="single" w:sz="4" w:space="0" w:color="000000"/>
              <w:left w:val="single" w:sz="4" w:space="0" w:color="000000"/>
              <w:bottom w:val="single" w:sz="2" w:space="0" w:color="000000"/>
            </w:tcBorders>
          </w:tcPr>
          <w:p w:rsidR="007E735E" w:rsidRPr="00B93B84" w:rsidRDefault="007E735E" w:rsidP="005E35C9">
            <w:pPr>
              <w:pStyle w:val="af"/>
              <w:snapToGrid w:val="0"/>
              <w:ind w:left="142"/>
              <w:rPr>
                <w:rFonts w:ascii="Times New Roman" w:hAnsi="Times New Roman" w:cs="Times New Roman"/>
                <w:sz w:val="24"/>
                <w:szCs w:val="24"/>
              </w:rPr>
            </w:pP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кустарника</w:t>
            </w:r>
          </w:p>
        </w:tc>
      </w:tr>
      <w:tr w:rsidR="007E735E" w:rsidRPr="00857BFF" w:rsidTr="005E35C9">
        <w:tc>
          <w:tcPr>
            <w:tcW w:w="6391"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Наружная стена здания и сооружения</w:t>
            </w:r>
          </w:p>
        </w:tc>
        <w:tc>
          <w:tcPr>
            <w:tcW w:w="1637" w:type="dxa"/>
            <w:tcBorders>
              <w:top w:val="single" w:sz="2"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5,0</w:t>
            </w:r>
          </w:p>
        </w:tc>
        <w:tc>
          <w:tcPr>
            <w:tcW w:w="1460" w:type="dxa"/>
            <w:gridSpan w:val="2"/>
            <w:tcBorders>
              <w:top w:val="single" w:sz="2"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тротуара и садовой дорожки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откоса, террасы и другие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0,5</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Подземные сети: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газопровод, канализация</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 xml:space="preserve">тепловая сеть (стенка канала, тоннеля или оболочка при </w:t>
            </w:r>
            <w:proofErr w:type="spellStart"/>
            <w:r w:rsidRPr="00B93B84">
              <w:rPr>
                <w:rFonts w:ascii="Times New Roman" w:hAnsi="Times New Roman" w:cs="Times New Roman"/>
                <w:sz w:val="24"/>
                <w:szCs w:val="24"/>
              </w:rPr>
              <w:t>бесканальной</w:t>
            </w:r>
            <w:proofErr w:type="spellEnd"/>
            <w:r w:rsidRPr="00B93B84">
              <w:rPr>
                <w:rFonts w:ascii="Times New Roman" w:hAnsi="Times New Roman" w:cs="Times New Roman"/>
                <w:sz w:val="24"/>
                <w:szCs w:val="24"/>
              </w:rPr>
              <w:t xml:space="preserve"> прокладке)</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1,0</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водопровод, дренаж</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w:t>
            </w:r>
          </w:p>
        </w:tc>
      </w:tr>
      <w:tr w:rsidR="007E735E" w:rsidRPr="00857BFF" w:rsidTr="005E35C9">
        <w:tc>
          <w:tcPr>
            <w:tcW w:w="6391"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left"/>
              <w:rPr>
                <w:rFonts w:ascii="Times New Roman" w:hAnsi="Times New Roman" w:cs="Times New Roman"/>
                <w:sz w:val="24"/>
                <w:szCs w:val="24"/>
              </w:rPr>
            </w:pPr>
            <w:r w:rsidRPr="00B93B84">
              <w:rPr>
                <w:rFonts w:ascii="Times New Roman" w:hAnsi="Times New Roman" w:cs="Times New Roman"/>
                <w:sz w:val="24"/>
                <w:szCs w:val="24"/>
              </w:rPr>
              <w:t>силовой кабель и кабель связи</w:t>
            </w:r>
          </w:p>
        </w:tc>
        <w:tc>
          <w:tcPr>
            <w:tcW w:w="1637" w:type="dxa"/>
            <w:tcBorders>
              <w:top w:val="single" w:sz="4" w:space="0" w:color="000000"/>
              <w:left w:val="single" w:sz="4" w:space="0" w:color="000000"/>
              <w:bottom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7E735E" w:rsidRPr="00B93B84" w:rsidRDefault="007E735E" w:rsidP="005E35C9">
            <w:pPr>
              <w:pStyle w:val="af"/>
              <w:snapToGrid w:val="0"/>
              <w:ind w:left="142"/>
              <w:jc w:val="center"/>
              <w:rPr>
                <w:rFonts w:ascii="Times New Roman" w:hAnsi="Times New Roman" w:cs="Times New Roman"/>
                <w:sz w:val="24"/>
                <w:szCs w:val="24"/>
              </w:rPr>
            </w:pPr>
            <w:r w:rsidRPr="00B93B84">
              <w:rPr>
                <w:rFonts w:ascii="Times New Roman" w:hAnsi="Times New Roman" w:cs="Times New Roman"/>
                <w:sz w:val="24"/>
                <w:szCs w:val="24"/>
              </w:rPr>
              <w:t>0,7</w:t>
            </w:r>
          </w:p>
        </w:tc>
      </w:tr>
    </w:tbl>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Примечания:</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E735E" w:rsidRPr="00B93B84" w:rsidRDefault="007E735E" w:rsidP="00B93B84">
      <w:pPr>
        <w:ind w:left="142"/>
        <w:jc w:val="both"/>
        <w:rPr>
          <w:rFonts w:ascii="Times New Roman" w:hAnsi="Times New Roman"/>
          <w:i/>
          <w:sz w:val="24"/>
          <w:szCs w:val="24"/>
        </w:rPr>
      </w:pPr>
      <w:r w:rsidRPr="00B93B84">
        <w:rPr>
          <w:rFonts w:ascii="Times New Roman" w:hAnsi="Times New Roman"/>
          <w:i/>
          <w:sz w:val="24"/>
          <w:szCs w:val="24"/>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p>
    <w:p w:rsidR="007E735E" w:rsidRPr="00833938" w:rsidRDefault="007E735E" w:rsidP="00B93B84">
      <w:pPr>
        <w:widowControl w:val="0"/>
        <w:ind w:firstLine="720"/>
        <w:jc w:val="center"/>
        <w:rPr>
          <w:rFonts w:ascii="Times New Roman" w:hAnsi="Times New Roman"/>
          <w:b/>
          <w:sz w:val="24"/>
          <w:szCs w:val="24"/>
        </w:rPr>
      </w:pPr>
      <w:r>
        <w:rPr>
          <w:rFonts w:ascii="Times New Roman" w:hAnsi="Times New Roman"/>
          <w:b/>
          <w:sz w:val="24"/>
          <w:szCs w:val="24"/>
        </w:rPr>
        <w:t>2.5.</w:t>
      </w:r>
      <w:r w:rsidRPr="00833938">
        <w:rPr>
          <w:rFonts w:ascii="Times New Roman" w:hAnsi="Times New Roman"/>
          <w:b/>
          <w:sz w:val="24"/>
          <w:szCs w:val="24"/>
        </w:rPr>
        <w:t>2 Сооружения и устройства для хранения, парковки и обслуживания транспортных средств</w:t>
      </w:r>
    </w:p>
    <w:p w:rsidR="007E735E" w:rsidRPr="00475EF6" w:rsidRDefault="007E735E" w:rsidP="00D9004F">
      <w:pPr>
        <w:widowControl w:val="0"/>
        <w:ind w:firstLine="720"/>
        <w:jc w:val="both"/>
        <w:rPr>
          <w:rFonts w:ascii="Times New Roman" w:hAnsi="Times New Roman"/>
          <w:sz w:val="24"/>
          <w:szCs w:val="24"/>
        </w:rPr>
      </w:pPr>
      <w:r>
        <w:rPr>
          <w:rFonts w:ascii="Times New Roman" w:hAnsi="Times New Roman"/>
          <w:sz w:val="24"/>
          <w:szCs w:val="24"/>
        </w:rPr>
        <w:t>2.5.2.1.</w:t>
      </w:r>
      <w:r w:rsidRPr="00475EF6">
        <w:rPr>
          <w:rFonts w:ascii="Times New Roman" w:hAnsi="Times New Roman"/>
          <w:sz w:val="24"/>
          <w:szCs w:val="24"/>
        </w:rPr>
        <w:t xml:space="preserve"> В городах и других населенных пунктах должны быть предусмотрены территории для постоянного хранения, временного хранения (парковки) и </w:t>
      </w:r>
      <w:r w:rsidRPr="00475EF6">
        <w:rPr>
          <w:rFonts w:ascii="Times New Roman" w:hAnsi="Times New Roman"/>
          <w:spacing w:val="-2"/>
          <w:sz w:val="24"/>
          <w:szCs w:val="24"/>
        </w:rPr>
        <w:t>технического обслуживания легковых автомобилей всех категорий, исходя из уровня</w:t>
      </w:r>
      <w:r w:rsidRPr="00475EF6">
        <w:rPr>
          <w:rFonts w:ascii="Times New Roman" w:hAnsi="Times New Roman"/>
          <w:sz w:val="24"/>
          <w:szCs w:val="24"/>
        </w:rPr>
        <w:t xml:space="preserve"> </w:t>
      </w:r>
      <w:r w:rsidRPr="00475EF6">
        <w:rPr>
          <w:rFonts w:ascii="Times New Roman" w:hAnsi="Times New Roman"/>
          <w:spacing w:val="-4"/>
          <w:sz w:val="24"/>
          <w:szCs w:val="24"/>
        </w:rPr>
        <w:t xml:space="preserve">насыщения легковыми автомобилями. </w:t>
      </w:r>
      <w:r w:rsidRPr="00475EF6">
        <w:rPr>
          <w:rFonts w:ascii="Times New Roman" w:hAnsi="Times New Roman"/>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5E" w:rsidRPr="00475EF6" w:rsidRDefault="007E735E" w:rsidP="00D9004F">
      <w:pPr>
        <w:pStyle w:val="a8"/>
        <w:widowControl w:val="0"/>
        <w:spacing w:before="0" w:beforeAutospacing="0" w:after="0" w:afterAutospacing="0"/>
        <w:ind w:firstLine="709"/>
        <w:jc w:val="both"/>
      </w:pPr>
      <w:r>
        <w:t>2.5.2.2.</w:t>
      </w:r>
      <w:r w:rsidRPr="00475EF6">
        <w:t xml:space="preserve">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допускается размещать также на незастроенной территории (под проездами, улицами, площадями, скверами, газонами и др.).</w:t>
      </w:r>
    </w:p>
    <w:p w:rsidR="007E735E" w:rsidRPr="00475EF6" w:rsidRDefault="007E735E" w:rsidP="00D9004F">
      <w:pPr>
        <w:pStyle w:val="a8"/>
        <w:widowControl w:val="0"/>
        <w:spacing w:before="0" w:beforeAutospacing="0" w:after="0" w:afterAutospacing="0"/>
        <w:ind w:firstLine="709"/>
        <w:jc w:val="both"/>
      </w:pPr>
      <w:r>
        <w:lastRenderedPageBreak/>
        <w:t>2.5.2.3.</w:t>
      </w:r>
      <w:r w:rsidRPr="00475EF6">
        <w:t xml:space="preserve"> Сооружения для хранения легковых автомобилей всех категорий (надземные и подземные) следует проектировать: </w:t>
      </w:r>
    </w:p>
    <w:p w:rsidR="007E735E" w:rsidRPr="00475EF6" w:rsidRDefault="007E735E" w:rsidP="00D9004F">
      <w:pPr>
        <w:pStyle w:val="a8"/>
        <w:widowControl w:val="0"/>
        <w:spacing w:before="0" w:beforeAutospacing="0" w:after="0" w:afterAutospacing="0"/>
        <w:ind w:firstLine="709"/>
        <w:jc w:val="both"/>
      </w:pPr>
      <w:r w:rsidRPr="00475EF6">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7E735E" w:rsidRPr="00475EF6" w:rsidRDefault="007E735E" w:rsidP="00D9004F">
      <w:pPr>
        <w:pStyle w:val="a8"/>
        <w:widowControl w:val="0"/>
        <w:spacing w:before="0" w:beforeAutospacing="0" w:after="0" w:afterAutospacing="0"/>
        <w:ind w:firstLine="709"/>
        <w:jc w:val="both"/>
      </w:pPr>
      <w:r w:rsidRPr="00475EF6">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E735E" w:rsidRPr="00475EF6" w:rsidRDefault="007E735E" w:rsidP="00D9004F">
      <w:pPr>
        <w:pStyle w:val="a8"/>
        <w:widowControl w:val="0"/>
        <w:spacing w:before="0" w:beforeAutospacing="0" w:after="0" w:afterAutospacing="0"/>
        <w:ind w:firstLine="709"/>
        <w:jc w:val="both"/>
      </w:pPr>
      <w:r w:rsidRPr="00475EF6">
        <w:t xml:space="preserve">Автостоянки (открытые площадки) для хранения легковых автомобилей, принадлежащих постоянному населению городского округа, поселения, </w:t>
      </w:r>
      <w:r w:rsidRPr="00475EF6">
        <w:rPr>
          <w:spacing w:val="-2"/>
        </w:rPr>
        <w:t>целесообразно временно размещать на участках, резервируемых для перспективного</w:t>
      </w:r>
      <w:r w:rsidRPr="00475EF6">
        <w:t xml:space="preserve"> строительства объектов и сооружений различного функционального назначения, включая многоярусные механизированные автостоянки.</w:t>
      </w:r>
    </w:p>
    <w:p w:rsidR="007E735E" w:rsidRPr="00475EF6" w:rsidRDefault="007E735E" w:rsidP="00D9004F">
      <w:pPr>
        <w:pStyle w:val="a8"/>
        <w:widowControl w:val="0"/>
        <w:spacing w:before="0" w:beforeAutospacing="0" w:after="0" w:afterAutospacing="0"/>
        <w:ind w:firstLine="709"/>
        <w:jc w:val="both"/>
      </w:pPr>
      <w:r w:rsidRPr="00475EF6">
        <w:t xml:space="preserve">Наземные автостоянки вместимостью более 500 </w:t>
      </w:r>
      <w:proofErr w:type="spellStart"/>
      <w:r w:rsidRPr="00475EF6">
        <w:rPr>
          <w:rStyle w:val="spelle"/>
        </w:rPr>
        <w:t>машино-мест</w:t>
      </w:r>
      <w:proofErr w:type="spellEnd"/>
      <w:r w:rsidRPr="00475EF6">
        <w:t xml:space="preserve"> следует размещать на территориях производственных, коммунально-складских зон и территориях санитарно-защитных зон.</w:t>
      </w:r>
    </w:p>
    <w:p w:rsidR="007E735E" w:rsidRPr="00475EF6" w:rsidRDefault="007E735E" w:rsidP="00D9004F">
      <w:pPr>
        <w:pStyle w:val="a8"/>
        <w:widowControl w:val="0"/>
        <w:spacing w:before="0" w:beforeAutospacing="0" w:after="0" w:afterAutospacing="0"/>
        <w:ind w:firstLine="709"/>
        <w:jc w:val="both"/>
      </w:pPr>
      <w:r w:rsidRPr="00475EF6">
        <w:t xml:space="preserve">Открытые автостоянки для хранения легковых автомобилей вместимостью более 300 </w:t>
      </w:r>
      <w:proofErr w:type="spellStart"/>
      <w:r w:rsidRPr="00475EF6">
        <w:t>машино-мест</w:t>
      </w:r>
      <w:proofErr w:type="spellEnd"/>
      <w:r w:rsidRPr="00475EF6">
        <w:t xml:space="preserve"> следует размещать вне жилых районов на производственной территории на расстоянии не менее 50 м от жилых зданий.</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2.5.2.4.</w:t>
      </w:r>
      <w:r w:rsidRPr="00475EF6">
        <w:rPr>
          <w:rFonts w:ascii="Times New Roman" w:hAnsi="Times New Roman"/>
          <w:sz w:val="24"/>
          <w:szCs w:val="24"/>
        </w:rPr>
        <w:t xml:space="preserve">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w:t>
      </w:r>
      <w:r w:rsidRPr="00475EF6">
        <w:rPr>
          <w:rFonts w:ascii="Times New Roman" w:hAnsi="Times New Roman"/>
          <w:spacing w:val="-2"/>
          <w:sz w:val="24"/>
          <w:szCs w:val="24"/>
        </w:rPr>
        <w:t>типа, объектов социального обеспечения, дошкольных образовательных учреждений,</w:t>
      </w:r>
      <w:r w:rsidRPr="00475EF6">
        <w:rPr>
          <w:rFonts w:ascii="Times New Roman" w:hAnsi="Times New Roman"/>
          <w:sz w:val="24"/>
          <w:szCs w:val="24"/>
        </w:rPr>
        <w:t xml:space="preserve"> школ и др. учебных заведений.</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2.5.2.5.</w:t>
      </w:r>
      <w:r w:rsidRPr="00475EF6">
        <w:rPr>
          <w:rFonts w:ascii="Times New Roman" w:hAnsi="Times New Roman"/>
          <w:sz w:val="24"/>
          <w:szCs w:val="24"/>
        </w:rPr>
        <w:t xml:space="preserve">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w:t>
      </w:r>
      <w:proofErr w:type="spellStart"/>
      <w:r w:rsidRPr="00475EF6">
        <w:rPr>
          <w:rFonts w:ascii="Times New Roman" w:hAnsi="Times New Roman"/>
          <w:sz w:val="24"/>
          <w:szCs w:val="24"/>
        </w:rPr>
        <w:t>престаре-лых</w:t>
      </w:r>
      <w:proofErr w:type="spellEnd"/>
      <w:r w:rsidRPr="00475EF6">
        <w:rPr>
          <w:rFonts w:ascii="Times New Roman" w:hAnsi="Times New Roman"/>
          <w:sz w:val="24"/>
          <w:szCs w:val="24"/>
        </w:rPr>
        <w:t xml:space="preserve"> и инвалидов, производственных и складских помещений категорий А и Б.</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2.5.2.6.</w:t>
      </w:r>
      <w:r w:rsidRPr="00475EF6">
        <w:rPr>
          <w:rFonts w:ascii="Times New Roman" w:hAnsi="Times New Roman"/>
          <w:sz w:val="24"/>
          <w:szCs w:val="24"/>
        </w:rPr>
        <w:t xml:space="preserve"> Автостоянки допускается проектировать встроенными в здания другого функционального назначения </w:t>
      </w:r>
      <w:r w:rsidRPr="00475EF6">
        <w:rPr>
          <w:rFonts w:ascii="Times New Roman" w:hAnsi="Times New Roman"/>
          <w:sz w:val="24"/>
          <w:szCs w:val="24"/>
          <w:lang w:val="en-US"/>
        </w:rPr>
        <w:t>I</w:t>
      </w:r>
      <w:r w:rsidRPr="00475EF6">
        <w:rPr>
          <w:rFonts w:ascii="Times New Roman" w:hAnsi="Times New Roman"/>
          <w:sz w:val="24"/>
          <w:szCs w:val="24"/>
        </w:rPr>
        <w:t xml:space="preserve"> и </w:t>
      </w:r>
      <w:r w:rsidRPr="00475EF6">
        <w:rPr>
          <w:rFonts w:ascii="Times New Roman" w:hAnsi="Times New Roman"/>
          <w:sz w:val="24"/>
          <w:szCs w:val="24"/>
          <w:lang w:val="en-US"/>
        </w:rPr>
        <w:t>II</w:t>
      </w:r>
      <w:r w:rsidRPr="00475EF6">
        <w:rPr>
          <w:rFonts w:ascii="Times New Roman" w:hAnsi="Times New Roman"/>
          <w:sz w:val="24"/>
          <w:szCs w:val="24"/>
        </w:rPr>
        <w:t xml:space="preserve"> степеней огнестойкости класса С0 и С1. 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2.5.2.7.</w:t>
      </w:r>
      <w:r w:rsidRPr="00475EF6">
        <w:rPr>
          <w:rFonts w:ascii="Times New Roman" w:hAnsi="Times New Roman"/>
          <w:sz w:val="24"/>
          <w:szCs w:val="24"/>
        </w:rPr>
        <w:t xml:space="preserve"> 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475EF6">
        <w:rPr>
          <w:rFonts w:ascii="Times New Roman" w:hAnsi="Times New Roman"/>
          <w:spacing w:val="-2"/>
          <w:sz w:val="24"/>
          <w:szCs w:val="24"/>
        </w:rPr>
        <w:t>цокольных этажах жилых и общественных зданий. На территории застройки высокой</w:t>
      </w:r>
      <w:r w:rsidRPr="00475EF6">
        <w:rPr>
          <w:rFonts w:ascii="Times New Roman" w:hAnsi="Times New Roman"/>
          <w:sz w:val="24"/>
          <w:szCs w:val="24"/>
        </w:rPr>
        <w:t xml:space="preserve"> интенсивности следует предусматривать встроенные подземные автостоянки не менее чем в два яруса.</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2.5.2.8.</w:t>
      </w:r>
      <w:r w:rsidRPr="00475EF6">
        <w:rPr>
          <w:rFonts w:ascii="Times New Roman" w:hAnsi="Times New Roman"/>
          <w:sz w:val="24"/>
          <w:szCs w:val="24"/>
        </w:rPr>
        <w:t xml:space="preserve">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w:t>
      </w:r>
      <w:r w:rsidRPr="00475EF6">
        <w:rPr>
          <w:rFonts w:ascii="Times New Roman" w:hAnsi="Times New Roman"/>
          <w:sz w:val="24"/>
          <w:szCs w:val="24"/>
        </w:rPr>
        <w:lastRenderedPageBreak/>
        <w:t>и пристроенными к зданиям иного назначения, а также ниже уровня земли.</w:t>
      </w:r>
    </w:p>
    <w:p w:rsidR="007E735E" w:rsidRPr="00475EF6" w:rsidRDefault="007E735E" w:rsidP="00D9004F">
      <w:pPr>
        <w:pStyle w:val="a8"/>
        <w:widowControl w:val="0"/>
        <w:spacing w:before="0" w:beforeAutospacing="0" w:after="0" w:afterAutospacing="0"/>
        <w:ind w:firstLine="709"/>
        <w:jc w:val="both"/>
      </w:pPr>
      <w:r>
        <w:t>2.5.2.9.</w:t>
      </w:r>
      <w:r w:rsidRPr="00475EF6">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475EF6">
        <w:t>машино-мест</w:t>
      </w:r>
      <w:proofErr w:type="spellEnd"/>
      <w:r w:rsidRPr="00475EF6">
        <w:t xml:space="preserve"> на 1000 жителей.</w:t>
      </w:r>
    </w:p>
    <w:p w:rsidR="007E735E" w:rsidRPr="00475EF6" w:rsidRDefault="007E735E" w:rsidP="00D9004F">
      <w:pPr>
        <w:pStyle w:val="a8"/>
        <w:widowControl w:val="0"/>
        <w:spacing w:before="0" w:beforeAutospacing="0" w:after="0" w:afterAutospacing="0"/>
        <w:ind w:firstLine="709"/>
        <w:jc w:val="both"/>
      </w:pPr>
      <w:r w:rsidRPr="00475EF6">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7E735E" w:rsidRPr="00475EF6" w:rsidRDefault="007E735E" w:rsidP="00D9004F">
      <w:pPr>
        <w:pStyle w:val="a8"/>
        <w:widowControl w:val="0"/>
        <w:spacing w:before="0" w:beforeAutospacing="0" w:after="0" w:afterAutospacing="0"/>
        <w:ind w:firstLine="709"/>
        <w:jc w:val="both"/>
      </w:pPr>
      <w:r w:rsidRPr="00475EF6">
        <w:rPr>
          <w:spacing w:val="-3"/>
        </w:rPr>
        <w:t>Р</w:t>
      </w:r>
      <w:r w:rsidRPr="00475EF6">
        <w:t xml:space="preserve">асстояние от въезда-выезда и вентиляционных шахт </w:t>
      </w:r>
      <w:r w:rsidRPr="00475EF6">
        <w:rPr>
          <w:spacing w:val="-3"/>
        </w:rPr>
        <w:t xml:space="preserve">подземных, </w:t>
      </w:r>
      <w:proofErr w:type="spellStart"/>
      <w:r w:rsidRPr="00475EF6">
        <w:rPr>
          <w:spacing w:val="-3"/>
        </w:rPr>
        <w:t>полуподзем-ных</w:t>
      </w:r>
      <w:proofErr w:type="spellEnd"/>
      <w:r w:rsidRPr="00475EF6">
        <w:rPr>
          <w:spacing w:val="-3"/>
        </w:rPr>
        <w:t xml:space="preserve"> и обвалованных автостоянок </w:t>
      </w:r>
      <w:r w:rsidRPr="00475EF6">
        <w:t xml:space="preserve">до территорий </w:t>
      </w:r>
      <w:r w:rsidRPr="00475EF6">
        <w:rPr>
          <w:spacing w:val="-2"/>
        </w:rPr>
        <w:t>детских, образовательных, лечебно-профилактических учреждений,</w:t>
      </w:r>
      <w:r w:rsidRPr="00475EF6">
        <w:t xml:space="preserve"> фасадов жилых домов, площадок отдыха и др. должно быть не менее 15 метров.</w:t>
      </w:r>
    </w:p>
    <w:p w:rsidR="007E735E" w:rsidRPr="00475EF6" w:rsidRDefault="007E735E" w:rsidP="00D9004F">
      <w:pPr>
        <w:widowControl w:val="0"/>
        <w:adjustRightInd w:val="0"/>
        <w:ind w:firstLine="709"/>
        <w:jc w:val="both"/>
        <w:rPr>
          <w:rFonts w:ascii="Times New Roman" w:hAnsi="Times New Roman"/>
          <w:sz w:val="24"/>
          <w:szCs w:val="24"/>
        </w:rPr>
      </w:pPr>
      <w:proofErr w:type="spellStart"/>
      <w:r w:rsidRPr="00475EF6">
        <w:rPr>
          <w:rStyle w:val="spelle"/>
          <w:rFonts w:ascii="Times New Roman" w:hAnsi="Times New Roman"/>
          <w:sz w:val="24"/>
          <w:szCs w:val="24"/>
        </w:rPr>
        <w:t>Вентвыбросы</w:t>
      </w:r>
      <w:proofErr w:type="spellEnd"/>
      <w:r w:rsidRPr="00475EF6">
        <w:rPr>
          <w:rFonts w:ascii="Times New Roman" w:hAnsi="Times New Roman"/>
          <w:sz w:val="24"/>
          <w:szCs w:val="24"/>
        </w:rPr>
        <w:t xml:space="preserve"> от подземных </w:t>
      </w:r>
      <w:r w:rsidRPr="00475EF6">
        <w:rPr>
          <w:rFonts w:ascii="Times New Roman" w:hAnsi="Times New Roman"/>
          <w:spacing w:val="-3"/>
          <w:sz w:val="24"/>
          <w:szCs w:val="24"/>
        </w:rPr>
        <w:t>автостоянок</w:t>
      </w:r>
      <w:r w:rsidRPr="00475EF6">
        <w:rPr>
          <w:rFonts w:ascii="Times New Roman" w:hAnsi="Times New Roman"/>
          <w:sz w:val="24"/>
          <w:szCs w:val="24"/>
        </w:rPr>
        <w:t>, расположенных под жилыми и общественными зданиями, должны быть организованы на 1,5 м выше конька крыши самой высокой части здания.</w:t>
      </w:r>
      <w:r>
        <w:rPr>
          <w:rFonts w:ascii="Times New Roman" w:hAnsi="Times New Roman"/>
          <w:sz w:val="24"/>
          <w:szCs w:val="24"/>
        </w:rPr>
        <w:t xml:space="preserve"> </w:t>
      </w:r>
      <w:r w:rsidRPr="00475EF6">
        <w:rPr>
          <w:rFonts w:ascii="Times New Roman" w:hAnsi="Times New Roman"/>
          <w:sz w:val="24"/>
          <w:szCs w:val="24"/>
        </w:rP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5E" w:rsidRPr="00475EF6" w:rsidRDefault="007E735E" w:rsidP="00D9004F">
      <w:pPr>
        <w:widowControl w:val="0"/>
        <w:adjustRightInd w:val="0"/>
        <w:ind w:firstLine="709"/>
        <w:jc w:val="both"/>
        <w:rPr>
          <w:rFonts w:ascii="Times New Roman" w:hAnsi="Times New Roman"/>
          <w:sz w:val="24"/>
          <w:szCs w:val="24"/>
        </w:rPr>
      </w:pPr>
      <w:r>
        <w:rPr>
          <w:rFonts w:ascii="Times New Roman" w:hAnsi="Times New Roman"/>
          <w:sz w:val="24"/>
          <w:szCs w:val="24"/>
        </w:rPr>
        <w:t>2.5.2.10.</w:t>
      </w:r>
      <w:r w:rsidRPr="00475EF6">
        <w:rPr>
          <w:rFonts w:ascii="Times New Roman" w:hAnsi="Times New Roman"/>
          <w:sz w:val="24"/>
          <w:szCs w:val="24"/>
        </w:rPr>
        <w:t xml:space="preserve">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7E735E" w:rsidRPr="00475EF6" w:rsidRDefault="007E735E" w:rsidP="00D9004F">
      <w:pPr>
        <w:pStyle w:val="a8"/>
        <w:widowControl w:val="0"/>
        <w:spacing w:before="0" w:beforeAutospacing="0" w:after="0" w:afterAutospacing="0"/>
        <w:ind w:firstLine="709"/>
        <w:jc w:val="both"/>
      </w:pPr>
      <w:r w:rsidRPr="00475EF6">
        <w:t xml:space="preserve">- устраивать отдельно стоящими;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7E735E" w:rsidRPr="00475EF6" w:rsidRDefault="007E735E" w:rsidP="00D9004F">
      <w:pPr>
        <w:pStyle w:val="a8"/>
        <w:widowControl w:val="0"/>
        <w:spacing w:before="0" w:beforeAutospacing="0" w:after="0" w:afterAutospacing="0"/>
        <w:ind w:firstLine="709"/>
        <w:jc w:val="both"/>
      </w:pPr>
      <w:r w:rsidRPr="00475EF6">
        <w:t xml:space="preserve">-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475EF6">
        <w:t>машино-мест</w:t>
      </w:r>
      <w:proofErr w:type="spellEnd"/>
      <w:r w:rsidRPr="00475EF6">
        <w:t xml:space="preserve">. </w:t>
      </w:r>
    </w:p>
    <w:p w:rsidR="007E735E" w:rsidRPr="00475EF6" w:rsidRDefault="007E735E" w:rsidP="00D9004F">
      <w:pPr>
        <w:pStyle w:val="a8"/>
        <w:widowControl w:val="0"/>
        <w:spacing w:before="0" w:beforeAutospacing="0" w:after="0" w:afterAutospacing="0"/>
        <w:ind w:firstLine="709"/>
        <w:jc w:val="both"/>
      </w:pPr>
      <w:r w:rsidRPr="00475EF6">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475EF6">
        <w:t>шумо</w:t>
      </w:r>
      <w:proofErr w:type="spellEnd"/>
      <w:r w:rsidRPr="00475EF6">
        <w:t xml:space="preserve">- и </w:t>
      </w:r>
      <w:proofErr w:type="spellStart"/>
      <w:r w:rsidRPr="00475EF6">
        <w:t>виброзащиты</w:t>
      </w:r>
      <w:proofErr w:type="spellEnd"/>
      <w:r w:rsidRPr="00475EF6">
        <w:t xml:space="preserve">, обеспечением рассеивания выбросов вредных веществ в атмосферном воздухе до ПДК на территории жилой застройки. </w:t>
      </w:r>
    </w:p>
    <w:p w:rsidR="007E735E" w:rsidRPr="00475EF6" w:rsidRDefault="007E735E" w:rsidP="00D9004F">
      <w:pPr>
        <w:pStyle w:val="a8"/>
        <w:widowControl w:val="0"/>
        <w:spacing w:before="0" w:beforeAutospacing="0" w:after="0" w:afterAutospacing="0"/>
        <w:ind w:firstLine="709"/>
        <w:jc w:val="both"/>
      </w:pPr>
      <w:r w:rsidRPr="00475EF6">
        <w:t>Автостоянки, пристраиваемые к зданиям другого назначения, должны быть отделены от этих зданий противопожарными стенами 1-го типа.</w:t>
      </w:r>
    </w:p>
    <w:p w:rsidR="007E735E" w:rsidRPr="00475EF6" w:rsidRDefault="007E735E" w:rsidP="00D9004F">
      <w:pPr>
        <w:pStyle w:val="a8"/>
        <w:widowControl w:val="0"/>
        <w:spacing w:before="0" w:beforeAutospacing="0" w:after="0" w:afterAutospacing="0"/>
        <w:ind w:firstLine="709"/>
        <w:jc w:val="both"/>
      </w:pPr>
      <w:r>
        <w:t>2.5.2.11.</w:t>
      </w:r>
      <w:r w:rsidRPr="00475EF6">
        <w:t xml:space="preserve"> Автостоянки боксового типа для постоянного хранения автомобилей и </w:t>
      </w:r>
      <w:r w:rsidRPr="00475EF6">
        <w:rPr>
          <w:spacing w:val="-2"/>
        </w:rPr>
        <w:t>других транспортных средств, принадлежащих инвалидам, следует предусматривать</w:t>
      </w:r>
      <w:r w:rsidRPr="00475EF6">
        <w:t xml:space="preserve"> в радиусе пешеходной доступности не более 200 м от входов в жилые дома. Число мест устанавливается органами местного самоуправления.</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2.5.2.12.</w:t>
      </w:r>
      <w:r w:rsidRPr="00475EF6">
        <w:rPr>
          <w:rFonts w:ascii="Times New Roman" w:hAnsi="Times New Roman"/>
          <w:sz w:val="24"/>
          <w:szCs w:val="24"/>
        </w:rPr>
        <w:t xml:space="preserve"> В пределах жилых территорий и на придомовых территориях следует предусматривать открытые площадки (</w:t>
      </w:r>
      <w:r w:rsidRPr="00475EF6">
        <w:rPr>
          <w:rFonts w:ascii="Times New Roman" w:hAnsi="Times New Roman"/>
          <w:b/>
          <w:sz w:val="24"/>
          <w:szCs w:val="24"/>
        </w:rPr>
        <w:t>гостевые автостоянки</w:t>
      </w:r>
      <w:r w:rsidRPr="00475EF6">
        <w:rPr>
          <w:rFonts w:ascii="Times New Roman" w:hAnsi="Times New Roman"/>
          <w:sz w:val="24"/>
          <w:szCs w:val="24"/>
        </w:rPr>
        <w:t xml:space="preserve">) для парковки легковых автомобилей посетителей, из расчета 40 </w:t>
      </w:r>
      <w:proofErr w:type="spellStart"/>
      <w:r w:rsidRPr="00475EF6">
        <w:rPr>
          <w:rFonts w:ascii="Times New Roman" w:hAnsi="Times New Roman"/>
          <w:sz w:val="24"/>
          <w:szCs w:val="24"/>
        </w:rPr>
        <w:t>машино-мест</w:t>
      </w:r>
      <w:proofErr w:type="spellEnd"/>
      <w:r w:rsidRPr="00475EF6">
        <w:rPr>
          <w:rFonts w:ascii="Times New Roman" w:hAnsi="Times New Roman"/>
          <w:sz w:val="24"/>
          <w:szCs w:val="24"/>
        </w:rPr>
        <w:t xml:space="preserve"> на 1000 жителей, удаленные от подъездов обслуживаемых жилых домов не более чем на 200 м.</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lastRenderedPageBreak/>
        <w:t>Минимальные противопожарные расстояния от зданий до открытых гостевых автостоянок принимаются по таблице 6.2 основной части настоящих нормативов.</w:t>
      </w:r>
    </w:p>
    <w:p w:rsidR="007E735E" w:rsidRPr="00475EF6" w:rsidRDefault="007E735E" w:rsidP="00D9004F">
      <w:pPr>
        <w:widowControl w:val="0"/>
        <w:ind w:firstLine="709"/>
        <w:jc w:val="both"/>
        <w:rPr>
          <w:rFonts w:ascii="Times New Roman" w:hAnsi="Times New Roman"/>
          <w:sz w:val="24"/>
          <w:szCs w:val="24"/>
        </w:rPr>
      </w:pPr>
      <w:r w:rsidRPr="00475EF6">
        <w:rPr>
          <w:rFonts w:ascii="Times New Roman" w:hAnsi="Times New Roman"/>
          <w:sz w:val="24"/>
          <w:szCs w:val="24"/>
        </w:rPr>
        <w:t xml:space="preserve">Для временного хранения автотранспорта жителей, а также работающих в помещениях общественного назначения, встроенных в жилые здания, и посетителей </w:t>
      </w:r>
      <w:r w:rsidRPr="00475EF6">
        <w:rPr>
          <w:rFonts w:ascii="Times New Roman" w:hAnsi="Times New Roman"/>
          <w:spacing w:val="-3"/>
          <w:sz w:val="24"/>
          <w:szCs w:val="24"/>
        </w:rPr>
        <w:t>данных помещений рекомендуется проектировать подземные встроенные и пристроенные</w:t>
      </w:r>
      <w:r w:rsidRPr="00475EF6">
        <w:rPr>
          <w:rFonts w:ascii="Times New Roman" w:hAnsi="Times New Roman"/>
          <w:sz w:val="24"/>
          <w:szCs w:val="24"/>
        </w:rPr>
        <w:t xml:space="preserve"> автостоянки.</w:t>
      </w:r>
    </w:p>
    <w:p w:rsidR="007E735E" w:rsidRPr="00475EF6" w:rsidRDefault="007E735E" w:rsidP="00D9004F">
      <w:pPr>
        <w:widowControl w:val="0"/>
        <w:ind w:firstLine="709"/>
        <w:jc w:val="both"/>
        <w:rPr>
          <w:rFonts w:ascii="Times New Roman" w:hAnsi="Times New Roman"/>
          <w:sz w:val="24"/>
          <w:szCs w:val="24"/>
        </w:rPr>
      </w:pPr>
      <w:r>
        <w:rPr>
          <w:rFonts w:ascii="Times New Roman" w:hAnsi="Times New Roman"/>
          <w:sz w:val="24"/>
          <w:szCs w:val="24"/>
        </w:rPr>
        <w:t>2.5.2.13.</w:t>
      </w:r>
      <w:r w:rsidRPr="00475EF6">
        <w:rPr>
          <w:rFonts w:ascii="Times New Roman" w:hAnsi="Times New Roman"/>
          <w:sz w:val="24"/>
          <w:szCs w:val="24"/>
        </w:rPr>
        <w:t xml:space="preserve">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5E" w:rsidRPr="00EF163A" w:rsidRDefault="007E735E" w:rsidP="00A03D11">
      <w:pPr>
        <w:widowControl w:val="0"/>
        <w:ind w:firstLine="720"/>
        <w:jc w:val="center"/>
        <w:rPr>
          <w:rFonts w:ascii="Times New Roman" w:hAnsi="Times New Roman"/>
          <w:b/>
          <w:sz w:val="28"/>
          <w:szCs w:val="28"/>
        </w:rPr>
      </w:pPr>
      <w:r>
        <w:rPr>
          <w:rFonts w:ascii="Times New Roman" w:hAnsi="Times New Roman"/>
          <w:b/>
          <w:sz w:val="28"/>
          <w:szCs w:val="28"/>
        </w:rPr>
        <w:t>2.6</w:t>
      </w:r>
      <w:r w:rsidRPr="00EF163A">
        <w:rPr>
          <w:rFonts w:ascii="Times New Roman" w:hAnsi="Times New Roman"/>
          <w:b/>
          <w:sz w:val="28"/>
          <w:szCs w:val="28"/>
        </w:rPr>
        <w:t>. Электроснабжение</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w:t>
      </w:r>
      <w:r w:rsidRPr="00A03D11">
        <w:rPr>
          <w:rFonts w:ascii="Times New Roman" w:hAnsi="Times New Roman"/>
          <w:sz w:val="24"/>
          <w:szCs w:val="24"/>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При реконструкции действующих сетей необходимо максимально использовать существующие </w:t>
      </w:r>
      <w:proofErr w:type="spellStart"/>
      <w:r w:rsidRPr="00A03D11">
        <w:rPr>
          <w:rFonts w:ascii="Times New Roman" w:hAnsi="Times New Roman"/>
          <w:sz w:val="24"/>
          <w:szCs w:val="24"/>
        </w:rPr>
        <w:t>электросетевые</w:t>
      </w:r>
      <w:proofErr w:type="spellEnd"/>
      <w:r w:rsidRPr="00A03D11">
        <w:rPr>
          <w:rFonts w:ascii="Times New Roman" w:hAnsi="Times New Roman"/>
          <w:sz w:val="24"/>
          <w:szCs w:val="24"/>
        </w:rPr>
        <w:t xml:space="preserve"> сооружения.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размещение баз предприятий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03D11">
        <w:rPr>
          <w:rFonts w:ascii="Times New Roman" w:hAnsi="Times New Roman"/>
          <w:sz w:val="24"/>
          <w:szCs w:val="24"/>
        </w:rPr>
        <w:t>энергоснабжающих</w:t>
      </w:r>
      <w:proofErr w:type="spellEnd"/>
      <w:r w:rsidRPr="00A03D11">
        <w:rPr>
          <w:rFonts w:ascii="Times New Roman" w:hAnsi="Times New Roman"/>
          <w:sz w:val="24"/>
          <w:szCs w:val="24"/>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03D11">
        <w:rPr>
          <w:rFonts w:ascii="Times New Roman" w:hAnsi="Times New Roman"/>
          <w:sz w:val="24"/>
          <w:szCs w:val="24"/>
        </w:rPr>
        <w:t>энергоснабжающей</w:t>
      </w:r>
      <w:proofErr w:type="spellEnd"/>
      <w:r w:rsidRPr="00A03D11">
        <w:rPr>
          <w:rFonts w:ascii="Times New Roman" w:hAnsi="Times New Roman"/>
          <w:sz w:val="24"/>
          <w:szCs w:val="24"/>
        </w:rPr>
        <w:t xml:space="preserve"> </w:t>
      </w:r>
      <w:r w:rsidRPr="00A03D11">
        <w:rPr>
          <w:rFonts w:ascii="Times New Roman" w:hAnsi="Times New Roman"/>
          <w:sz w:val="24"/>
          <w:szCs w:val="24"/>
        </w:rPr>
        <w:lastRenderedPageBreak/>
        <w:t>организации, выдаваемым согласно утвержденной в установленном порядке схеме развития электрических сетей.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2.6.2.</w:t>
      </w:r>
      <w:r w:rsidRPr="00A03D11">
        <w:rPr>
          <w:rFonts w:ascii="Times New Roman" w:hAnsi="Times New Roman"/>
          <w:sz w:val="24"/>
          <w:szCs w:val="24"/>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2.6.3.</w:t>
      </w:r>
      <w:r w:rsidRPr="00A03D11">
        <w:rPr>
          <w:rFonts w:ascii="Times New Roman" w:hAnsi="Times New Roman"/>
          <w:sz w:val="24"/>
          <w:szCs w:val="24"/>
        </w:rPr>
        <w:t xml:space="preserve"> Перечень основных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потребителей с их категорированием по надежности электроснабжения определяется в соответствии с требованиями РД 34.20.185 - 94.</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2.6.4.</w:t>
      </w:r>
      <w:r w:rsidRPr="00A03D11">
        <w:rPr>
          <w:rFonts w:ascii="Times New Roman" w:hAnsi="Times New Roman"/>
          <w:sz w:val="24"/>
          <w:szCs w:val="24"/>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проектируемой территории. При наличии на них отдельных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03D11">
        <w:rPr>
          <w:rFonts w:ascii="Times New Roman" w:hAnsi="Times New Roman"/>
          <w:sz w:val="24"/>
          <w:szCs w:val="24"/>
        </w:rPr>
        <w:t>электроприемников</w:t>
      </w:r>
      <w:proofErr w:type="spellEnd"/>
      <w:r w:rsidRPr="00A03D11">
        <w:rPr>
          <w:rFonts w:ascii="Times New Roman" w:hAnsi="Times New Roman"/>
          <w:sz w:val="24"/>
          <w:szCs w:val="24"/>
        </w:rPr>
        <w:t>.</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2.6.5.</w:t>
      </w:r>
      <w:r w:rsidRPr="00A03D11">
        <w:rPr>
          <w:rFonts w:ascii="Times New Roman" w:hAnsi="Times New Roman"/>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2.6.6.</w:t>
      </w:r>
      <w:r w:rsidRPr="00A03D11">
        <w:rPr>
          <w:rFonts w:ascii="Times New Roman" w:hAnsi="Times New Roman"/>
          <w:sz w:val="24"/>
          <w:szCs w:val="24"/>
        </w:rPr>
        <w:t> Линии электропередачи напряжением до 10 кВ на территории жилой зоны должны быть воздушными.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2.6.7.</w:t>
      </w:r>
      <w:r w:rsidRPr="00A03D11">
        <w:rPr>
          <w:rFonts w:ascii="Times New Roman" w:hAnsi="Times New Roman"/>
          <w:sz w:val="24"/>
          <w:szCs w:val="24"/>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w:t>
      </w:r>
      <w:r w:rsidRPr="00A03D11">
        <w:rPr>
          <w:rFonts w:ascii="Times New Roman" w:hAnsi="Times New Roman"/>
          <w:sz w:val="24"/>
          <w:szCs w:val="24"/>
        </w:rPr>
        <w:lastRenderedPageBreak/>
        <w:t>электропередачи, ширина которой превышает расстояние между осями крайних фаз на 2 метра с каждой стороны.</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2.6.8.</w:t>
      </w:r>
      <w:r w:rsidRPr="00A03D11">
        <w:rPr>
          <w:rFonts w:ascii="Times New Roman" w:hAnsi="Times New Roman"/>
          <w:sz w:val="24"/>
          <w:szCs w:val="24"/>
        </w:rPr>
        <w:t xml:space="preserve">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A03D11">
        <w:rPr>
          <w:rFonts w:ascii="Times New Roman" w:hAnsi="Times New Roman"/>
          <w:sz w:val="24"/>
          <w:szCs w:val="24"/>
        </w:rPr>
        <w:t>электросетевого</w:t>
      </w:r>
      <w:proofErr w:type="spellEnd"/>
      <w:r w:rsidRPr="00A03D11">
        <w:rPr>
          <w:rFonts w:ascii="Times New Roman" w:hAnsi="Times New Roman"/>
          <w:sz w:val="24"/>
          <w:szCs w:val="24"/>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2.6.9.</w:t>
      </w:r>
      <w:r w:rsidRPr="00A03D11">
        <w:rPr>
          <w:rFonts w:ascii="Times New Roman" w:hAnsi="Times New Roman"/>
          <w:sz w:val="24"/>
          <w:szCs w:val="24"/>
        </w:rPr>
        <w:t> Охранные зоны кабельных линий используются с соблюдением требований правил охраны электрических сетей.</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2.6.10.</w:t>
      </w:r>
      <w:r w:rsidRPr="00A03D11">
        <w:rPr>
          <w:rFonts w:ascii="Times New Roman" w:hAnsi="Times New Roman"/>
          <w:sz w:val="24"/>
          <w:szCs w:val="24"/>
        </w:rPr>
        <w:t> Распределительные и трансформаторные подстанции (РП и ТП) напряжением до 10 кВ следует предусматривать закрытого типа.</w:t>
      </w:r>
    </w:p>
    <w:p w:rsidR="007E735E" w:rsidRPr="00A03D11" w:rsidRDefault="007E735E" w:rsidP="00A03D11">
      <w:pPr>
        <w:ind w:left="142"/>
        <w:jc w:val="both"/>
        <w:rPr>
          <w:rFonts w:ascii="Times New Roman" w:hAnsi="Times New Roman"/>
          <w:sz w:val="24"/>
          <w:szCs w:val="24"/>
        </w:rPr>
      </w:pPr>
      <w:r>
        <w:rPr>
          <w:rFonts w:ascii="Times New Roman" w:hAnsi="Times New Roman"/>
          <w:sz w:val="24"/>
          <w:szCs w:val="24"/>
        </w:rPr>
        <w:t>2.6.11</w:t>
      </w:r>
      <w:r w:rsidRPr="00A03D11">
        <w:rPr>
          <w:rFonts w:ascii="Times New Roman" w:hAnsi="Times New Roman"/>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Территория </w:t>
      </w:r>
      <w:proofErr w:type="spellStart"/>
      <w:r w:rsidRPr="00A03D11">
        <w:rPr>
          <w:rFonts w:ascii="Times New Roman" w:hAnsi="Times New Roman"/>
          <w:sz w:val="24"/>
          <w:szCs w:val="24"/>
        </w:rPr>
        <w:t>электроподстанции</w:t>
      </w:r>
      <w:proofErr w:type="spellEnd"/>
      <w:r w:rsidRPr="00A03D11">
        <w:rPr>
          <w:rFonts w:ascii="Times New Roman" w:hAnsi="Times New Roman"/>
          <w:sz w:val="24"/>
          <w:szCs w:val="24"/>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5E" w:rsidRPr="00A03D11" w:rsidRDefault="007E735E" w:rsidP="00A03D11">
      <w:pPr>
        <w:ind w:left="142"/>
        <w:jc w:val="both"/>
        <w:rPr>
          <w:rFonts w:ascii="Times New Roman" w:hAnsi="Times New Roman"/>
          <w:sz w:val="24"/>
          <w:szCs w:val="24"/>
        </w:rPr>
      </w:pPr>
      <w:r w:rsidRPr="00A03D11">
        <w:rPr>
          <w:rFonts w:ascii="Times New Roman" w:hAnsi="Times New Roman"/>
          <w:sz w:val="24"/>
          <w:szCs w:val="24"/>
        </w:rPr>
        <w:t xml:space="preserve">Расстояния от </w:t>
      </w:r>
      <w:proofErr w:type="spellStart"/>
      <w:r w:rsidRPr="00A03D11">
        <w:rPr>
          <w:rFonts w:ascii="Times New Roman" w:hAnsi="Times New Roman"/>
          <w:sz w:val="24"/>
          <w:szCs w:val="24"/>
        </w:rPr>
        <w:t>электроподстанций</w:t>
      </w:r>
      <w:proofErr w:type="spellEnd"/>
      <w:r w:rsidRPr="00A03D11">
        <w:rPr>
          <w:rFonts w:ascii="Times New Roman" w:hAnsi="Times New Roman"/>
          <w:sz w:val="24"/>
          <w:szCs w:val="24"/>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II-89-80* и </w:t>
      </w:r>
      <w:proofErr w:type="spellStart"/>
      <w:r w:rsidRPr="00A03D11">
        <w:rPr>
          <w:rFonts w:ascii="Times New Roman" w:hAnsi="Times New Roman"/>
          <w:sz w:val="24"/>
          <w:szCs w:val="24"/>
        </w:rPr>
        <w:t>СНиП</w:t>
      </w:r>
      <w:proofErr w:type="spellEnd"/>
      <w:r w:rsidRPr="00A03D11">
        <w:rPr>
          <w:rFonts w:ascii="Times New Roman" w:hAnsi="Times New Roman"/>
          <w:sz w:val="24"/>
          <w:szCs w:val="24"/>
        </w:rPr>
        <w:t xml:space="preserve"> 2.07.01-89* на основании результатов акустического расчета.</w:t>
      </w:r>
    </w:p>
    <w:p w:rsidR="007E735E" w:rsidRPr="00EF163A" w:rsidRDefault="007E735E" w:rsidP="00F06EFD">
      <w:pPr>
        <w:widowControl w:val="0"/>
        <w:ind w:firstLine="720"/>
        <w:jc w:val="center"/>
        <w:rPr>
          <w:rFonts w:ascii="Times New Roman" w:hAnsi="Times New Roman"/>
          <w:b/>
          <w:sz w:val="28"/>
          <w:szCs w:val="28"/>
        </w:rPr>
      </w:pPr>
      <w:r>
        <w:rPr>
          <w:rFonts w:ascii="Times New Roman" w:hAnsi="Times New Roman"/>
          <w:b/>
          <w:sz w:val="28"/>
          <w:szCs w:val="28"/>
        </w:rPr>
        <w:t>2.7</w:t>
      </w:r>
      <w:r w:rsidRPr="00EF163A">
        <w:rPr>
          <w:rFonts w:ascii="Times New Roman" w:hAnsi="Times New Roman"/>
          <w:b/>
          <w:sz w:val="28"/>
          <w:szCs w:val="28"/>
        </w:rPr>
        <w:t>. Теплоснабжение</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2.7.1</w:t>
      </w:r>
      <w:r w:rsidRPr="00F06EFD">
        <w:rPr>
          <w:rFonts w:ascii="Times New Roman" w:hAnsi="Times New Roman"/>
          <w:sz w:val="24"/>
          <w:szCs w:val="24"/>
        </w:rPr>
        <w:t> Теплоснабжение населенных пунктов следует предусматривать в соответствии с утвержденными схемами теплоснабжения.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lastRenderedPageBreak/>
        <w:t>2.7.2.</w:t>
      </w:r>
      <w:r w:rsidRPr="00F06EFD">
        <w:rPr>
          <w:rFonts w:ascii="Times New Roman" w:hAnsi="Times New Roman"/>
          <w:sz w:val="24"/>
          <w:szCs w:val="24"/>
        </w:rPr>
        <w:t> Отдельно стоящие котельные используются для обслуживания группы зданий.</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xml:space="preserve">Индивидуальные и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xml:space="preserve"> котельные используются для обслуживания одного здания или сооружения.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Индивидуальные котельные могут быть отдельно стоящими, встроенными и пристроенными.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2.7.3.</w:t>
      </w:r>
      <w:r w:rsidRPr="00F06EFD">
        <w:rPr>
          <w:rFonts w:ascii="Times New Roman" w:hAnsi="Times New Roman"/>
          <w:sz w:val="24"/>
          <w:szCs w:val="24"/>
        </w:rPr>
        <w:t> </w:t>
      </w:r>
      <w:proofErr w:type="spellStart"/>
      <w:r w:rsidRPr="00F06EFD">
        <w:rPr>
          <w:rFonts w:ascii="Times New Roman" w:hAnsi="Times New Roman"/>
          <w:sz w:val="24"/>
          <w:szCs w:val="24"/>
        </w:rPr>
        <w:t>Крышные</w:t>
      </w:r>
      <w:proofErr w:type="spellEnd"/>
      <w:r w:rsidRPr="00F06EFD">
        <w:rPr>
          <w:rFonts w:ascii="Times New Roman" w:hAnsi="Times New Roman"/>
          <w:sz w:val="24"/>
          <w:szCs w:val="24"/>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Не допускается размещение:</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котельных, встроенных в многоквартирные жилые здания;</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5E" w:rsidRPr="00F06EFD" w:rsidRDefault="007E735E" w:rsidP="00F06EFD">
      <w:pPr>
        <w:ind w:left="142"/>
        <w:jc w:val="both"/>
        <w:rPr>
          <w:rFonts w:ascii="Times New Roman" w:hAnsi="Times New Roman"/>
          <w:sz w:val="24"/>
          <w:szCs w:val="24"/>
        </w:rPr>
      </w:pPr>
      <w:r w:rsidRPr="00F06EFD">
        <w:rPr>
          <w:rFonts w:ascii="Times New Roman" w:hAnsi="Times New Roman"/>
          <w:sz w:val="24"/>
          <w:szCs w:val="24"/>
        </w:rPr>
        <w:t>- </w:t>
      </w:r>
      <w:proofErr w:type="spellStart"/>
      <w:r w:rsidRPr="00F06EFD">
        <w:rPr>
          <w:rFonts w:ascii="Times New Roman" w:hAnsi="Times New Roman"/>
          <w:sz w:val="24"/>
          <w:szCs w:val="24"/>
        </w:rPr>
        <w:t>крышных</w:t>
      </w:r>
      <w:proofErr w:type="spellEnd"/>
      <w:r w:rsidRPr="00F06EFD">
        <w:rPr>
          <w:rFonts w:ascii="Times New Roman" w:hAnsi="Times New Roman"/>
          <w:sz w:val="24"/>
          <w:szCs w:val="24"/>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06EFD">
        <w:rPr>
          <w:rFonts w:ascii="Times New Roman" w:hAnsi="Times New Roman"/>
          <w:sz w:val="24"/>
          <w:szCs w:val="24"/>
        </w:rPr>
        <w:t>смежно</w:t>
      </w:r>
      <w:proofErr w:type="spellEnd"/>
      <w:r w:rsidRPr="00F06EFD">
        <w:rPr>
          <w:rFonts w:ascii="Times New Roman" w:hAnsi="Times New Roman"/>
          <w:sz w:val="24"/>
          <w:szCs w:val="24"/>
        </w:rPr>
        <w:t xml:space="preserve"> с жилыми помещениями.</w:t>
      </w:r>
    </w:p>
    <w:p w:rsidR="007E735E" w:rsidRPr="00F06EFD" w:rsidRDefault="007E735E" w:rsidP="00F06EFD">
      <w:pPr>
        <w:ind w:left="142"/>
        <w:jc w:val="both"/>
        <w:rPr>
          <w:rFonts w:ascii="Times New Roman" w:hAnsi="Times New Roman"/>
          <w:sz w:val="24"/>
          <w:szCs w:val="24"/>
        </w:rPr>
      </w:pPr>
      <w:r>
        <w:rPr>
          <w:rFonts w:ascii="Times New Roman" w:hAnsi="Times New Roman"/>
          <w:sz w:val="24"/>
          <w:szCs w:val="24"/>
        </w:rPr>
        <w:t>2.7.4.</w:t>
      </w:r>
      <w:r w:rsidRPr="00F06EFD">
        <w:rPr>
          <w:rFonts w:ascii="Times New Roman" w:hAnsi="Times New Roman"/>
          <w:sz w:val="24"/>
          <w:szCs w:val="24"/>
        </w:rPr>
        <w:t xml:space="preserve"> Трассы и способы прокладки тепловых сетей следует предусматривать в соответствии со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II-89-80,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41-02-2003, </w:t>
      </w:r>
      <w:proofErr w:type="spellStart"/>
      <w:r w:rsidRPr="00F06EFD">
        <w:rPr>
          <w:rFonts w:ascii="Times New Roman" w:hAnsi="Times New Roman"/>
          <w:sz w:val="24"/>
          <w:szCs w:val="24"/>
        </w:rPr>
        <w:t>СНиП</w:t>
      </w:r>
      <w:proofErr w:type="spellEnd"/>
      <w:r w:rsidRPr="00F06EFD">
        <w:rPr>
          <w:rFonts w:ascii="Times New Roman" w:hAnsi="Times New Roman"/>
          <w:sz w:val="24"/>
          <w:szCs w:val="24"/>
        </w:rPr>
        <w:t xml:space="preserve"> 2.07.01-89*, ВСН 11-94.</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2.8</w:t>
      </w:r>
      <w:r w:rsidRPr="00EF163A">
        <w:rPr>
          <w:rFonts w:ascii="Times New Roman" w:hAnsi="Times New Roman"/>
          <w:b/>
          <w:sz w:val="28"/>
          <w:szCs w:val="28"/>
        </w:rPr>
        <w:t>. Газоснабжение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w:t>
      </w:r>
      <w:r w:rsidRPr="005E35C9">
        <w:rPr>
          <w:rFonts w:ascii="Times New Roman" w:hAnsi="Times New Roman"/>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2.8.2.</w:t>
      </w:r>
      <w:r w:rsidRPr="005E35C9">
        <w:rPr>
          <w:rFonts w:ascii="Times New Roman" w:hAnsi="Times New Roman"/>
          <w:sz w:val="24"/>
          <w:szCs w:val="24"/>
        </w:rPr>
        <w:t> Газораспределительная система должна обеспечивать подачу газа потребителям в необходимом объеме и требуемых параметров.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Для </w:t>
      </w:r>
      <w:proofErr w:type="spellStart"/>
      <w:r w:rsidRPr="005E35C9">
        <w:rPr>
          <w:rFonts w:ascii="Times New Roman" w:hAnsi="Times New Roman"/>
          <w:sz w:val="24"/>
          <w:szCs w:val="24"/>
        </w:rPr>
        <w:t>неотключаемых</w:t>
      </w:r>
      <w:proofErr w:type="spellEnd"/>
      <w:r w:rsidRPr="005E35C9">
        <w:rPr>
          <w:rFonts w:ascii="Times New Roman" w:hAnsi="Times New Roman"/>
          <w:sz w:val="24"/>
          <w:szCs w:val="24"/>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5E35C9">
        <w:rPr>
          <w:rFonts w:ascii="Times New Roman" w:hAnsi="Times New Roman"/>
          <w:sz w:val="24"/>
          <w:szCs w:val="24"/>
        </w:rPr>
        <w:t>закольцевания</w:t>
      </w:r>
      <w:proofErr w:type="spellEnd"/>
      <w:r w:rsidRPr="005E35C9">
        <w:rPr>
          <w:rFonts w:ascii="Times New Roman" w:hAnsi="Times New Roman"/>
          <w:sz w:val="24"/>
          <w:szCs w:val="24"/>
        </w:rPr>
        <w:t xml:space="preserve"> газопроводов или другими способами.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2.8.3.</w:t>
      </w:r>
      <w:r w:rsidRPr="005E35C9">
        <w:rPr>
          <w:rFonts w:ascii="Times New Roman" w:hAnsi="Times New Roman"/>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2.8.4.</w:t>
      </w:r>
      <w:r w:rsidRPr="005E35C9">
        <w:rPr>
          <w:rFonts w:ascii="Times New Roman" w:hAnsi="Times New Roman"/>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2.8.5.</w:t>
      </w:r>
      <w:r w:rsidRPr="005E35C9">
        <w:rPr>
          <w:rFonts w:ascii="Times New Roman" w:hAnsi="Times New Roman"/>
          <w:sz w:val="24"/>
          <w:szCs w:val="24"/>
        </w:rPr>
        <w:t xml:space="preserve"> Размещение магистральных газопроводов по территории населенных пунктов не допускается. </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При строительстве должны учитываться специальные требования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22-02-2003 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2.01.09-91.</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2.8.6.</w:t>
      </w:r>
      <w:r w:rsidRPr="005E35C9">
        <w:rPr>
          <w:rFonts w:ascii="Times New Roman" w:hAnsi="Times New Roman"/>
          <w:sz w:val="24"/>
          <w:szCs w:val="24"/>
        </w:rPr>
        <w:t xml:space="preserve">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42-01-2002.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2.8.7.</w:t>
      </w:r>
      <w:r w:rsidRPr="005E35C9">
        <w:rPr>
          <w:rFonts w:ascii="Times New Roman" w:hAnsi="Times New Roman"/>
          <w:sz w:val="24"/>
          <w:szCs w:val="24"/>
        </w:rPr>
        <w:t>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2.8.8.</w:t>
      </w:r>
      <w:r w:rsidRPr="005E35C9">
        <w:rPr>
          <w:rFonts w:ascii="Times New Roman" w:hAnsi="Times New Roman"/>
          <w:sz w:val="24"/>
          <w:szCs w:val="24"/>
        </w:rPr>
        <w:t>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2.8.9.</w:t>
      </w:r>
      <w:r w:rsidRPr="005E35C9">
        <w:rPr>
          <w:rFonts w:ascii="Times New Roman" w:hAnsi="Times New Roman"/>
          <w:sz w:val="24"/>
          <w:szCs w:val="24"/>
        </w:rP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5E35C9">
        <w:rPr>
          <w:rFonts w:ascii="Times New Roman" w:hAnsi="Times New Roman"/>
          <w:sz w:val="24"/>
          <w:szCs w:val="24"/>
        </w:rPr>
        <w:t>газо-распределительных</w:t>
      </w:r>
      <w:proofErr w:type="spellEnd"/>
      <w:r w:rsidRPr="005E35C9">
        <w:rPr>
          <w:rFonts w:ascii="Times New Roman" w:hAnsi="Times New Roman"/>
          <w:sz w:val="24"/>
          <w:szCs w:val="24"/>
        </w:rPr>
        <w:t xml:space="preserve"> пунктов (далее - ГРП).</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2.8.10.</w:t>
      </w:r>
      <w:r w:rsidRPr="005E35C9">
        <w:rPr>
          <w:rFonts w:ascii="Times New Roman" w:hAnsi="Times New Roman"/>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2.8.11.</w:t>
      </w:r>
      <w:r w:rsidRPr="005E35C9">
        <w:rPr>
          <w:rFonts w:ascii="Times New Roman" w:hAnsi="Times New Roman"/>
          <w:sz w:val="24"/>
          <w:szCs w:val="24"/>
        </w:rPr>
        <w:t> Газорегуляторные пункты (далее - ГРП)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на покрытиях газифицируемых производственных зданий I и II степеней огнестойкости класса С </w:t>
      </w:r>
      <w:proofErr w:type="spellStart"/>
      <w:r w:rsidRPr="005E35C9">
        <w:rPr>
          <w:rFonts w:ascii="Times New Roman" w:hAnsi="Times New Roman"/>
          <w:sz w:val="24"/>
          <w:szCs w:val="24"/>
        </w:rPr>
        <w:t>с</w:t>
      </w:r>
      <w:proofErr w:type="spellEnd"/>
      <w:r w:rsidRPr="005E35C9">
        <w:rPr>
          <w:rFonts w:ascii="Times New Roman" w:hAnsi="Times New Roman"/>
          <w:sz w:val="24"/>
          <w:szCs w:val="24"/>
        </w:rPr>
        <w:t xml:space="preserve"> негорючим утеплителем;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вне зданий на открытых огражденных площадках под навесом на территории промышленных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Блочные газорегуляторные пункты (далее - ГРПБ) следует размещать отдельно стоящими.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2.8.12.</w:t>
      </w:r>
      <w:r w:rsidRPr="005E35C9">
        <w:rPr>
          <w:rFonts w:ascii="Times New Roman" w:hAnsi="Times New Roman"/>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2.8.13.</w:t>
      </w:r>
      <w:r w:rsidRPr="005E35C9">
        <w:rPr>
          <w:rFonts w:ascii="Times New Roman" w:hAnsi="Times New Roman"/>
          <w:sz w:val="24"/>
          <w:szCs w:val="24"/>
        </w:rPr>
        <w:t> Отдельно стоящие газорегуляторные пункты в поселении должны располагаться на расстояниях от зданий и сооружений не менее приведенных в таблице</w:t>
      </w:r>
      <w:r>
        <w:rPr>
          <w:rFonts w:ascii="Times New Roman" w:hAnsi="Times New Roman"/>
          <w:sz w:val="24"/>
          <w:szCs w:val="24"/>
        </w:rPr>
        <w:t xml:space="preserve"> 13.2 основной части настоящих нормативов</w:t>
      </w:r>
      <w:r w:rsidRPr="005E35C9">
        <w:rPr>
          <w:rFonts w:ascii="Times New Roman" w:hAnsi="Times New Roman"/>
          <w:sz w:val="24"/>
          <w:szCs w:val="24"/>
        </w:rPr>
        <w:t xml:space="preserve">, а на территории промышленных предприятий - согласно требованиям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2.8.14.</w:t>
      </w:r>
      <w:r w:rsidRPr="005E35C9">
        <w:rPr>
          <w:rFonts w:ascii="Times New Roman" w:hAnsi="Times New Roman"/>
          <w:sz w:val="24"/>
          <w:szCs w:val="24"/>
        </w:rPr>
        <w:t> ШРП с входным давлением газа до 0,3 МПа устанавливают: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5E35C9">
        <w:rPr>
          <w:rFonts w:ascii="Times New Roman" w:hAnsi="Times New Roman"/>
          <w:sz w:val="24"/>
          <w:szCs w:val="24"/>
          <w:vertAlign w:val="superscript"/>
        </w:rPr>
        <w:t>3</w:t>
      </w:r>
      <w:r w:rsidRPr="005E35C9">
        <w:rPr>
          <w:rFonts w:ascii="Times New Roman" w:hAnsi="Times New Roman"/>
          <w:sz w:val="24"/>
          <w:szCs w:val="24"/>
        </w:rPr>
        <w:t>/ч.</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2.8.15.</w:t>
      </w:r>
      <w:r w:rsidRPr="005E35C9">
        <w:rPr>
          <w:rFonts w:ascii="Times New Roman" w:hAnsi="Times New Roman"/>
          <w:sz w:val="24"/>
          <w:szCs w:val="24"/>
        </w:rPr>
        <w:t>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2.8.16.</w:t>
      </w:r>
      <w:r w:rsidRPr="005E35C9">
        <w:rPr>
          <w:rFonts w:ascii="Times New Roman" w:hAnsi="Times New Roman"/>
          <w:sz w:val="24"/>
          <w:szCs w:val="24"/>
        </w:rPr>
        <w:t> ШРП с входным давлением газа свыше 0,6 МПа и до 1,2 МПа на наружных стенах зданий устанавливать не разрешается.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2.8.17.</w:t>
      </w:r>
      <w:r w:rsidRPr="005E35C9">
        <w:rPr>
          <w:rFonts w:ascii="Times New Roman" w:hAnsi="Times New Roman"/>
          <w:sz w:val="24"/>
          <w:szCs w:val="24"/>
        </w:rPr>
        <w:t>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2.8.18.</w:t>
      </w:r>
      <w:r w:rsidRPr="005E35C9">
        <w:rPr>
          <w:rFonts w:ascii="Times New Roman" w:hAnsi="Times New Roman"/>
          <w:sz w:val="24"/>
          <w:szCs w:val="24"/>
        </w:rPr>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7E735E" w:rsidRPr="00EF163A" w:rsidRDefault="007E735E" w:rsidP="005E35C9">
      <w:pPr>
        <w:widowControl w:val="0"/>
        <w:ind w:firstLine="720"/>
        <w:jc w:val="center"/>
        <w:rPr>
          <w:rFonts w:ascii="Times New Roman" w:hAnsi="Times New Roman"/>
          <w:b/>
          <w:sz w:val="28"/>
          <w:szCs w:val="28"/>
        </w:rPr>
      </w:pPr>
      <w:r>
        <w:rPr>
          <w:rFonts w:ascii="Times New Roman" w:hAnsi="Times New Roman"/>
          <w:b/>
          <w:sz w:val="28"/>
          <w:szCs w:val="28"/>
        </w:rPr>
        <w:t>2.9</w:t>
      </w:r>
      <w:r w:rsidRPr="00EF163A">
        <w:rPr>
          <w:rFonts w:ascii="Times New Roman" w:hAnsi="Times New Roman"/>
          <w:b/>
          <w:sz w:val="28"/>
          <w:szCs w:val="28"/>
        </w:rPr>
        <w:t>. Водоснабжение</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w:t>
      </w:r>
      <w:r w:rsidRPr="005E35C9">
        <w:rPr>
          <w:rFonts w:ascii="Times New Roman" w:hAnsi="Times New Roman"/>
          <w:sz w:val="24"/>
          <w:szCs w:val="24"/>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w:t>
      </w:r>
      <w:r w:rsidRPr="005E35C9">
        <w:rPr>
          <w:rFonts w:ascii="Times New Roman" w:hAnsi="Times New Roman"/>
          <w:sz w:val="24"/>
          <w:szCs w:val="24"/>
        </w:rPr>
        <w:lastRenderedPageBreak/>
        <w:t xml:space="preserve">производить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2.04.01-85*,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2.1.4.1074-01,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2.1.4.1110-02, </w:t>
      </w:r>
      <w:proofErr w:type="spellStart"/>
      <w:r w:rsidRPr="005E35C9">
        <w:rPr>
          <w:rFonts w:ascii="Times New Roman" w:hAnsi="Times New Roman"/>
          <w:sz w:val="24"/>
          <w:szCs w:val="24"/>
        </w:rPr>
        <w:t>СанПиН</w:t>
      </w:r>
      <w:proofErr w:type="spellEnd"/>
      <w:r w:rsidRPr="005E35C9">
        <w:rPr>
          <w:rFonts w:ascii="Times New Roman" w:hAnsi="Times New Roman"/>
          <w:sz w:val="24"/>
          <w:szCs w:val="24"/>
        </w:rPr>
        <w:t xml:space="preserve"> 2.1.4.1175-02.</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w:t>
      </w:r>
      <w:r w:rsidRPr="005E35C9">
        <w:rPr>
          <w:rFonts w:ascii="Times New Roman" w:hAnsi="Times New Roman"/>
          <w:sz w:val="24"/>
          <w:szCs w:val="24"/>
        </w:rPr>
        <w:t>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w:t>
      </w:r>
      <w:r>
        <w:rPr>
          <w:rFonts w:ascii="Times New Roman" w:hAnsi="Times New Roman"/>
          <w:sz w:val="24"/>
          <w:szCs w:val="24"/>
        </w:rPr>
        <w:t>твии с нормами, указанными в таблице 10.2 основной части настоящих нормативов</w:t>
      </w:r>
      <w:r w:rsidRPr="005E35C9">
        <w:rPr>
          <w:rFonts w:ascii="Times New Roman" w:hAnsi="Times New Roman"/>
          <w:sz w:val="24"/>
          <w:szCs w:val="24"/>
        </w:rPr>
        <w:t>. Для ориентировочного учета прочих потребителей в расчет удельного показателя вводится позиция "неучтенные расходы".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Расход воды на производственные нужды, а также наружное пожаротушение определяется в соответствии с требованиями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w:t>
      </w:r>
      <w:r w:rsidRPr="005E35C9">
        <w:rPr>
          <w:rFonts w:ascii="Times New Roman" w:hAnsi="Times New Roman"/>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В качестве источника водоснабжения следует рассматривать подземные воды (водоносные пласты, </w:t>
      </w:r>
      <w:proofErr w:type="spellStart"/>
      <w:r w:rsidRPr="005E35C9">
        <w:rPr>
          <w:rFonts w:ascii="Times New Roman" w:hAnsi="Times New Roman"/>
          <w:sz w:val="24"/>
          <w:szCs w:val="24"/>
        </w:rPr>
        <w:t>подрусловые</w:t>
      </w:r>
      <w:proofErr w:type="spellEnd"/>
      <w:r w:rsidRPr="005E35C9">
        <w:rPr>
          <w:rFonts w:ascii="Times New Roman" w:hAnsi="Times New Roman"/>
          <w:sz w:val="24"/>
          <w:szCs w:val="24"/>
        </w:rPr>
        <w:t xml:space="preserve"> и другие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2.9.4.</w:t>
      </w:r>
      <w:r w:rsidRPr="005E35C9">
        <w:rPr>
          <w:rFonts w:ascii="Times New Roman" w:hAnsi="Times New Roman"/>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2.9.5.</w:t>
      </w:r>
      <w:r w:rsidRPr="005E35C9">
        <w:rPr>
          <w:rFonts w:ascii="Times New Roman" w:hAnsi="Times New Roman"/>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2.9.6.</w:t>
      </w:r>
      <w:r w:rsidRPr="005E35C9">
        <w:rPr>
          <w:rFonts w:ascii="Times New Roman" w:hAnsi="Times New Roman"/>
          <w:sz w:val="24"/>
          <w:szCs w:val="24"/>
        </w:rPr>
        <w:t xml:space="preserve"> Системы водоснабжения следует проектировать в соответствии со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2.04.02-84*. Системы водоснабжения могут быть централизованными, нецентрализованными, локальными, оборотными.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Централизованная система водоснабжения населенных пунктов должна обеспечивать: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в жилых и общественных зданиях, нужды коммунально-бытовых предприятий;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хозяйственно-питьевое водопотребление на предприятиях;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тушение пожаров;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собственные нужды станций водоподготовки, промывку водопроводных и канализационных сетей и другое.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обосновании допускается устройство самостоятельного водопровода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и мойки территорий (улиц, проездов, площадей, зеленых насаждений), работы фонтанов и прочего;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поливки посадок в теплицах, парниках и на открытых участках, а также приусадебных участков.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2.9.7.</w:t>
      </w:r>
      <w:r w:rsidRPr="005E35C9">
        <w:rPr>
          <w:rFonts w:ascii="Times New Roman" w:hAnsi="Times New Roman"/>
          <w:sz w:val="24"/>
          <w:szCs w:val="24"/>
        </w:rPr>
        <w:t> В населенных пунктах следует:</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проектировать централизованные системы водоснабжения для населенных пунктов и производственных объектов;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2.9.8.</w:t>
      </w:r>
      <w:r w:rsidRPr="005E35C9">
        <w:rPr>
          <w:rFonts w:ascii="Times New Roman" w:hAnsi="Times New Roman"/>
          <w:sz w:val="24"/>
          <w:szCs w:val="24"/>
        </w:rPr>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Водозаборные сооружения следует проектировать с учетом перспективного развития водопотребления.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2.9.9.</w:t>
      </w:r>
      <w:r w:rsidRPr="005E35C9">
        <w:rPr>
          <w:rFonts w:ascii="Times New Roman" w:hAnsi="Times New Roman"/>
          <w:sz w:val="24"/>
          <w:szCs w:val="24"/>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2.9.10.</w:t>
      </w:r>
      <w:r w:rsidRPr="005E35C9">
        <w:rPr>
          <w:rFonts w:ascii="Times New Roman" w:hAnsi="Times New Roman"/>
          <w:sz w:val="24"/>
          <w:szCs w:val="24"/>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2.9.11.</w:t>
      </w:r>
      <w:r w:rsidRPr="005E35C9">
        <w:rPr>
          <w:rFonts w:ascii="Times New Roman" w:hAnsi="Times New Roman"/>
          <w:sz w:val="24"/>
          <w:szCs w:val="24"/>
        </w:rPr>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Коммуникации станций водоподготовки следует рассчитывать на возможность пропуска расхода воды на 20 – 30% больше расчетного.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2.9.12.</w:t>
      </w:r>
      <w:r w:rsidRPr="005E35C9">
        <w:rPr>
          <w:rFonts w:ascii="Times New Roman" w:hAnsi="Times New Roman"/>
          <w:sz w:val="24"/>
          <w:szCs w:val="24"/>
        </w:rPr>
        <w:t> Водоводы и водопроводные сети следует проектировать с уклоном не менее 0,001 по направлению к выпуску.</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2.9.13.</w:t>
      </w:r>
      <w:r w:rsidRPr="005E35C9">
        <w:rPr>
          <w:rFonts w:ascii="Times New Roman" w:hAnsi="Times New Roman"/>
          <w:sz w:val="24"/>
          <w:szCs w:val="24"/>
        </w:rPr>
        <w:t> Количество линий водоводов следует принимать с учетом категории системы водоснабжения и очередности строительства.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2.9.14.</w:t>
      </w:r>
      <w:r w:rsidRPr="005E35C9">
        <w:rPr>
          <w:rFonts w:ascii="Times New Roman" w:hAnsi="Times New Roman"/>
          <w:sz w:val="24"/>
          <w:szCs w:val="24"/>
        </w:rPr>
        <w:t> Водопроводные сети должны быть кольцевыми. Тупиковые линии водопроводов допускается применять: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производственные нужды - при допустимости перерыва в водоснабжении на время ликвидации аварии;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хозяйственно-питьевые нужды - при диаметре труб не больше 100 мм;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Кольцевание наружных водопроводных сетей внутренними водопроводными сетями зданий и сооружений не допускается.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2.9.15.</w:t>
      </w:r>
      <w:r w:rsidRPr="005E35C9">
        <w:rPr>
          <w:rFonts w:ascii="Times New Roman" w:hAnsi="Times New Roman"/>
          <w:sz w:val="24"/>
          <w:szCs w:val="24"/>
        </w:rPr>
        <w:t>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ширине улиц в пределах красных линий не менее 60 метров допускается прокладка сетей водопровода по обеим сторонам улиц.</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2.9.16.</w:t>
      </w:r>
      <w:r w:rsidRPr="005E35C9">
        <w:rPr>
          <w:rFonts w:ascii="Times New Roman" w:hAnsi="Times New Roman"/>
          <w:sz w:val="24"/>
          <w:szCs w:val="24"/>
        </w:rPr>
        <w:t xml:space="preserve"> Соединение сетей хозяйственно-питьевых водопроводов с сетями водопроводов, подающих воду </w:t>
      </w:r>
      <w:proofErr w:type="spellStart"/>
      <w:r w:rsidRPr="005E35C9">
        <w:rPr>
          <w:rFonts w:ascii="Times New Roman" w:hAnsi="Times New Roman"/>
          <w:sz w:val="24"/>
          <w:szCs w:val="24"/>
        </w:rPr>
        <w:t>непитьевого</w:t>
      </w:r>
      <w:proofErr w:type="spellEnd"/>
      <w:r w:rsidRPr="005E35C9">
        <w:rPr>
          <w:rFonts w:ascii="Times New Roman" w:hAnsi="Times New Roman"/>
          <w:sz w:val="24"/>
          <w:szCs w:val="24"/>
        </w:rPr>
        <w:t xml:space="preserve"> качества, запрещается.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2.9.17.</w:t>
      </w:r>
      <w:r w:rsidRPr="005E35C9">
        <w:rPr>
          <w:rFonts w:ascii="Times New Roman" w:hAnsi="Times New Roman"/>
          <w:sz w:val="24"/>
          <w:szCs w:val="24"/>
        </w:rPr>
        <w:t> Противопожарный водопровод должен предусматриваться и объединяться с хозяйственно-питьевым или производственным водопроводом.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Допускается принимать наружное противопожарное водоснабжение из емкостей (резервуаров, водоемов) для: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 тысяч человек;</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общественных зданий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 не имеющих кольцевого противопожарного водопровода;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объеме зданий свыше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 по согласованию с противопожарной службой;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производственных зданий с производствами категорий В, Г и Д при расходе воды на наружное пожаротушение 10 л/с;</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грубых кормов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складов минеральных удобрений объемом зданий до 5000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радиотелевизионных передающих станций;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холодильников и хранилищ овощей и фруктов.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2.9.18.</w:t>
      </w:r>
      <w:r w:rsidRPr="005E35C9">
        <w:rPr>
          <w:rFonts w:ascii="Times New Roman" w:hAnsi="Times New Roman"/>
          <w:sz w:val="24"/>
          <w:szCs w:val="24"/>
        </w:rPr>
        <w:t> Допускается не предусматривать противопожарное водоснабжение: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населенных пунктов с числом жителей до 50 человек при застройке зданиями высотой до двух этажей;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отдельно стоящих, расположенных вне населенных пунктов, предприятий общественного питания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расположенных в населенных пунктах;</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 производственных зданий I и II степеней огнестойкости объемом до 1000 м</w:t>
      </w:r>
      <w:r w:rsidRPr="005E35C9">
        <w:rPr>
          <w:rFonts w:ascii="Times New Roman" w:hAnsi="Times New Roman"/>
          <w:sz w:val="24"/>
          <w:szCs w:val="24"/>
          <w:vertAlign w:val="superscript"/>
        </w:rPr>
        <w:t>3</w:t>
      </w:r>
      <w:r w:rsidRPr="005E35C9">
        <w:rPr>
          <w:rFonts w:ascii="Times New Roman" w:hAnsi="Times New Roman"/>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5E35C9">
        <w:rPr>
          <w:rFonts w:ascii="Times New Roman" w:hAnsi="Times New Roman"/>
          <w:sz w:val="24"/>
          <w:szCs w:val="24"/>
          <w:vertAlign w:val="superscript"/>
        </w:rPr>
        <w:t>3</w:t>
      </w:r>
      <w:r w:rsidRPr="005E35C9">
        <w:rPr>
          <w:rFonts w:ascii="Times New Roman" w:hAnsi="Times New Roman"/>
          <w:sz w:val="24"/>
          <w:szCs w:val="24"/>
        </w:rPr>
        <w:t>) с производствами категории 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сезонных универсальных приемозаготовительных пунктов сельскохозяйственных продуктов при объеме зданий до 1000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зданий складов сгораемых материалов и несгораемых материалов в сгораемой упаковке площадью до 50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2.9.19.</w:t>
      </w:r>
      <w:r w:rsidRPr="005E35C9">
        <w:rPr>
          <w:rFonts w:ascii="Times New Roman" w:hAnsi="Times New Roman"/>
          <w:sz w:val="24"/>
          <w:szCs w:val="24"/>
        </w:rPr>
        <w:t> Емкости в системах водоснабжения в зависимости от назначения должны включать регулирующий, пожарный, аварийный и контактный объемы воды.</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2.9.20.</w:t>
      </w:r>
      <w:r w:rsidRPr="005E35C9">
        <w:rPr>
          <w:rFonts w:ascii="Times New Roman" w:hAnsi="Times New Roman"/>
          <w:sz w:val="24"/>
          <w:szCs w:val="24"/>
        </w:rPr>
        <w:t> Общее количество резервуаров одного назначения в одном водозаборном узле должно быть не менее двух.</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2.9.21.</w:t>
      </w:r>
      <w:r w:rsidRPr="005E35C9">
        <w:rPr>
          <w:rFonts w:ascii="Times New Roman" w:hAnsi="Times New Roman"/>
          <w:sz w:val="24"/>
          <w:szCs w:val="24"/>
        </w:rPr>
        <w:t> Для резервуаров и баков водонапорных башен должна предусматриваться возможность отбора воды автоцистернами и пожарными машинами.</w:t>
      </w:r>
    </w:p>
    <w:p w:rsidR="007E735E" w:rsidRPr="000B1766" w:rsidRDefault="007E735E" w:rsidP="005E35C9">
      <w:pPr>
        <w:ind w:left="142"/>
        <w:jc w:val="both"/>
        <w:rPr>
          <w:rFonts w:ascii="Times New Roman" w:hAnsi="Times New Roman"/>
          <w:sz w:val="24"/>
          <w:szCs w:val="24"/>
        </w:rPr>
      </w:pPr>
      <w:r>
        <w:rPr>
          <w:rFonts w:ascii="Times New Roman" w:hAnsi="Times New Roman"/>
          <w:sz w:val="24"/>
          <w:szCs w:val="24"/>
        </w:rPr>
        <w:t>2.9</w:t>
      </w:r>
      <w:r w:rsidRPr="000B1766">
        <w:rPr>
          <w:rFonts w:ascii="Times New Roman" w:hAnsi="Times New Roman"/>
          <w:sz w:val="24"/>
          <w:szCs w:val="24"/>
        </w:rPr>
        <w:t>.22. Хранение пожарного объема воды в специальных резервуарах или открытых водоемах допускается для предприятий и населенных пу</w:t>
      </w:r>
      <w:r>
        <w:rPr>
          <w:rFonts w:ascii="Times New Roman" w:hAnsi="Times New Roman"/>
          <w:sz w:val="24"/>
          <w:szCs w:val="24"/>
        </w:rPr>
        <w:t>нктов, указанных в подпункте 2.9</w:t>
      </w:r>
      <w:r w:rsidRPr="000B1766">
        <w:rPr>
          <w:rFonts w:ascii="Times New Roman" w:hAnsi="Times New Roman"/>
          <w:sz w:val="24"/>
          <w:szCs w:val="24"/>
        </w:rPr>
        <w:t>.18. настоящего раздела.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2.9.23.</w:t>
      </w:r>
      <w:r w:rsidRPr="005E35C9">
        <w:rPr>
          <w:rFonts w:ascii="Times New Roman" w:hAnsi="Times New Roman"/>
          <w:sz w:val="24"/>
          <w:szCs w:val="24"/>
        </w:rPr>
        <w:t> Пожарные резервуары или водоемы следует размещать при условии обслуживания ими зданий, находящихся в радиусе: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 наличии автонасосов –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при наличии </w:t>
      </w:r>
      <w:proofErr w:type="spellStart"/>
      <w:r w:rsidRPr="005E35C9">
        <w:rPr>
          <w:rFonts w:ascii="Times New Roman" w:hAnsi="Times New Roman"/>
          <w:sz w:val="24"/>
          <w:szCs w:val="24"/>
        </w:rPr>
        <w:t>мотопомп</w:t>
      </w:r>
      <w:proofErr w:type="spellEnd"/>
      <w:r w:rsidRPr="005E35C9">
        <w:rPr>
          <w:rFonts w:ascii="Times New Roman" w:hAnsi="Times New Roman"/>
          <w:sz w:val="24"/>
          <w:szCs w:val="24"/>
        </w:rPr>
        <w:t xml:space="preserve"> - 100 – 150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Если непосредственный забор воды из пожарного резервуара или водоема автонасосами или </w:t>
      </w:r>
      <w:proofErr w:type="spellStart"/>
      <w:r w:rsidRPr="005E35C9">
        <w:rPr>
          <w:rFonts w:ascii="Times New Roman" w:hAnsi="Times New Roman"/>
          <w:sz w:val="24"/>
          <w:szCs w:val="24"/>
        </w:rPr>
        <w:t>мотопомпами</w:t>
      </w:r>
      <w:proofErr w:type="spellEnd"/>
      <w:r w:rsidRPr="005E35C9">
        <w:rPr>
          <w:rFonts w:ascii="Times New Roman" w:hAnsi="Times New Roman"/>
          <w:sz w:val="24"/>
          <w:szCs w:val="24"/>
        </w:rPr>
        <w:t xml:space="preserve"> затруднен, следует предусматривать приемные колодцы объемом 3 - 5 м</w:t>
      </w:r>
      <w:r w:rsidRPr="005E35C9">
        <w:rPr>
          <w:rFonts w:ascii="Times New Roman" w:hAnsi="Times New Roman"/>
          <w:sz w:val="24"/>
          <w:szCs w:val="24"/>
          <w:vertAlign w:val="superscript"/>
        </w:rPr>
        <w:t>3</w:t>
      </w:r>
      <w:r w:rsidRPr="005E35C9">
        <w:rPr>
          <w:rFonts w:ascii="Times New Roman" w:hAnsi="Times New Roman"/>
          <w:sz w:val="24"/>
          <w:szCs w:val="24"/>
        </w:rPr>
        <w:t>.</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Подача воды в любую точку пожара должна обеспечиваться из двух соседних резервуаров или водоемов.</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2.9.24.</w:t>
      </w:r>
      <w:r w:rsidRPr="005E35C9">
        <w:rPr>
          <w:rFonts w:ascii="Times New Roman" w:hAnsi="Times New Roman"/>
          <w:sz w:val="24"/>
          <w:szCs w:val="24"/>
        </w:rPr>
        <w:t>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2.9.25.</w:t>
      </w:r>
      <w:r w:rsidRPr="005E35C9">
        <w:rPr>
          <w:rFonts w:ascii="Times New Roman" w:hAnsi="Times New Roman"/>
          <w:sz w:val="24"/>
          <w:szCs w:val="24"/>
        </w:rPr>
        <w:t xml:space="preserve">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w:t>
      </w:r>
      <w:r w:rsidRPr="005E35C9">
        <w:rPr>
          <w:rFonts w:ascii="Times New Roman" w:hAnsi="Times New Roman"/>
          <w:sz w:val="24"/>
          <w:szCs w:val="24"/>
        </w:rPr>
        <w:lastRenderedPageBreak/>
        <w:t>подземных вод, следует предусматривать подъезды и проезды с облегченным усовершенствованным покрытием.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2.9.26.</w:t>
      </w:r>
      <w:r w:rsidRPr="005E35C9">
        <w:rPr>
          <w:rFonts w:ascii="Times New Roman" w:hAnsi="Times New Roman"/>
          <w:sz w:val="24"/>
          <w:szCs w:val="24"/>
        </w:rPr>
        <w:t> Водопроводные сооружения должны иметь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Примыкание к ограждению строений, кроме проходных и административно-бытовых зданий, не допускается.</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2.9.27.</w:t>
      </w:r>
      <w:r w:rsidRPr="005E35C9">
        <w:rPr>
          <w:rFonts w:ascii="Times New Roman" w:hAnsi="Times New Roman"/>
          <w:sz w:val="24"/>
          <w:szCs w:val="24"/>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Оренбургской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lastRenderedPageBreak/>
        <w:t>2.9.28.</w:t>
      </w:r>
      <w:r w:rsidRPr="005E35C9">
        <w:rPr>
          <w:rFonts w:ascii="Times New Roman" w:hAnsi="Times New Roman"/>
          <w:sz w:val="24"/>
          <w:szCs w:val="24"/>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запрещаются: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посадка высокоствольных деревьев;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жилых и общественных зданий, проживание людей;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Допускаются рубки ухода за лесом и санитарные рубки леса.</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2.9.29.</w:t>
      </w:r>
      <w:r w:rsidRPr="005E35C9">
        <w:rPr>
          <w:rFonts w:ascii="Times New Roman" w:hAnsi="Times New Roman"/>
          <w:sz w:val="24"/>
          <w:szCs w:val="24"/>
        </w:rPr>
        <w:t> На территории второго и третьего пояса зоны санитарной охраны подземных источников водоснабжения запрещается:</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закачка отработанных вод в подземные горизонты;</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подземное складирование твердых отходов;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разработка недр земли;</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5E35C9">
        <w:rPr>
          <w:rFonts w:ascii="Times New Roman" w:hAnsi="Times New Roman"/>
          <w:sz w:val="24"/>
          <w:szCs w:val="24"/>
        </w:rPr>
        <w:t>шламохранилищ</w:t>
      </w:r>
      <w:proofErr w:type="spellEnd"/>
      <w:r w:rsidRPr="005E35C9">
        <w:rPr>
          <w:rFonts w:ascii="Times New Roman" w:hAnsi="Times New Roman"/>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применение удобрений и ядохимикатов;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рубка леса главного пользования и реконструкции (допускаются только рубки ухода и санитарные рубки леса).</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lastRenderedPageBreak/>
        <w:t>Поглощающие скважины и шахтные колодцы, которые могут вызвать загрязнение водоносных горизонтов, следует ликвидировать.</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2.9.30.</w:t>
      </w:r>
      <w:r w:rsidRPr="005E35C9">
        <w:rPr>
          <w:rFonts w:ascii="Times New Roman" w:hAnsi="Times New Roman"/>
          <w:sz w:val="24"/>
          <w:szCs w:val="24"/>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2.9.31.</w:t>
      </w:r>
      <w:r w:rsidRPr="005E35C9">
        <w:rPr>
          <w:rFonts w:ascii="Times New Roman" w:hAnsi="Times New Roman"/>
          <w:sz w:val="24"/>
          <w:szCs w:val="24"/>
        </w:rPr>
        <w:t> Выбор, отвод и использование земель для магистральных водоводов осуществляются в соответствии с требованиями СН 456-73.</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2.9.32.</w:t>
      </w:r>
      <w:r w:rsidRPr="005E35C9">
        <w:rPr>
          <w:rFonts w:ascii="Times New Roman" w:hAnsi="Times New Roman"/>
          <w:sz w:val="24"/>
          <w:szCs w:val="24"/>
        </w:rPr>
        <w:t> Расходные склады для хранения сильнодействующих ядовитых веществ на площадке водопроводных сооружений следует размещать:</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xml:space="preserve">- от зданий без постоянного пребывания людей - согласно </w:t>
      </w:r>
      <w:proofErr w:type="spellStart"/>
      <w:r w:rsidRPr="005E35C9">
        <w:rPr>
          <w:rFonts w:ascii="Times New Roman" w:hAnsi="Times New Roman"/>
          <w:sz w:val="24"/>
          <w:szCs w:val="24"/>
        </w:rPr>
        <w:t>СНиП</w:t>
      </w:r>
      <w:proofErr w:type="spellEnd"/>
      <w:r w:rsidRPr="005E35C9">
        <w:rPr>
          <w:rFonts w:ascii="Times New Roman" w:hAnsi="Times New Roman"/>
          <w:sz w:val="24"/>
          <w:szCs w:val="24"/>
        </w:rPr>
        <w:t xml:space="preserve"> II-89-80*;</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от жилых, общественных и производственных зданий (вне площадки) при хранении сильнодействующих ядовитых веществ:</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 в стационарных емкостях (цистернах, танках) - не менее 300 м;</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в контейнерах или баллонах - не менее 100 м.</w:t>
      </w:r>
    </w:p>
    <w:p w:rsidR="007E735E" w:rsidRPr="005E35C9" w:rsidRDefault="007E735E" w:rsidP="005E35C9">
      <w:pPr>
        <w:ind w:left="142"/>
        <w:jc w:val="both"/>
        <w:rPr>
          <w:rFonts w:ascii="Times New Roman" w:hAnsi="Times New Roman"/>
          <w:sz w:val="24"/>
          <w:szCs w:val="24"/>
        </w:rPr>
      </w:pPr>
      <w:r>
        <w:rPr>
          <w:rFonts w:ascii="Times New Roman" w:hAnsi="Times New Roman"/>
          <w:sz w:val="24"/>
          <w:szCs w:val="24"/>
        </w:rPr>
        <w:t>2.9.33.</w:t>
      </w:r>
      <w:r w:rsidRPr="005E35C9">
        <w:rPr>
          <w:rFonts w:ascii="Times New Roman" w:hAnsi="Times New Roman"/>
          <w:sz w:val="24"/>
          <w:szCs w:val="24"/>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7E735E" w:rsidRPr="005E35C9" w:rsidRDefault="007E735E" w:rsidP="005E35C9">
      <w:pPr>
        <w:ind w:left="142"/>
        <w:jc w:val="both"/>
        <w:rPr>
          <w:rFonts w:ascii="Times New Roman" w:hAnsi="Times New Roman"/>
          <w:sz w:val="24"/>
          <w:szCs w:val="24"/>
        </w:rPr>
      </w:pPr>
      <w:r w:rsidRPr="005E35C9">
        <w:rPr>
          <w:rFonts w:ascii="Times New Roman" w:hAnsi="Times New Roman"/>
          <w:sz w:val="24"/>
          <w:szCs w:val="24"/>
        </w:rPr>
        <w:t>При проектировании станций водоподготовки предусматривать многоступенчатую очистку воды, нано-, микро-, ультрафильтрацию.</w:t>
      </w:r>
    </w:p>
    <w:p w:rsidR="007E735E" w:rsidRPr="00EF163A" w:rsidRDefault="007E735E" w:rsidP="00F87DA0">
      <w:pPr>
        <w:widowControl w:val="0"/>
        <w:ind w:firstLine="720"/>
        <w:jc w:val="center"/>
        <w:rPr>
          <w:rFonts w:ascii="Times New Roman" w:hAnsi="Times New Roman"/>
          <w:b/>
          <w:sz w:val="28"/>
          <w:szCs w:val="28"/>
        </w:rPr>
      </w:pPr>
      <w:r>
        <w:rPr>
          <w:rFonts w:ascii="Times New Roman" w:hAnsi="Times New Roman"/>
          <w:b/>
          <w:sz w:val="28"/>
          <w:szCs w:val="28"/>
        </w:rPr>
        <w:t>2.10.</w:t>
      </w:r>
      <w:r w:rsidRPr="00EF163A">
        <w:rPr>
          <w:rFonts w:ascii="Times New Roman" w:hAnsi="Times New Roman"/>
          <w:b/>
          <w:sz w:val="28"/>
          <w:szCs w:val="28"/>
        </w:rPr>
        <w:t xml:space="preserve"> Водоотведение</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w:t>
      </w:r>
      <w:r w:rsidRPr="00F87DA0">
        <w:rPr>
          <w:rFonts w:ascii="Times New Roman" w:hAnsi="Times New Roman"/>
          <w:sz w:val="24"/>
          <w:szCs w:val="24"/>
        </w:rP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F87DA0">
        <w:rPr>
          <w:rFonts w:ascii="Times New Roman" w:hAnsi="Times New Roman"/>
          <w:sz w:val="24"/>
          <w:szCs w:val="24"/>
        </w:rPr>
        <w:t>гипохлорид</w:t>
      </w:r>
      <w:proofErr w:type="spellEnd"/>
      <w:r w:rsidRPr="00F87DA0">
        <w:rPr>
          <w:rFonts w:ascii="Times New Roman" w:hAnsi="Times New Roman"/>
          <w:sz w:val="24"/>
          <w:szCs w:val="24"/>
        </w:rPr>
        <w:t xml:space="preserve">, диоксид хлора, ультрафиолетовое </w:t>
      </w:r>
      <w:r w:rsidRPr="00F87DA0">
        <w:rPr>
          <w:rFonts w:ascii="Times New Roman" w:hAnsi="Times New Roman"/>
          <w:sz w:val="24"/>
          <w:szCs w:val="24"/>
        </w:rPr>
        <w:lastRenderedPageBreak/>
        <w:t xml:space="preserve">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F87DA0">
        <w:rPr>
          <w:rFonts w:ascii="Times New Roman" w:hAnsi="Times New Roman"/>
          <w:sz w:val="24"/>
          <w:szCs w:val="24"/>
        </w:rPr>
        <w:t>погружные</w:t>
      </w:r>
      <w:proofErr w:type="spellEnd"/>
      <w:r w:rsidRPr="00F87DA0">
        <w:rPr>
          <w:rFonts w:ascii="Times New Roman" w:hAnsi="Times New Roman"/>
          <w:sz w:val="24"/>
          <w:szCs w:val="24"/>
        </w:rPr>
        <w:t xml:space="preserve"> пропеллерные насосы, специальные установки с автоматическим регулированием подачи воздуха.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2.10.2.</w:t>
      </w:r>
      <w:r w:rsidRPr="00F87DA0">
        <w:rPr>
          <w:rFonts w:ascii="Times New Roman" w:hAnsi="Times New Roman"/>
          <w:sz w:val="24"/>
          <w:szCs w:val="24"/>
        </w:rPr>
        <w:t xml:space="preserve">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2.2.1/2.1.1.1200-03.</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2.10.3.</w:t>
      </w:r>
      <w:r w:rsidRPr="00F87DA0">
        <w:rPr>
          <w:rFonts w:ascii="Times New Roman" w:hAnsi="Times New Roman"/>
          <w:sz w:val="24"/>
          <w:szCs w:val="24"/>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Удельное водоотведение в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районах следует принимать из расчета 25 л/</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на одного жителя.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2.10.4</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населенных пунктов следует предусматривать по системам: раздельной - полной или неполной,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а также комбинированной.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2.10.5.</w:t>
      </w:r>
      <w:r w:rsidRPr="00F87DA0">
        <w:rPr>
          <w:rFonts w:ascii="Times New Roman" w:hAnsi="Times New Roman"/>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2.10.6.</w:t>
      </w:r>
      <w:r w:rsidRPr="00F87DA0">
        <w:rPr>
          <w:rFonts w:ascii="Times New Roman" w:hAnsi="Times New Roman"/>
          <w:sz w:val="24"/>
          <w:szCs w:val="24"/>
        </w:rPr>
        <w:t> Децентрализованные схемы канализации допускается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отсутствии опасности загрязнения используемых для водоснабжения водоносных горизонтов;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на расстоянии не менее 500 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 при необходимости </w:t>
      </w:r>
      <w:proofErr w:type="spellStart"/>
      <w:r w:rsidRPr="00F87DA0">
        <w:rPr>
          <w:rFonts w:ascii="Times New Roman" w:hAnsi="Times New Roman"/>
          <w:sz w:val="24"/>
          <w:szCs w:val="24"/>
        </w:rPr>
        <w:t>канализования</w:t>
      </w:r>
      <w:proofErr w:type="spellEnd"/>
      <w:r w:rsidRPr="00F87DA0">
        <w:rPr>
          <w:rFonts w:ascii="Times New Roman" w:hAnsi="Times New Roman"/>
          <w:sz w:val="24"/>
          <w:szCs w:val="24"/>
        </w:rPr>
        <w:t xml:space="preserve"> групп или отдельных зданий.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2.10.7.</w:t>
      </w:r>
      <w:r w:rsidRPr="00F87DA0">
        <w:rPr>
          <w:rFonts w:ascii="Times New Roman" w:hAnsi="Times New Roman"/>
          <w:sz w:val="24"/>
          <w:szCs w:val="24"/>
        </w:rPr>
        <w:t> </w:t>
      </w:r>
      <w:proofErr w:type="spellStart"/>
      <w:r w:rsidRPr="00F87DA0">
        <w:rPr>
          <w:rFonts w:ascii="Times New Roman" w:hAnsi="Times New Roman"/>
          <w:sz w:val="24"/>
          <w:szCs w:val="24"/>
        </w:rPr>
        <w:t>Канализование</w:t>
      </w:r>
      <w:proofErr w:type="spellEnd"/>
      <w:r w:rsidRPr="00F87DA0">
        <w:rPr>
          <w:rFonts w:ascii="Times New Roman" w:hAnsi="Times New Roman"/>
          <w:sz w:val="24"/>
          <w:szCs w:val="24"/>
        </w:rPr>
        <w:t xml:space="preserve"> промышленных предприятий следует предусматривать по полной раздельной системе.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87DA0">
        <w:rPr>
          <w:rFonts w:ascii="Times New Roman" w:hAnsi="Times New Roman"/>
          <w:sz w:val="24"/>
          <w:szCs w:val="24"/>
        </w:rPr>
        <w:t>водообеспечения</w:t>
      </w:r>
      <w:proofErr w:type="spellEnd"/>
      <w:r w:rsidRPr="00F87DA0">
        <w:rPr>
          <w:rFonts w:ascii="Times New Roman" w:hAnsi="Times New Roman"/>
          <w:sz w:val="24"/>
          <w:szCs w:val="24"/>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2.10.8.</w:t>
      </w:r>
      <w:r w:rsidRPr="00F87DA0">
        <w:rPr>
          <w:rFonts w:ascii="Times New Roman" w:hAnsi="Times New Roman"/>
          <w:sz w:val="24"/>
          <w:szCs w:val="24"/>
        </w:rPr>
        <w:t>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м</w:t>
      </w:r>
      <w:r w:rsidRPr="00F87DA0">
        <w:rPr>
          <w:rFonts w:ascii="Times New Roman" w:hAnsi="Times New Roman"/>
          <w:sz w:val="24"/>
          <w:szCs w:val="24"/>
          <w:vertAlign w:val="superscript"/>
        </w:rPr>
        <w:t>2</w:t>
      </w:r>
      <w:r w:rsidRPr="00F87DA0">
        <w:rPr>
          <w:rFonts w:ascii="Times New Roman" w:hAnsi="Times New Roman"/>
          <w:sz w:val="24"/>
          <w:szCs w:val="24"/>
        </w:rPr>
        <w:t xml:space="preserve"> жилой застройки.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2.10.9.</w:t>
      </w:r>
      <w:r w:rsidRPr="00F87DA0">
        <w:rPr>
          <w:rFonts w:ascii="Times New Roman" w:hAnsi="Times New Roman"/>
          <w:sz w:val="24"/>
          <w:szCs w:val="24"/>
        </w:rPr>
        <w:t xml:space="preserve"> Прием сточных вод от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районов следует осуществлять через сливные станции.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2.10.10.</w:t>
      </w:r>
      <w:r w:rsidRPr="00F87DA0">
        <w:rPr>
          <w:rFonts w:ascii="Times New Roman" w:hAnsi="Times New Roman"/>
          <w:sz w:val="24"/>
          <w:szCs w:val="24"/>
        </w:rPr>
        <w:t xml:space="preserve"> Для отдельно стоящих </w:t>
      </w:r>
      <w:proofErr w:type="spellStart"/>
      <w:r w:rsidRPr="00F87DA0">
        <w:rPr>
          <w:rFonts w:ascii="Times New Roman" w:hAnsi="Times New Roman"/>
          <w:sz w:val="24"/>
          <w:szCs w:val="24"/>
        </w:rPr>
        <w:t>неканализованных</w:t>
      </w:r>
      <w:proofErr w:type="spellEnd"/>
      <w:r w:rsidRPr="00F87DA0">
        <w:rPr>
          <w:rFonts w:ascii="Times New Roman" w:hAnsi="Times New Roman"/>
          <w:sz w:val="24"/>
          <w:szCs w:val="24"/>
        </w:rPr>
        <w:t xml:space="preserve"> зданий при расходе сточных вод до 1 м</w:t>
      </w:r>
      <w:r w:rsidRPr="00F87DA0">
        <w:rPr>
          <w:rFonts w:ascii="Times New Roman" w:hAnsi="Times New Roman"/>
          <w:sz w:val="24"/>
          <w:szCs w:val="24"/>
          <w:vertAlign w:val="superscript"/>
        </w:rPr>
        <w:t>3</w:t>
      </w:r>
      <w:r w:rsidRPr="00F87DA0">
        <w:rPr>
          <w:rFonts w:ascii="Times New Roman" w:hAnsi="Times New Roman"/>
          <w:sz w:val="24"/>
          <w:szCs w:val="24"/>
        </w:rPr>
        <w:t>/</w:t>
      </w:r>
      <w:proofErr w:type="spellStart"/>
      <w:r w:rsidRPr="00F87DA0">
        <w:rPr>
          <w:rFonts w:ascii="Times New Roman" w:hAnsi="Times New Roman"/>
          <w:sz w:val="24"/>
          <w:szCs w:val="24"/>
        </w:rPr>
        <w:t>сут</w:t>
      </w:r>
      <w:proofErr w:type="spellEnd"/>
      <w:r w:rsidRPr="00F87DA0">
        <w:rPr>
          <w:rFonts w:ascii="Times New Roman" w:hAnsi="Times New Roman"/>
          <w:sz w:val="24"/>
          <w:szCs w:val="24"/>
        </w:rPr>
        <w:t xml:space="preserve">. допускается применение </w:t>
      </w:r>
      <w:proofErr w:type="spellStart"/>
      <w:r w:rsidRPr="00F87DA0">
        <w:rPr>
          <w:rFonts w:ascii="Times New Roman" w:hAnsi="Times New Roman"/>
          <w:sz w:val="24"/>
          <w:szCs w:val="24"/>
        </w:rPr>
        <w:t>гидроизолированных</w:t>
      </w:r>
      <w:proofErr w:type="spellEnd"/>
      <w:r w:rsidRPr="00F87DA0">
        <w:rPr>
          <w:rFonts w:ascii="Times New Roman" w:hAnsi="Times New Roman"/>
          <w:sz w:val="24"/>
          <w:szCs w:val="24"/>
        </w:rPr>
        <w:t xml:space="preserve"> снаружи и изнутри выгребов с вывозом стоков на очистные сооружения.</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Выбор, отвод и использование земель для магистральных канализационных коллекторов осуществляются в соответствии с требованиями СН 456-73.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Размеры земельных участков для размещения колодцев канализационных коллекторов должны быть не более 3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З м, камер переключения и запорной арматуры - не более 10 </w:t>
      </w:r>
      <w:proofErr w:type="spellStart"/>
      <w:r w:rsidRPr="00F87DA0">
        <w:rPr>
          <w:rFonts w:ascii="Times New Roman" w:hAnsi="Times New Roman"/>
          <w:sz w:val="24"/>
          <w:szCs w:val="24"/>
        </w:rPr>
        <w:t>х</w:t>
      </w:r>
      <w:proofErr w:type="spellEnd"/>
      <w:r w:rsidRPr="00F87DA0">
        <w:rPr>
          <w:rFonts w:ascii="Times New Roman" w:hAnsi="Times New Roman"/>
          <w:sz w:val="24"/>
          <w:szCs w:val="24"/>
        </w:rPr>
        <w:t> 10 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Очистные сооружения производственной и дождевой канализации следует размещать на территории промышленных предприятий.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lastRenderedPageBreak/>
        <w:t>2.10.14.</w:t>
      </w:r>
      <w:r w:rsidRPr="00F87DA0">
        <w:rPr>
          <w:rFonts w:ascii="Times New Roman" w:hAnsi="Times New Roman"/>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87DA0">
        <w:rPr>
          <w:rFonts w:ascii="Times New Roman" w:hAnsi="Times New Roman"/>
          <w:sz w:val="24"/>
          <w:szCs w:val="24"/>
        </w:rPr>
        <w:t>неутилизируемых</w:t>
      </w:r>
      <w:proofErr w:type="spellEnd"/>
      <w:r w:rsidRPr="00F87DA0">
        <w:rPr>
          <w:rFonts w:ascii="Times New Roman" w:hAnsi="Times New Roman"/>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E735E" w:rsidRDefault="007E735E" w:rsidP="0081020D">
      <w:pPr>
        <w:ind w:left="142"/>
        <w:jc w:val="both"/>
        <w:rPr>
          <w:rFonts w:ascii="Times New Roman" w:hAnsi="Times New Roman"/>
          <w:sz w:val="24"/>
          <w:szCs w:val="24"/>
        </w:rPr>
      </w:pPr>
      <w:r w:rsidRPr="00F87DA0">
        <w:rPr>
          <w:rFonts w:ascii="Times New Roman" w:hAnsi="Times New Roman"/>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7" w:name="sub_1003421"/>
    </w:p>
    <w:p w:rsidR="007E735E" w:rsidRPr="0081020D" w:rsidRDefault="007E735E" w:rsidP="0081020D">
      <w:pPr>
        <w:ind w:left="142"/>
        <w:jc w:val="center"/>
        <w:rPr>
          <w:rFonts w:ascii="Times New Roman" w:hAnsi="Times New Roman"/>
          <w:b/>
          <w:sz w:val="24"/>
          <w:szCs w:val="24"/>
        </w:rPr>
      </w:pPr>
      <w:r>
        <w:rPr>
          <w:rFonts w:ascii="Times New Roman" w:hAnsi="Times New Roman"/>
          <w:b/>
          <w:sz w:val="24"/>
          <w:szCs w:val="24"/>
        </w:rPr>
        <w:t xml:space="preserve">2.10.1. </w:t>
      </w:r>
      <w:r w:rsidRPr="0081020D">
        <w:rPr>
          <w:rFonts w:ascii="Times New Roman" w:hAnsi="Times New Roman"/>
          <w:b/>
          <w:sz w:val="24"/>
          <w:szCs w:val="24"/>
        </w:rPr>
        <w:t>Дождевая канализация</w:t>
      </w:r>
    </w:p>
    <w:bookmarkEnd w:id="17"/>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w:t>
      </w:r>
      <w:r w:rsidRPr="00F87DA0">
        <w:rPr>
          <w:rFonts w:ascii="Times New Roman" w:hAnsi="Times New Roman"/>
          <w:sz w:val="24"/>
          <w:szCs w:val="24"/>
        </w:rPr>
        <w:t xml:space="preserve"> Отвод поверхностных вод должен осуществляться в соответствии с требованиями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xml:space="preserve"> 2.1.5.980-00.</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Выпуски в водные объекты следует размещать в местах с повышенной турбулентностью потока (сужениях, протоках и прочих).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В водоемы, предназначенные для купания, возможен сброс поверхностных сточных вод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2.10.1.2.</w:t>
      </w:r>
      <w:r w:rsidRPr="00F87DA0">
        <w:rPr>
          <w:rFonts w:ascii="Times New Roman" w:hAnsi="Times New Roman"/>
          <w:sz w:val="24"/>
          <w:szCs w:val="24"/>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2.10.1.3.</w:t>
      </w:r>
      <w:r w:rsidRPr="00F87DA0">
        <w:rPr>
          <w:rFonts w:ascii="Times New Roman" w:hAnsi="Times New Roman"/>
          <w:sz w:val="24"/>
          <w:szCs w:val="24"/>
        </w:rPr>
        <w:t> В открытой дождевой сети наименьшие уклоны следует принимать в процентах:</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для лотков проезжей части:</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асфальтобетонном покрытии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 брусчатом или щебеночном покрытии - 0,004;</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для отдельных лотков и кюветов - 0,005;</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 для водоотводных канав - 0,003;</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присоединения от дождеприемников - 0,02.</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2.10.1.4.</w:t>
      </w:r>
      <w:r w:rsidRPr="00F87DA0">
        <w:rPr>
          <w:rFonts w:ascii="Times New Roman" w:hAnsi="Times New Roman"/>
          <w:sz w:val="24"/>
          <w:szCs w:val="24"/>
        </w:rPr>
        <w:t> Дождеприемники следует предусматривать:</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затяжных участках спусков (подъемов);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на перекрестках и пешеходных переходах со стороны притока поверхностных вод;</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в конце затяжных участков спусков;</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пониженных местах при пилообразном профиле лотков улиц;</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в местах улиц, дворовых и парковых территорий, не имеющих стока поверхностных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2.10.1.5.</w:t>
      </w:r>
      <w:r w:rsidRPr="00F87DA0">
        <w:rPr>
          <w:rFonts w:ascii="Times New Roman" w:hAnsi="Times New Roman"/>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2.10.1.6.</w:t>
      </w:r>
      <w:r w:rsidRPr="00F87DA0">
        <w:rPr>
          <w:rFonts w:ascii="Times New Roman" w:hAnsi="Times New Roman"/>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2.10.1.7.</w:t>
      </w:r>
      <w:r w:rsidRPr="00F87DA0">
        <w:rPr>
          <w:rFonts w:ascii="Times New Roman" w:hAnsi="Times New Roman"/>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Смесь поверхностных вод с бытовыми и производственными сточными водами при </w:t>
      </w:r>
      <w:proofErr w:type="spellStart"/>
      <w:r w:rsidRPr="00F87DA0">
        <w:rPr>
          <w:rFonts w:ascii="Times New Roman" w:hAnsi="Times New Roman"/>
          <w:sz w:val="24"/>
          <w:szCs w:val="24"/>
        </w:rPr>
        <w:t>полураздельной</w:t>
      </w:r>
      <w:proofErr w:type="spellEnd"/>
      <w:r w:rsidRPr="00F87DA0">
        <w:rPr>
          <w:rFonts w:ascii="Times New Roman" w:hAnsi="Times New Roman"/>
          <w:sz w:val="24"/>
          <w:szCs w:val="24"/>
        </w:rPr>
        <w:t xml:space="preserve"> системе канализации следует очищать по полной схеме очистки, принятой для сточных вод.</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2.10.1.8.</w:t>
      </w:r>
      <w:r w:rsidRPr="00F87DA0">
        <w:rPr>
          <w:rFonts w:ascii="Times New Roman" w:hAnsi="Times New Roman"/>
          <w:sz w:val="24"/>
          <w:szCs w:val="24"/>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2.10.1.9.</w:t>
      </w:r>
      <w:r w:rsidRPr="00F87DA0">
        <w:rPr>
          <w:rFonts w:ascii="Times New Roman" w:hAnsi="Times New Roman"/>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5E" w:rsidRPr="00F87DA0" w:rsidRDefault="007E735E" w:rsidP="00F87DA0">
      <w:pPr>
        <w:ind w:left="142"/>
        <w:jc w:val="both"/>
        <w:rPr>
          <w:rFonts w:ascii="Times New Roman" w:hAnsi="Times New Roman"/>
          <w:sz w:val="24"/>
          <w:szCs w:val="24"/>
        </w:rPr>
      </w:pPr>
      <w:r w:rsidRPr="00F87DA0">
        <w:rPr>
          <w:rFonts w:ascii="Times New Roman" w:hAnsi="Times New Roman"/>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F87DA0">
        <w:rPr>
          <w:rFonts w:ascii="Times New Roman" w:hAnsi="Times New Roman"/>
          <w:sz w:val="24"/>
          <w:szCs w:val="24"/>
        </w:rPr>
        <w:t>дождеприемные</w:t>
      </w:r>
      <w:proofErr w:type="spellEnd"/>
      <w:r w:rsidRPr="00F87DA0">
        <w:rPr>
          <w:rFonts w:ascii="Times New Roman" w:hAnsi="Times New Roman"/>
          <w:sz w:val="24"/>
          <w:szCs w:val="24"/>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2.10.1.10.</w:t>
      </w:r>
      <w:r w:rsidRPr="00F87DA0">
        <w:rPr>
          <w:rFonts w:ascii="Times New Roman" w:hAnsi="Times New Roman"/>
          <w:sz w:val="24"/>
          <w:szCs w:val="24"/>
        </w:rPr>
        <w:t>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2.10.1.11.</w:t>
      </w:r>
      <w:r w:rsidRPr="00F87DA0">
        <w:rPr>
          <w:rFonts w:ascii="Times New Roman" w:hAnsi="Times New Roman"/>
          <w:sz w:val="24"/>
          <w:szCs w:val="24"/>
        </w:rPr>
        <w:t>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2.10.1.12.</w:t>
      </w:r>
      <w:r w:rsidRPr="00F87DA0">
        <w:rPr>
          <w:rFonts w:ascii="Times New Roman" w:hAnsi="Times New Roman"/>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2.10.1.13.</w:t>
      </w:r>
      <w:r w:rsidRPr="00F87DA0">
        <w:rPr>
          <w:rFonts w:ascii="Times New Roman" w:hAnsi="Times New Roman"/>
          <w:sz w:val="24"/>
          <w:szCs w:val="24"/>
        </w:rPr>
        <w:t xml:space="preserve"> Расчет водосточной сети следует производить на дождевой сток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F87DA0">
        <w:rPr>
          <w:rFonts w:ascii="Times New Roman" w:hAnsi="Times New Roman"/>
          <w:sz w:val="24"/>
          <w:szCs w:val="24"/>
        </w:rPr>
        <w:t>СНиП</w:t>
      </w:r>
      <w:proofErr w:type="spellEnd"/>
      <w:r w:rsidRPr="00F87DA0">
        <w:rPr>
          <w:rFonts w:ascii="Times New Roman" w:hAnsi="Times New Roman"/>
          <w:sz w:val="24"/>
          <w:szCs w:val="24"/>
        </w:rPr>
        <w:t> 2.04.03-85.</w:t>
      </w:r>
    </w:p>
    <w:p w:rsidR="007E735E" w:rsidRPr="00F87DA0" w:rsidRDefault="007E735E" w:rsidP="00F87DA0">
      <w:pPr>
        <w:ind w:left="142"/>
        <w:jc w:val="both"/>
        <w:rPr>
          <w:rFonts w:ascii="Times New Roman" w:hAnsi="Times New Roman"/>
          <w:sz w:val="24"/>
          <w:szCs w:val="24"/>
        </w:rPr>
      </w:pPr>
      <w:r>
        <w:rPr>
          <w:rFonts w:ascii="Times New Roman" w:hAnsi="Times New Roman"/>
          <w:sz w:val="24"/>
          <w:szCs w:val="24"/>
        </w:rPr>
        <w:t>2.10.1.14.</w:t>
      </w:r>
      <w:r w:rsidRPr="00F87DA0">
        <w:rPr>
          <w:rFonts w:ascii="Times New Roman" w:hAnsi="Times New Roman"/>
          <w:sz w:val="24"/>
          <w:szCs w:val="24"/>
        </w:rPr>
        <w:t xml:space="preserve">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F87DA0">
        <w:rPr>
          <w:rFonts w:ascii="Times New Roman" w:hAnsi="Times New Roman"/>
          <w:sz w:val="24"/>
          <w:szCs w:val="24"/>
        </w:rPr>
        <w:t>СанПиН</w:t>
      </w:r>
      <w:proofErr w:type="spellEnd"/>
      <w:r w:rsidRPr="00F87DA0">
        <w:rPr>
          <w:rFonts w:ascii="Times New Roman" w:hAnsi="Times New Roman"/>
          <w:sz w:val="24"/>
          <w:szCs w:val="24"/>
        </w:rPr>
        <w:t> 2.1.5.980-00 в соответствии с категорией водопользования водоема.</w:t>
      </w:r>
    </w:p>
    <w:p w:rsidR="007E735E" w:rsidRPr="00833938" w:rsidRDefault="007E735E" w:rsidP="005E3318">
      <w:pPr>
        <w:widowControl w:val="0"/>
        <w:jc w:val="center"/>
        <w:rPr>
          <w:rFonts w:ascii="Times New Roman" w:hAnsi="Times New Roman"/>
          <w:b/>
          <w:sz w:val="28"/>
          <w:szCs w:val="28"/>
        </w:rPr>
      </w:pPr>
      <w:r>
        <w:rPr>
          <w:rFonts w:ascii="Times New Roman" w:hAnsi="Times New Roman"/>
          <w:b/>
          <w:sz w:val="28"/>
          <w:szCs w:val="28"/>
        </w:rPr>
        <w:t>2.11</w:t>
      </w:r>
      <w:r w:rsidRPr="00833938">
        <w:rPr>
          <w:rFonts w:ascii="Times New Roman" w:hAnsi="Times New Roman"/>
          <w:b/>
          <w:sz w:val="28"/>
          <w:szCs w:val="28"/>
        </w:rPr>
        <w:t>. Связь.</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w:t>
      </w:r>
      <w:r w:rsidRPr="00AF51B2">
        <w:rPr>
          <w:rFonts w:ascii="Times New Roman" w:hAnsi="Times New Roman"/>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2.11.2.</w:t>
      </w:r>
      <w:r w:rsidRPr="00AF51B2">
        <w:rPr>
          <w:rFonts w:ascii="Times New Roman" w:hAnsi="Times New Roman"/>
          <w:sz w:val="24"/>
          <w:szCs w:val="24"/>
        </w:rPr>
        <w:t> Проектирование линейно-кабельных сооружений должно осуществляться с учетом перспективного развития первичных сетей связи.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вне населенных пунктов - главным образом, вдоль дорог, существующих трасс и границ полей севооборотов;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населенных пунктах поселения - преимущественно на пешеходной части улиц (под тротуарами) и в полосе между красной линией и линией застройки.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2.11.3.</w:t>
      </w:r>
      <w:r w:rsidRPr="00AF51B2">
        <w:rPr>
          <w:rFonts w:ascii="Times New Roman" w:hAnsi="Times New Roman"/>
          <w:sz w:val="24"/>
          <w:szCs w:val="24"/>
        </w:rPr>
        <w:t> Кабельные линии связи размещаются вдоль автомобильных дорог при выполнении следующих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 землях, наименее пригодных для сельского хозяйства, - по показателям загрязнения выбросами автомобильного транспорта;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соблюдение допустимых расстояний приближения полосы земель связи к границе полосы отвода автомобильных дорог.</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2.11.4.</w:t>
      </w:r>
      <w:r w:rsidRPr="00AF51B2">
        <w:rPr>
          <w:rFonts w:ascii="Times New Roman" w:hAnsi="Times New Roman"/>
          <w:sz w:val="24"/>
          <w:szCs w:val="24"/>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2.11.5.</w:t>
      </w:r>
      <w:r w:rsidRPr="00AF51B2">
        <w:rPr>
          <w:rFonts w:ascii="Times New Roman" w:hAnsi="Times New Roman"/>
          <w:sz w:val="24"/>
          <w:szCs w:val="24"/>
        </w:rPr>
        <w:t> Трассы кабельных линий связи вне населенных пунктов при отсутствии автомобильных дорог могут размещаться вдоль продуктопроводов.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2.11.6.</w:t>
      </w:r>
      <w:r w:rsidRPr="00AF51B2">
        <w:rPr>
          <w:rFonts w:ascii="Times New Roman" w:hAnsi="Times New Roman"/>
          <w:sz w:val="24"/>
          <w:szCs w:val="24"/>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2.11.7.</w:t>
      </w:r>
      <w:r w:rsidRPr="00AF51B2">
        <w:rPr>
          <w:rFonts w:ascii="Times New Roman" w:hAnsi="Times New Roman"/>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2.11.8.</w:t>
      </w:r>
      <w:r w:rsidRPr="00AF51B2">
        <w:rPr>
          <w:rFonts w:ascii="Times New Roman" w:hAnsi="Times New Roman"/>
          <w:sz w:val="24"/>
          <w:szCs w:val="24"/>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w:t>
      </w:r>
      <w:r>
        <w:rPr>
          <w:rFonts w:ascii="Times New Roman" w:hAnsi="Times New Roman"/>
          <w:sz w:val="24"/>
          <w:szCs w:val="24"/>
        </w:rPr>
        <w:t>и межстанционных линиях</w:t>
      </w:r>
      <w:r w:rsidRPr="00AF51B2">
        <w:rPr>
          <w:rFonts w:ascii="Times New Roman" w:hAnsi="Times New Roman"/>
          <w:sz w:val="24"/>
          <w:szCs w:val="24"/>
        </w:rPr>
        <w:t xml:space="preserve">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Подвеску кабелей</w:t>
      </w:r>
      <w:r w:rsidRPr="00AF51B2">
        <w:rPr>
          <w:rFonts w:ascii="Times New Roman" w:hAnsi="Times New Roman"/>
          <w:sz w:val="24"/>
          <w:szCs w:val="24"/>
        </w:rPr>
        <w:t xml:space="preserve">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могут быть использованы стоечные опоры, устанавливаемые на крышах зданий.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2.11.9.</w:t>
      </w:r>
      <w:r w:rsidRPr="00AF51B2">
        <w:rPr>
          <w:rFonts w:ascii="Times New Roman" w:hAnsi="Times New Roman"/>
          <w:sz w:val="24"/>
          <w:szCs w:val="24"/>
        </w:rPr>
        <w:t> Размещение воздушных линий связи в пределах придорожных полос возможно при соблюдении требований: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2.11.10.</w:t>
      </w:r>
      <w:r w:rsidRPr="00AF51B2">
        <w:rPr>
          <w:rFonts w:ascii="Times New Roman" w:hAnsi="Times New Roman"/>
          <w:sz w:val="24"/>
          <w:szCs w:val="24"/>
        </w:rPr>
        <w:t> Кабельные переходы через водные преграды в зависимости от назначения линий и местных условий могут выполняться: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 кабелями, прокладываемыми под водой;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кабелями, прокладываемыми по мостам;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подвесными кабелями на опорах.</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7E735E" w:rsidRDefault="007E735E" w:rsidP="00AF51B2">
      <w:pPr>
        <w:ind w:left="142"/>
        <w:jc w:val="both"/>
        <w:rPr>
          <w:rFonts w:ascii="Times New Roman" w:hAnsi="Times New Roman"/>
          <w:sz w:val="24"/>
          <w:szCs w:val="24"/>
        </w:rPr>
      </w:pPr>
      <w:r>
        <w:rPr>
          <w:rFonts w:ascii="Times New Roman" w:hAnsi="Times New Roman"/>
          <w:sz w:val="24"/>
          <w:szCs w:val="24"/>
        </w:rPr>
        <w:t>2.11.11.</w:t>
      </w:r>
      <w:r w:rsidRPr="00AF51B2">
        <w:rPr>
          <w:rFonts w:ascii="Times New Roman" w:hAnsi="Times New Roman"/>
          <w:sz w:val="24"/>
          <w:szCs w:val="24"/>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w:t>
      </w:r>
      <w:r>
        <w:rPr>
          <w:rFonts w:ascii="Times New Roman" w:hAnsi="Times New Roman"/>
          <w:sz w:val="24"/>
          <w:szCs w:val="24"/>
        </w:rPr>
        <w:t>тствии с требованиями раздела 13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2.11.12.</w:t>
      </w:r>
      <w:r w:rsidRPr="00AF51B2">
        <w:rPr>
          <w:rFonts w:ascii="Times New Roman" w:hAnsi="Times New Roman"/>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Рекомендуется размещение антенн на отдельно стоящих опорах и мачтах.</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2.11.13.</w:t>
      </w:r>
      <w:r w:rsidRPr="00AF51B2">
        <w:rPr>
          <w:rFonts w:ascii="Times New Roman" w:hAnsi="Times New Roman"/>
          <w:sz w:val="24"/>
          <w:szCs w:val="24"/>
        </w:rPr>
        <w:t xml:space="preserve"> Уровни электромагнитных излучений не должны превышать предельно-допустимые уровни (ПДУ) согласно приложению 1 к </w:t>
      </w:r>
      <w:proofErr w:type="spellStart"/>
      <w:r w:rsidRPr="00AF51B2">
        <w:rPr>
          <w:rFonts w:ascii="Times New Roman" w:hAnsi="Times New Roman"/>
          <w:sz w:val="24"/>
          <w:szCs w:val="24"/>
        </w:rPr>
        <w:t>СанПиН</w:t>
      </w:r>
      <w:proofErr w:type="spellEnd"/>
      <w:r w:rsidRPr="00AF51B2">
        <w:rPr>
          <w:rFonts w:ascii="Times New Roman" w:hAnsi="Times New Roman"/>
          <w:sz w:val="24"/>
          <w:szCs w:val="24"/>
        </w:rPr>
        <w:t xml:space="preserve"> 2.1.8/2.2.4.1383-03.</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Границы санитарно-защитных зон определяются на высоте 2 м от поверхности земли по ПДУ.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5E" w:rsidRPr="00EF163A" w:rsidRDefault="007E735E" w:rsidP="00AF51B2">
      <w:pPr>
        <w:jc w:val="center"/>
        <w:rPr>
          <w:rFonts w:ascii="Times New Roman" w:hAnsi="Times New Roman"/>
          <w:b/>
          <w:sz w:val="28"/>
          <w:szCs w:val="28"/>
        </w:rPr>
      </w:pPr>
      <w:r>
        <w:rPr>
          <w:rFonts w:ascii="Times New Roman" w:hAnsi="Times New Roman"/>
          <w:b/>
          <w:sz w:val="28"/>
          <w:szCs w:val="28"/>
        </w:rPr>
        <w:t>2.12.</w:t>
      </w:r>
      <w:r w:rsidRPr="00EF163A">
        <w:rPr>
          <w:rFonts w:ascii="Times New Roman" w:hAnsi="Times New Roman"/>
          <w:b/>
          <w:sz w:val="28"/>
          <w:szCs w:val="28"/>
        </w:rPr>
        <w:t xml:space="preserve"> Размещение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w:t>
      </w:r>
      <w:r w:rsidRPr="00AF51B2">
        <w:rPr>
          <w:rFonts w:ascii="Times New Roman" w:hAnsi="Times New Roman"/>
          <w:sz w:val="24"/>
          <w:szCs w:val="24"/>
        </w:rPr>
        <w:t> Инженерные сети должны размещаться вдоль улиц, дорог и проездов и только вне пределов проезжей части в полосе озеленения.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территории населенных пунктов не допускается:</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надземная и наземная прокладка канализационных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прокладка магистральных трубопроводов.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2.12.2.</w:t>
      </w:r>
      <w:r w:rsidRPr="00AF51B2">
        <w:rPr>
          <w:rFonts w:ascii="Times New Roman" w:hAnsi="Times New Roman"/>
          <w:sz w:val="24"/>
          <w:szCs w:val="24"/>
        </w:rPr>
        <w:t> Сети водопровода следует размещать по обеим сторонам улицы при ширине:</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проезжей части более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улиц в пределах красных линий 60 м и более.</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2.12.3.</w:t>
      </w:r>
      <w:r w:rsidRPr="00AF51B2">
        <w:rPr>
          <w:rFonts w:ascii="Times New Roman" w:hAnsi="Times New Roman"/>
          <w:sz w:val="24"/>
          <w:szCs w:val="24"/>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2.12.4.</w:t>
      </w:r>
      <w:r w:rsidRPr="00AF51B2">
        <w:rPr>
          <w:rFonts w:ascii="Times New Roman" w:hAnsi="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2.12.5.</w:t>
      </w:r>
      <w:r w:rsidRPr="00AF51B2">
        <w:rPr>
          <w:rFonts w:ascii="Times New Roman" w:hAnsi="Times New Roman"/>
          <w:sz w:val="24"/>
          <w:szCs w:val="24"/>
        </w:rPr>
        <w:t> По пешеходным и автомобильным мостам прокладка газопроводов: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не допускается, если мост построен из горючих материалов.</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2.12.6.</w:t>
      </w:r>
      <w:r w:rsidRPr="00AF51B2">
        <w:rPr>
          <w:rFonts w:ascii="Times New Roman" w:hAnsi="Times New Roman"/>
          <w:sz w:val="24"/>
          <w:szCs w:val="24"/>
        </w:rPr>
        <w:t> Высоту от уровня земли до низа труб или поверхности изоляции труб, прокладываемых на высоких опорах, следует принимать:</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непроезжей части территории, в местах прохода людей - 2,2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в местах пересечения с автодорогами (от верха покрытия проезжей части) – 5 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2.12.7.</w:t>
      </w:r>
      <w:r w:rsidRPr="00AF51B2">
        <w:rPr>
          <w:rFonts w:ascii="Times New Roman" w:hAnsi="Times New Roman"/>
          <w:sz w:val="24"/>
          <w:szCs w:val="24"/>
        </w:rPr>
        <w:t> Расстояния по горизонтали (в свету) от ближайших подземных инженерных сетей до зданий и сооружений следу</w:t>
      </w:r>
      <w:r>
        <w:rPr>
          <w:rFonts w:ascii="Times New Roman" w:hAnsi="Times New Roman"/>
          <w:sz w:val="24"/>
          <w:szCs w:val="24"/>
        </w:rPr>
        <w:t>ет принимать согласно таблице 13.1 и 13.2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Pr>
          <w:rFonts w:ascii="Times New Roman" w:hAnsi="Times New Roman"/>
          <w:sz w:val="24"/>
          <w:szCs w:val="24"/>
        </w:rPr>
        <w:t>13.2</w:t>
      </w:r>
      <w:r w:rsidRPr="00AF51B2">
        <w:rPr>
          <w:rFonts w:ascii="Times New Roman" w:hAnsi="Times New Roman"/>
          <w:sz w:val="24"/>
          <w:szCs w:val="24"/>
        </w:rPr>
        <w:t>, а на вводах инженерных сетей в зданиях сельских населенных пунктов - не менее 0,5 м.</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При разнице в глубине заложения смежных трубопроводов свыше 0,4 м ра</w:t>
      </w:r>
      <w:r>
        <w:rPr>
          <w:rFonts w:ascii="Times New Roman" w:hAnsi="Times New Roman"/>
          <w:sz w:val="24"/>
          <w:szCs w:val="24"/>
        </w:rPr>
        <w:t>сстояния, указанные в таблице 13.2 основной части настоящих нормативов</w:t>
      </w:r>
      <w:r w:rsidRPr="00AF51B2">
        <w:rPr>
          <w:rFonts w:ascii="Times New Roman" w:hAnsi="Times New Roman"/>
          <w:sz w:val="24"/>
          <w:szCs w:val="24"/>
        </w:rPr>
        <w:t>, следует увеличивать с учетом крутизны откосов траншей, но не менее глубины траншеи до подошвы насыпи и бровки выемки.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lastRenderedPageBreak/>
        <w:t>Указанные в таблицах 13.1 и 13.2 основной части настоящих нормативов</w:t>
      </w:r>
      <w:r w:rsidRPr="00AF51B2">
        <w:rPr>
          <w:rFonts w:ascii="Times New Roman" w:hAnsi="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2.12.8.</w:t>
      </w:r>
      <w:r w:rsidRPr="00AF51B2">
        <w:rPr>
          <w:rFonts w:ascii="Times New Roman" w:hAnsi="Times New Roman"/>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w:t>
      </w:r>
      <w:r>
        <w:rPr>
          <w:rFonts w:ascii="Times New Roman" w:hAnsi="Times New Roman"/>
          <w:sz w:val="24"/>
          <w:szCs w:val="24"/>
        </w:rPr>
        <w:t>13.1</w:t>
      </w:r>
      <w:r w:rsidRPr="00AF51B2">
        <w:rPr>
          <w:rFonts w:ascii="Times New Roman" w:hAnsi="Times New Roman"/>
          <w:sz w:val="24"/>
          <w:szCs w:val="24"/>
        </w:rPr>
        <w:t xml:space="preserve"> и </w:t>
      </w:r>
      <w:r>
        <w:rPr>
          <w:rFonts w:ascii="Times New Roman" w:hAnsi="Times New Roman"/>
          <w:sz w:val="24"/>
          <w:szCs w:val="24"/>
        </w:rPr>
        <w:t>13.2</w:t>
      </w:r>
      <w:r w:rsidRPr="00AF51B2">
        <w:rPr>
          <w:rFonts w:ascii="Times New Roman" w:hAnsi="Times New Roman"/>
          <w:sz w:val="24"/>
          <w:szCs w:val="24"/>
        </w:rPr>
        <w:t>, разрешается сокращать до 50%.</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2.12.9.</w:t>
      </w:r>
      <w:r w:rsidRPr="00AF51B2">
        <w:rPr>
          <w:rFonts w:ascii="Times New Roman" w:hAnsi="Times New Roman"/>
          <w:sz w:val="24"/>
          <w:szCs w:val="24"/>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2.12.10.</w:t>
      </w:r>
      <w:r w:rsidRPr="00AF51B2">
        <w:rPr>
          <w:rFonts w:ascii="Times New Roman" w:hAnsi="Times New Roman"/>
          <w:sz w:val="24"/>
          <w:szCs w:val="24"/>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t>Прокладка газовых сетей высокого давления по территории малоэтажной застройки не допускается.</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2.12.11.</w:t>
      </w:r>
      <w:r w:rsidRPr="00AF51B2">
        <w:rPr>
          <w:rFonts w:ascii="Times New Roman" w:hAnsi="Times New Roman"/>
          <w:sz w:val="24"/>
          <w:szCs w:val="24"/>
        </w:rPr>
        <w:t>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E735E" w:rsidRDefault="007E735E" w:rsidP="00AF51B2">
      <w:pPr>
        <w:ind w:left="142"/>
        <w:jc w:val="both"/>
        <w:rPr>
          <w:rFonts w:ascii="Times New Roman" w:hAnsi="Times New Roman"/>
          <w:sz w:val="24"/>
          <w:szCs w:val="24"/>
        </w:rPr>
      </w:pPr>
      <w:r w:rsidRPr="00AF51B2">
        <w:rPr>
          <w:rFonts w:ascii="Times New Roman" w:hAnsi="Times New Roman"/>
          <w:sz w:val="24"/>
          <w:szCs w:val="24"/>
        </w:rPr>
        <w:t>Расстояния от ГРП до жилой застройки следует принимать в соответств</w:t>
      </w:r>
      <w:r>
        <w:rPr>
          <w:rFonts w:ascii="Times New Roman" w:hAnsi="Times New Roman"/>
          <w:sz w:val="24"/>
          <w:szCs w:val="24"/>
        </w:rPr>
        <w:t>ии с требованиями разделом 9 основной части настоящих нормативов.</w:t>
      </w:r>
      <w:r w:rsidRPr="00AF51B2">
        <w:rPr>
          <w:rFonts w:ascii="Times New Roman" w:hAnsi="Times New Roman"/>
          <w:sz w:val="24"/>
          <w:szCs w:val="24"/>
        </w:rPr>
        <w:t xml:space="preserve"> </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2.12.12.</w:t>
      </w:r>
      <w:r w:rsidRPr="00AF51B2">
        <w:rPr>
          <w:rFonts w:ascii="Times New Roman" w:hAnsi="Times New Roman"/>
          <w:sz w:val="24"/>
          <w:szCs w:val="24"/>
        </w:rPr>
        <w:t> Водоснабжение малоэтажной застройки следует производить от централизованных систем для многоквартирных домов в соот</w:t>
      </w:r>
      <w:r>
        <w:rPr>
          <w:rFonts w:ascii="Times New Roman" w:hAnsi="Times New Roman"/>
          <w:sz w:val="24"/>
          <w:szCs w:val="24"/>
        </w:rPr>
        <w:t>ветствии с требованиями раздела 10 основной части настоящих нормативов</w:t>
      </w:r>
      <w:r w:rsidRPr="00AF51B2">
        <w:rPr>
          <w:rFonts w:ascii="Times New Roman" w:hAnsi="Times New Roman"/>
          <w:sz w:val="24"/>
          <w:szCs w:val="24"/>
        </w:rPr>
        <w:t xml:space="preserve">, также допускается устраивать автономное водоснабжение для одно-, двухквартирных домов от шахтных и </w:t>
      </w:r>
      <w:proofErr w:type="spellStart"/>
      <w:r w:rsidRPr="00AF51B2">
        <w:rPr>
          <w:rFonts w:ascii="Times New Roman" w:hAnsi="Times New Roman"/>
          <w:sz w:val="24"/>
          <w:szCs w:val="24"/>
        </w:rPr>
        <w:t>мелкотрубчатых</w:t>
      </w:r>
      <w:proofErr w:type="spellEnd"/>
      <w:r w:rsidRPr="00AF51B2">
        <w:rPr>
          <w:rFonts w:ascii="Times New Roman" w:hAnsi="Times New Roman"/>
          <w:sz w:val="24"/>
          <w:szCs w:val="24"/>
        </w:rPr>
        <w:t xml:space="preserve"> колодцев, каптажей, родников в соответствии с проектом.</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2.12.13.</w:t>
      </w:r>
      <w:r w:rsidRPr="00AF51B2">
        <w:rPr>
          <w:rFonts w:ascii="Times New Roman" w:hAnsi="Times New Roman"/>
          <w:sz w:val="24"/>
          <w:szCs w:val="24"/>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2.12.14.</w:t>
      </w:r>
      <w:r w:rsidRPr="00AF51B2">
        <w:rPr>
          <w:rFonts w:ascii="Times New Roman" w:hAnsi="Times New Roman"/>
          <w:sz w:val="24"/>
          <w:szCs w:val="24"/>
        </w:rPr>
        <w:t> Допускается предусматривать для одно-, двухквартирных жилых домов устройство локальных очистных сооружений с расходом стоков не более 3 м</w:t>
      </w:r>
      <w:r w:rsidRPr="00AF51B2">
        <w:rPr>
          <w:rFonts w:ascii="Times New Roman" w:hAnsi="Times New Roman"/>
          <w:sz w:val="24"/>
          <w:szCs w:val="24"/>
          <w:vertAlign w:val="superscript"/>
        </w:rPr>
        <w:t>3</w:t>
      </w:r>
      <w:r w:rsidRPr="00AF51B2">
        <w:rPr>
          <w:rFonts w:ascii="Times New Roman" w:hAnsi="Times New Roman"/>
          <w:sz w:val="24"/>
          <w:szCs w:val="24"/>
        </w:rPr>
        <w:t>/</w:t>
      </w:r>
      <w:proofErr w:type="spellStart"/>
      <w:r w:rsidRPr="00AF51B2">
        <w:rPr>
          <w:rFonts w:ascii="Times New Roman" w:hAnsi="Times New Roman"/>
          <w:sz w:val="24"/>
          <w:szCs w:val="24"/>
        </w:rPr>
        <w:t>сут</w:t>
      </w:r>
      <w:proofErr w:type="spellEnd"/>
      <w:r w:rsidRPr="00AF51B2">
        <w:rPr>
          <w:rFonts w:ascii="Times New Roman" w:hAnsi="Times New Roman"/>
          <w:sz w:val="24"/>
          <w:szCs w:val="24"/>
        </w:rPr>
        <w:t>.</w:t>
      </w:r>
    </w:p>
    <w:p w:rsidR="007E735E" w:rsidRPr="00AF51B2" w:rsidRDefault="007E735E" w:rsidP="00AF51B2">
      <w:pPr>
        <w:ind w:left="142"/>
        <w:jc w:val="both"/>
        <w:rPr>
          <w:rFonts w:ascii="Times New Roman" w:hAnsi="Times New Roman"/>
          <w:sz w:val="24"/>
          <w:szCs w:val="24"/>
        </w:rPr>
      </w:pPr>
      <w:r>
        <w:rPr>
          <w:rFonts w:ascii="Times New Roman" w:hAnsi="Times New Roman"/>
          <w:sz w:val="24"/>
          <w:szCs w:val="24"/>
        </w:rPr>
        <w:t>2.12.15.</w:t>
      </w:r>
      <w:r w:rsidRPr="00AF51B2">
        <w:rPr>
          <w:rFonts w:ascii="Times New Roman" w:hAnsi="Times New Roman"/>
          <w:sz w:val="24"/>
          <w:szCs w:val="24"/>
        </w:rPr>
        <w:t> Электроснабжение малоэтажной застройки следует проектиров</w:t>
      </w:r>
      <w:r>
        <w:rPr>
          <w:rFonts w:ascii="Times New Roman" w:hAnsi="Times New Roman"/>
          <w:sz w:val="24"/>
          <w:szCs w:val="24"/>
        </w:rPr>
        <w:t>ать в соответствии с разделом 11 основной части настоящих нормативов.</w:t>
      </w:r>
      <w:r w:rsidRPr="00AF51B2">
        <w:rPr>
          <w:rFonts w:ascii="Times New Roman" w:hAnsi="Times New Roman"/>
          <w:sz w:val="24"/>
          <w:szCs w:val="24"/>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E735E" w:rsidRPr="00AF51B2" w:rsidRDefault="007E735E" w:rsidP="00AF51B2">
      <w:pPr>
        <w:ind w:left="142"/>
        <w:jc w:val="both"/>
        <w:rPr>
          <w:rFonts w:ascii="Times New Roman" w:hAnsi="Times New Roman"/>
          <w:sz w:val="24"/>
          <w:szCs w:val="24"/>
        </w:rPr>
      </w:pPr>
      <w:r w:rsidRPr="00AF51B2">
        <w:rPr>
          <w:rFonts w:ascii="Times New Roman" w:hAnsi="Times New Roman"/>
          <w:sz w:val="24"/>
          <w:szCs w:val="24"/>
        </w:rPr>
        <w:lastRenderedPageBreak/>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51B2">
        <w:rPr>
          <w:rFonts w:ascii="Times New Roman" w:hAnsi="Times New Roman"/>
          <w:sz w:val="24"/>
          <w:szCs w:val="24"/>
        </w:rPr>
        <w:t>однотрансформаторными</w:t>
      </w:r>
      <w:proofErr w:type="spellEnd"/>
      <w:r w:rsidRPr="00AF51B2">
        <w:rPr>
          <w:rFonts w:ascii="Times New Roman" w:hAnsi="Times New Roman"/>
          <w:sz w:val="24"/>
          <w:szCs w:val="24"/>
        </w:rPr>
        <w:t xml:space="preserve"> подстанциями.</w:t>
      </w:r>
    </w:p>
    <w:p w:rsidR="007E735E" w:rsidRPr="00483F6D" w:rsidRDefault="007E735E" w:rsidP="00AF51B2">
      <w:pPr>
        <w:ind w:left="142"/>
        <w:jc w:val="both"/>
      </w:pPr>
      <w:r w:rsidRPr="00AF51B2">
        <w:rPr>
          <w:rFonts w:ascii="Times New Roman" w:hAnsi="Times New Roman"/>
          <w:sz w:val="24"/>
          <w:szCs w:val="24"/>
        </w:rPr>
        <w:t xml:space="preserve">Трассы воздушных и кабельных линий 0,38 кВ должны проходить вне пределов </w:t>
      </w:r>
      <w:proofErr w:type="spellStart"/>
      <w:r w:rsidRPr="00AF51B2">
        <w:rPr>
          <w:rFonts w:ascii="Times New Roman" w:hAnsi="Times New Roman"/>
          <w:sz w:val="24"/>
          <w:szCs w:val="24"/>
        </w:rPr>
        <w:t>приквартирных</w:t>
      </w:r>
      <w:proofErr w:type="spellEnd"/>
      <w:r w:rsidRPr="00AF51B2">
        <w:rPr>
          <w:rFonts w:ascii="Times New Roman" w:hAnsi="Times New Roman"/>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5E" w:rsidRPr="00483F6D" w:rsidRDefault="007E735E" w:rsidP="00AF51B2">
      <w:pPr>
        <w:ind w:left="142"/>
        <w:jc w:val="both"/>
      </w:pPr>
    </w:p>
    <w:p w:rsidR="007E735E" w:rsidRPr="00483F6D" w:rsidRDefault="007E735E" w:rsidP="00336414">
      <w:pPr>
        <w:ind w:left="142"/>
      </w:pPr>
    </w:p>
    <w:p w:rsidR="007E735E" w:rsidRPr="00483F6D" w:rsidRDefault="007E735E" w:rsidP="00D9004F">
      <w:pPr>
        <w:ind w:left="142"/>
      </w:pPr>
    </w:p>
    <w:p w:rsidR="007E735E" w:rsidRPr="00483F6D" w:rsidRDefault="007E735E" w:rsidP="00B93B84">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87435">
      <w:pPr>
        <w:ind w:left="142"/>
      </w:pPr>
    </w:p>
    <w:p w:rsidR="007E735E" w:rsidRPr="00483F6D" w:rsidRDefault="007E735E" w:rsidP="008E15E5">
      <w:pPr>
        <w:ind w:left="142"/>
        <w:jc w:val="cente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p w:rsidR="007E735E" w:rsidRDefault="007E735E" w:rsidP="00B90CCC">
      <w:pPr>
        <w:pStyle w:val="Default"/>
        <w:jc w:val="center"/>
        <w:outlineLvl w:val="1"/>
        <w:rPr>
          <w:rFonts w:ascii="Times New Roman" w:hAnsi="Times New Roman" w:cs="Times New Roman"/>
          <w:b/>
          <w:bCs/>
        </w:rPr>
      </w:pPr>
    </w:p>
    <w:bookmarkEnd w:id="9"/>
    <w:bookmarkEnd w:id="10"/>
    <w:bookmarkEnd w:id="11"/>
    <w:p w:rsidR="007E735E" w:rsidRPr="00205047" w:rsidRDefault="007E735E" w:rsidP="00223B98">
      <w:pPr>
        <w:pStyle w:val="u"/>
        <w:shd w:val="clear" w:color="auto" w:fill="FFFFFF"/>
        <w:spacing w:before="0" w:beforeAutospacing="0" w:after="0" w:afterAutospacing="0"/>
        <w:ind w:firstLine="851"/>
        <w:jc w:val="both"/>
      </w:pPr>
    </w:p>
    <w:p w:rsidR="007E735E" w:rsidRPr="002A062C" w:rsidRDefault="007E735E" w:rsidP="008E4740">
      <w:pPr>
        <w:spacing w:after="0" w:line="240" w:lineRule="auto"/>
        <w:jc w:val="center"/>
        <w:rPr>
          <w:rFonts w:ascii="Times New Roman" w:hAnsi="Times New Roman"/>
          <w:sz w:val="24"/>
          <w:szCs w:val="24"/>
        </w:rPr>
      </w:pPr>
    </w:p>
    <w:sectPr w:rsidR="007E735E" w:rsidRPr="002A062C" w:rsidSect="00346D9D">
      <w:footerReference w:type="default" r:id="rId9"/>
      <w:pgSz w:w="11906" w:h="16838"/>
      <w:pgMar w:top="1134" w:right="851"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50" w:rsidRDefault="00F14050" w:rsidP="005E4544">
      <w:pPr>
        <w:spacing w:after="0" w:line="240" w:lineRule="auto"/>
      </w:pPr>
      <w:r>
        <w:separator/>
      </w:r>
    </w:p>
  </w:endnote>
  <w:endnote w:type="continuationSeparator" w:id="0">
    <w:p w:rsidR="00F14050" w:rsidRDefault="00F14050"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E" w:rsidRDefault="002139D1">
    <w:pPr>
      <w:pStyle w:val="a5"/>
      <w:jc w:val="center"/>
    </w:pPr>
    <w:r w:rsidRPr="005E4544">
      <w:rPr>
        <w:rFonts w:ascii="Times New Roman" w:hAnsi="Times New Roman"/>
        <w:sz w:val="20"/>
        <w:szCs w:val="20"/>
      </w:rPr>
      <w:fldChar w:fldCharType="begin"/>
    </w:r>
    <w:r w:rsidR="007E735E" w:rsidRPr="005E4544">
      <w:rPr>
        <w:rFonts w:ascii="Times New Roman" w:hAnsi="Times New Roman"/>
        <w:sz w:val="20"/>
        <w:szCs w:val="20"/>
      </w:rPr>
      <w:instrText xml:space="preserve"> PAGE   \* MERGEFORMAT </w:instrText>
    </w:r>
    <w:r w:rsidRPr="005E4544">
      <w:rPr>
        <w:rFonts w:ascii="Times New Roman" w:hAnsi="Times New Roman"/>
        <w:sz w:val="20"/>
        <w:szCs w:val="20"/>
      </w:rPr>
      <w:fldChar w:fldCharType="separate"/>
    </w:r>
    <w:r w:rsidR="007A01DC">
      <w:rPr>
        <w:rFonts w:ascii="Times New Roman" w:hAnsi="Times New Roman"/>
        <w:noProof/>
        <w:sz w:val="20"/>
        <w:szCs w:val="20"/>
      </w:rPr>
      <w:t>2</w:t>
    </w:r>
    <w:r w:rsidRPr="005E4544">
      <w:rPr>
        <w:rFonts w:ascii="Times New Roman" w:hAnsi="Times New Roman"/>
        <w:sz w:val="20"/>
        <w:szCs w:val="20"/>
      </w:rPr>
      <w:fldChar w:fldCharType="end"/>
    </w:r>
  </w:p>
  <w:p w:rsidR="007E735E" w:rsidRDefault="007E73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50" w:rsidRDefault="00F14050" w:rsidP="005E4544">
      <w:pPr>
        <w:spacing w:after="0" w:line="240" w:lineRule="auto"/>
      </w:pPr>
      <w:r>
        <w:separator/>
      </w:r>
    </w:p>
  </w:footnote>
  <w:footnote w:type="continuationSeparator" w:id="0">
    <w:p w:rsidR="00F14050" w:rsidRDefault="00F14050"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AA4E03"/>
    <w:multiLevelType w:val="hybridMultilevel"/>
    <w:tmpl w:val="2CA2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DD4635"/>
    <w:multiLevelType w:val="hybridMultilevel"/>
    <w:tmpl w:val="29783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F27F3"/>
    <w:multiLevelType w:val="hybridMultilevel"/>
    <w:tmpl w:val="83C8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6E0883"/>
    <w:multiLevelType w:val="hybridMultilevel"/>
    <w:tmpl w:val="2CFC4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D1A1082">
      <w:start w:val="1"/>
      <w:numFmt w:val="decimal"/>
      <w:pStyle w:val="S"/>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40052A"/>
    <w:multiLevelType w:val="hybridMultilevel"/>
    <w:tmpl w:val="BA9C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11B7F"/>
    <w:multiLevelType w:val="hybridMultilevel"/>
    <w:tmpl w:val="8E0A7A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C7C67B7"/>
    <w:multiLevelType w:val="hybridMultilevel"/>
    <w:tmpl w:val="27FC5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
    <w:nsid w:val="6063130F"/>
    <w:multiLevelType w:val="hybridMultilevel"/>
    <w:tmpl w:val="C4A68C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B4573F5"/>
    <w:multiLevelType w:val="hybridMultilevel"/>
    <w:tmpl w:val="8FC0439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F71369"/>
    <w:multiLevelType w:val="hybridMultilevel"/>
    <w:tmpl w:val="8BE2D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0"/>
  </w:num>
  <w:num w:numId="3">
    <w:abstractNumId w:val="27"/>
  </w:num>
  <w:num w:numId="4">
    <w:abstractNumId w:val="14"/>
  </w:num>
  <w:num w:numId="5">
    <w:abstractNumId w:val="4"/>
  </w:num>
  <w:num w:numId="6">
    <w:abstractNumId w:val="24"/>
  </w:num>
  <w:num w:numId="7">
    <w:abstractNumId w:val="21"/>
  </w:num>
  <w:num w:numId="8">
    <w:abstractNumId w:val="30"/>
  </w:num>
  <w:num w:numId="9">
    <w:abstractNumId w:val="31"/>
  </w:num>
  <w:num w:numId="10">
    <w:abstractNumId w:val="13"/>
  </w:num>
  <w:num w:numId="11">
    <w:abstractNumId w:val="23"/>
  </w:num>
  <w:num w:numId="12">
    <w:abstractNumId w:val="19"/>
  </w:num>
  <w:num w:numId="13">
    <w:abstractNumId w:val="18"/>
  </w:num>
  <w:num w:numId="14">
    <w:abstractNumId w:val="5"/>
  </w:num>
  <w:num w:numId="15">
    <w:abstractNumId w:val="20"/>
  </w:num>
  <w:num w:numId="16">
    <w:abstractNumId w:val="26"/>
  </w:num>
  <w:num w:numId="17">
    <w:abstractNumId w:val="9"/>
  </w:num>
  <w:num w:numId="18">
    <w:abstractNumId w:val="28"/>
  </w:num>
  <w:num w:numId="19">
    <w:abstractNumId w:val="16"/>
  </w:num>
  <w:num w:numId="20">
    <w:abstractNumId w:val="7"/>
  </w:num>
  <w:num w:numId="21">
    <w:abstractNumId w:val="25"/>
  </w:num>
  <w:num w:numId="22">
    <w:abstractNumId w:val="22"/>
  </w:num>
  <w:num w:numId="23">
    <w:abstractNumId w:val="2"/>
  </w:num>
  <w:num w:numId="24">
    <w:abstractNumId w:val="8"/>
  </w:num>
  <w:num w:numId="25">
    <w:abstractNumId w:val="0"/>
  </w:num>
  <w:num w:numId="26">
    <w:abstractNumId w:val="6"/>
  </w:num>
  <w:num w:numId="27">
    <w:abstractNumId w:val="3"/>
  </w:num>
  <w:num w:numId="28">
    <w:abstractNumId w:val="29"/>
  </w:num>
  <w:num w:numId="29">
    <w:abstractNumId w:val="17"/>
  </w:num>
  <w:num w:numId="30">
    <w:abstractNumId w:val="15"/>
  </w:num>
  <w:num w:numId="31">
    <w:abstractNumId w:val="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40"/>
    <w:rsid w:val="00010DD6"/>
    <w:rsid w:val="0002093C"/>
    <w:rsid w:val="00021F85"/>
    <w:rsid w:val="00040651"/>
    <w:rsid w:val="00053D2E"/>
    <w:rsid w:val="00094B48"/>
    <w:rsid w:val="000B1766"/>
    <w:rsid w:val="000B2965"/>
    <w:rsid w:val="000D77E5"/>
    <w:rsid w:val="000E550E"/>
    <w:rsid w:val="000E7DF9"/>
    <w:rsid w:val="000F2C33"/>
    <w:rsid w:val="000F6B14"/>
    <w:rsid w:val="00110596"/>
    <w:rsid w:val="0013729A"/>
    <w:rsid w:val="001453DD"/>
    <w:rsid w:val="00150874"/>
    <w:rsid w:val="00164713"/>
    <w:rsid w:val="00174D6E"/>
    <w:rsid w:val="00184405"/>
    <w:rsid w:val="00184CCA"/>
    <w:rsid w:val="001A54AC"/>
    <w:rsid w:val="001B6832"/>
    <w:rsid w:val="001C0B3A"/>
    <w:rsid w:val="001F62D4"/>
    <w:rsid w:val="00205047"/>
    <w:rsid w:val="002139D1"/>
    <w:rsid w:val="00223B98"/>
    <w:rsid w:val="00235E50"/>
    <w:rsid w:val="00237F82"/>
    <w:rsid w:val="002443BE"/>
    <w:rsid w:val="00257CC2"/>
    <w:rsid w:val="00286900"/>
    <w:rsid w:val="00296D18"/>
    <w:rsid w:val="002A062C"/>
    <w:rsid w:val="002C7DA1"/>
    <w:rsid w:val="002E1A07"/>
    <w:rsid w:val="003174F6"/>
    <w:rsid w:val="00336414"/>
    <w:rsid w:val="00346D9D"/>
    <w:rsid w:val="003624CB"/>
    <w:rsid w:val="00363193"/>
    <w:rsid w:val="003649C1"/>
    <w:rsid w:val="00383B66"/>
    <w:rsid w:val="0039306D"/>
    <w:rsid w:val="003973F3"/>
    <w:rsid w:val="003B3BC3"/>
    <w:rsid w:val="003D6732"/>
    <w:rsid w:val="003F2879"/>
    <w:rsid w:val="00427176"/>
    <w:rsid w:val="00443870"/>
    <w:rsid w:val="0045558D"/>
    <w:rsid w:val="00475EF6"/>
    <w:rsid w:val="00483F6D"/>
    <w:rsid w:val="004A2EDD"/>
    <w:rsid w:val="004B020D"/>
    <w:rsid w:val="004D00DC"/>
    <w:rsid w:val="004D577C"/>
    <w:rsid w:val="004E67A1"/>
    <w:rsid w:val="004E7C77"/>
    <w:rsid w:val="004F3834"/>
    <w:rsid w:val="00510749"/>
    <w:rsid w:val="00516965"/>
    <w:rsid w:val="00540741"/>
    <w:rsid w:val="005439F1"/>
    <w:rsid w:val="00550E0E"/>
    <w:rsid w:val="0059152F"/>
    <w:rsid w:val="005C664E"/>
    <w:rsid w:val="005E3318"/>
    <w:rsid w:val="005E35C9"/>
    <w:rsid w:val="005E4544"/>
    <w:rsid w:val="00601C02"/>
    <w:rsid w:val="00644A6C"/>
    <w:rsid w:val="00645DA8"/>
    <w:rsid w:val="00652594"/>
    <w:rsid w:val="006541C3"/>
    <w:rsid w:val="00684B84"/>
    <w:rsid w:val="0068542E"/>
    <w:rsid w:val="006871C8"/>
    <w:rsid w:val="00687955"/>
    <w:rsid w:val="00690B10"/>
    <w:rsid w:val="006A1BC0"/>
    <w:rsid w:val="006C0ABE"/>
    <w:rsid w:val="006C5D3B"/>
    <w:rsid w:val="006C733E"/>
    <w:rsid w:val="006D0BD5"/>
    <w:rsid w:val="006D2664"/>
    <w:rsid w:val="006D526A"/>
    <w:rsid w:val="006E0E14"/>
    <w:rsid w:val="006E4EE1"/>
    <w:rsid w:val="006E534F"/>
    <w:rsid w:val="006F608F"/>
    <w:rsid w:val="007017A4"/>
    <w:rsid w:val="0073046C"/>
    <w:rsid w:val="007A01DC"/>
    <w:rsid w:val="007E735E"/>
    <w:rsid w:val="00804CFA"/>
    <w:rsid w:val="00805BF5"/>
    <w:rsid w:val="00807B62"/>
    <w:rsid w:val="0081020D"/>
    <w:rsid w:val="00826E03"/>
    <w:rsid w:val="00833938"/>
    <w:rsid w:val="00853D10"/>
    <w:rsid w:val="00857BFF"/>
    <w:rsid w:val="00886C2F"/>
    <w:rsid w:val="00887435"/>
    <w:rsid w:val="008B1E2F"/>
    <w:rsid w:val="008B75DD"/>
    <w:rsid w:val="008C47D4"/>
    <w:rsid w:val="008D3DAD"/>
    <w:rsid w:val="008E15E5"/>
    <w:rsid w:val="008E4740"/>
    <w:rsid w:val="008F1344"/>
    <w:rsid w:val="00900EB2"/>
    <w:rsid w:val="00901328"/>
    <w:rsid w:val="009162C7"/>
    <w:rsid w:val="00923B33"/>
    <w:rsid w:val="00926A5B"/>
    <w:rsid w:val="00954976"/>
    <w:rsid w:val="009600F6"/>
    <w:rsid w:val="00963FD0"/>
    <w:rsid w:val="0097113E"/>
    <w:rsid w:val="009726A1"/>
    <w:rsid w:val="009827EA"/>
    <w:rsid w:val="00996743"/>
    <w:rsid w:val="009A2CBC"/>
    <w:rsid w:val="009A4F8D"/>
    <w:rsid w:val="009B073F"/>
    <w:rsid w:val="009B5580"/>
    <w:rsid w:val="009C7829"/>
    <w:rsid w:val="009E1323"/>
    <w:rsid w:val="009E753E"/>
    <w:rsid w:val="009E7BCE"/>
    <w:rsid w:val="009F16C4"/>
    <w:rsid w:val="00A03D11"/>
    <w:rsid w:val="00A45025"/>
    <w:rsid w:val="00A50816"/>
    <w:rsid w:val="00A54A82"/>
    <w:rsid w:val="00A74FD2"/>
    <w:rsid w:val="00A77AFF"/>
    <w:rsid w:val="00A8161D"/>
    <w:rsid w:val="00AC5D3A"/>
    <w:rsid w:val="00AC7F91"/>
    <w:rsid w:val="00AD00FE"/>
    <w:rsid w:val="00AE1ACD"/>
    <w:rsid w:val="00AE36F3"/>
    <w:rsid w:val="00AE4FFE"/>
    <w:rsid w:val="00AF1BF1"/>
    <w:rsid w:val="00AF4808"/>
    <w:rsid w:val="00AF51B2"/>
    <w:rsid w:val="00B053B0"/>
    <w:rsid w:val="00B05D33"/>
    <w:rsid w:val="00B15CE3"/>
    <w:rsid w:val="00B44695"/>
    <w:rsid w:val="00B57223"/>
    <w:rsid w:val="00B6124D"/>
    <w:rsid w:val="00B636E5"/>
    <w:rsid w:val="00B81BB9"/>
    <w:rsid w:val="00B90CCC"/>
    <w:rsid w:val="00B93B84"/>
    <w:rsid w:val="00BB6DF6"/>
    <w:rsid w:val="00BF691E"/>
    <w:rsid w:val="00C110F2"/>
    <w:rsid w:val="00C35F9B"/>
    <w:rsid w:val="00C47082"/>
    <w:rsid w:val="00C56D52"/>
    <w:rsid w:val="00C6098A"/>
    <w:rsid w:val="00C6606B"/>
    <w:rsid w:val="00C83FB8"/>
    <w:rsid w:val="00C872C4"/>
    <w:rsid w:val="00C92CEF"/>
    <w:rsid w:val="00C940C9"/>
    <w:rsid w:val="00CB7CE5"/>
    <w:rsid w:val="00CB7D49"/>
    <w:rsid w:val="00CC4E09"/>
    <w:rsid w:val="00CD1680"/>
    <w:rsid w:val="00D12FB8"/>
    <w:rsid w:val="00D37AEA"/>
    <w:rsid w:val="00D41C23"/>
    <w:rsid w:val="00D53F6A"/>
    <w:rsid w:val="00D63BA3"/>
    <w:rsid w:val="00D9004F"/>
    <w:rsid w:val="00DA4082"/>
    <w:rsid w:val="00E37728"/>
    <w:rsid w:val="00E40519"/>
    <w:rsid w:val="00E66DDB"/>
    <w:rsid w:val="00E74A74"/>
    <w:rsid w:val="00EA0472"/>
    <w:rsid w:val="00EA6042"/>
    <w:rsid w:val="00EB43AB"/>
    <w:rsid w:val="00EB4BC7"/>
    <w:rsid w:val="00EC30BD"/>
    <w:rsid w:val="00EC3A53"/>
    <w:rsid w:val="00EC650C"/>
    <w:rsid w:val="00EF163A"/>
    <w:rsid w:val="00F06EFD"/>
    <w:rsid w:val="00F14050"/>
    <w:rsid w:val="00F267B6"/>
    <w:rsid w:val="00F37AEF"/>
    <w:rsid w:val="00F56F5A"/>
    <w:rsid w:val="00F730CB"/>
    <w:rsid w:val="00F836F8"/>
    <w:rsid w:val="00F87DA0"/>
    <w:rsid w:val="00F91C75"/>
    <w:rsid w:val="00FA216F"/>
    <w:rsid w:val="00FD7E6D"/>
    <w:rsid w:val="00FE257C"/>
    <w:rsid w:val="00FF3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Web 2"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F1BF1"/>
    <w:pPr>
      <w:spacing w:after="200" w:line="276" w:lineRule="auto"/>
    </w:pPr>
    <w:rPr>
      <w:sz w:val="22"/>
      <w:szCs w:val="22"/>
      <w:lang w:eastAsia="en-US"/>
    </w:rPr>
  </w:style>
  <w:style w:type="paragraph" w:styleId="1">
    <w:name w:val="heading 1"/>
    <w:basedOn w:val="a"/>
    <w:next w:val="a"/>
    <w:link w:val="10"/>
    <w:uiPriority w:val="99"/>
    <w:qFormat/>
    <w:rsid w:val="009827E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E4544"/>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semiHidden/>
    <w:unhideWhenUsed/>
    <w:qFormat/>
    <w:locked/>
    <w:rsid w:val="00B053B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7E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E4544"/>
    <w:rPr>
      <w:rFonts w:ascii="Cambria" w:hAnsi="Cambria" w:cs="Times New Roman"/>
      <w:b/>
      <w:bCs/>
      <w:color w:val="4F81BD"/>
      <w:sz w:val="26"/>
      <w:szCs w:val="26"/>
    </w:rPr>
  </w:style>
  <w:style w:type="paragraph" w:customStyle="1" w:styleId="Default">
    <w:name w:val="Default"/>
    <w:rsid w:val="008E4740"/>
    <w:pPr>
      <w:autoSpaceDE w:val="0"/>
      <w:autoSpaceDN w:val="0"/>
      <w:adjustRightInd w:val="0"/>
    </w:pPr>
    <w:rPr>
      <w:rFonts w:ascii="Haettenschweiler" w:hAnsi="Haettenschweiler" w:cs="Haettenschweiler"/>
      <w:color w:val="000000"/>
      <w:sz w:val="24"/>
      <w:szCs w:val="24"/>
      <w:lang w:eastAsia="en-US"/>
    </w:rPr>
  </w:style>
  <w:style w:type="paragraph" w:customStyle="1" w:styleId="ConsPlusNormal">
    <w:name w:val="ConsPlusNormal"/>
    <w:link w:val="ConsPlusNormal0"/>
    <w:uiPriority w:val="99"/>
    <w:rsid w:val="008E4740"/>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E4740"/>
    <w:rPr>
      <w:rFonts w:ascii="Arial" w:hAnsi="Arial"/>
      <w:sz w:val="22"/>
      <w:szCs w:val="22"/>
      <w:lang w:eastAsia="ar-SA" w:bidi="ar-SA"/>
    </w:rPr>
  </w:style>
  <w:style w:type="paragraph" w:customStyle="1" w:styleId="11">
    <w:name w:val="Без интервала1"/>
    <w:rsid w:val="005E4544"/>
    <w:pPr>
      <w:spacing w:line="276" w:lineRule="auto"/>
      <w:ind w:right="-142"/>
      <w:jc w:val="both"/>
    </w:pPr>
    <w:rPr>
      <w:rFonts w:eastAsia="Times New Roman"/>
      <w:sz w:val="22"/>
      <w:szCs w:val="22"/>
      <w:lang w:eastAsia="en-US"/>
    </w:rPr>
  </w:style>
  <w:style w:type="paragraph" w:styleId="a3">
    <w:name w:val="header"/>
    <w:basedOn w:val="a"/>
    <w:link w:val="a4"/>
    <w:uiPriority w:val="99"/>
    <w:semiHidden/>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E4544"/>
    <w:rPr>
      <w:rFonts w:cs="Times New Roman"/>
    </w:rPr>
  </w:style>
  <w:style w:type="paragraph" w:styleId="a5">
    <w:name w:val="footer"/>
    <w:basedOn w:val="a"/>
    <w:link w:val="a6"/>
    <w:uiPriority w:val="99"/>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E4544"/>
    <w:rPr>
      <w:rFonts w:cs="Times New Roman"/>
    </w:rPr>
  </w:style>
  <w:style w:type="character" w:customStyle="1" w:styleId="apple-converted-space">
    <w:name w:val="apple-converted-space"/>
    <w:basedOn w:val="a0"/>
    <w:uiPriority w:val="99"/>
    <w:rsid w:val="00B90CCC"/>
    <w:rPr>
      <w:rFonts w:cs="Times New Roman"/>
    </w:rPr>
  </w:style>
  <w:style w:type="character" w:styleId="a7">
    <w:name w:val="Hyperlink"/>
    <w:basedOn w:val="a0"/>
    <w:uiPriority w:val="99"/>
    <w:rsid w:val="00B90CCC"/>
    <w:rPr>
      <w:rFonts w:cs="Times New Roman"/>
      <w:color w:val="0000FF"/>
      <w:u w:val="single"/>
    </w:rPr>
  </w:style>
  <w:style w:type="paragraph" w:styleId="a8">
    <w:name w:val="Normal (Web)"/>
    <w:basedOn w:val="a"/>
    <w:rsid w:val="00B90CC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B9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B90C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223B9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a"/>
    <w:next w:val="a"/>
    <w:autoRedefine/>
    <w:uiPriority w:val="99"/>
    <w:rsid w:val="009827EA"/>
    <w:pPr>
      <w:spacing w:before="120" w:after="120"/>
    </w:pPr>
    <w:rPr>
      <w:rFonts w:ascii="Times New Roman" w:hAnsi="Times New Roman"/>
      <w:b/>
      <w:bCs/>
      <w:caps/>
      <w:sz w:val="24"/>
      <w:szCs w:val="20"/>
    </w:rPr>
  </w:style>
  <w:style w:type="paragraph" w:styleId="21">
    <w:name w:val="toc 2"/>
    <w:basedOn w:val="aa"/>
    <w:next w:val="aa"/>
    <w:autoRedefine/>
    <w:uiPriority w:val="99"/>
    <w:rsid w:val="008B75DD"/>
    <w:pPr>
      <w:tabs>
        <w:tab w:val="right" w:leader="dot" w:pos="9911"/>
      </w:tabs>
      <w:ind w:left="220"/>
      <w:jc w:val="both"/>
    </w:pPr>
    <w:rPr>
      <w:rFonts w:ascii="Times New Roman" w:hAnsi="Times New Roman"/>
      <w:smallCaps/>
      <w:noProof/>
      <w:sz w:val="24"/>
      <w:szCs w:val="20"/>
    </w:rPr>
  </w:style>
  <w:style w:type="paragraph" w:styleId="3">
    <w:name w:val="toc 3"/>
    <w:basedOn w:val="aa"/>
    <w:next w:val="aa"/>
    <w:autoRedefine/>
    <w:uiPriority w:val="99"/>
    <w:rsid w:val="009827EA"/>
    <w:pPr>
      <w:ind w:left="440"/>
    </w:pPr>
    <w:rPr>
      <w:rFonts w:ascii="Times New Roman" w:hAnsi="Times New Roman"/>
      <w:iCs/>
      <w:szCs w:val="20"/>
    </w:rPr>
  </w:style>
  <w:style w:type="paragraph" w:styleId="41">
    <w:name w:val="toc 4"/>
    <w:basedOn w:val="a"/>
    <w:next w:val="a"/>
    <w:autoRedefine/>
    <w:uiPriority w:val="99"/>
    <w:rsid w:val="009827EA"/>
    <w:pPr>
      <w:spacing w:after="0"/>
      <w:ind w:left="660"/>
    </w:pPr>
    <w:rPr>
      <w:sz w:val="18"/>
      <w:szCs w:val="18"/>
    </w:rPr>
  </w:style>
  <w:style w:type="paragraph" w:styleId="5">
    <w:name w:val="toc 5"/>
    <w:basedOn w:val="a"/>
    <w:next w:val="a"/>
    <w:autoRedefine/>
    <w:uiPriority w:val="99"/>
    <w:rsid w:val="009827EA"/>
    <w:pPr>
      <w:spacing w:after="0"/>
      <w:ind w:left="880"/>
    </w:pPr>
    <w:rPr>
      <w:sz w:val="18"/>
      <w:szCs w:val="18"/>
    </w:rPr>
  </w:style>
  <w:style w:type="paragraph" w:styleId="6">
    <w:name w:val="toc 6"/>
    <w:basedOn w:val="a"/>
    <w:next w:val="a"/>
    <w:autoRedefine/>
    <w:uiPriority w:val="99"/>
    <w:rsid w:val="009827EA"/>
    <w:pPr>
      <w:spacing w:after="0"/>
      <w:ind w:left="1100"/>
    </w:pPr>
    <w:rPr>
      <w:sz w:val="18"/>
      <w:szCs w:val="18"/>
    </w:rPr>
  </w:style>
  <w:style w:type="paragraph" w:styleId="7">
    <w:name w:val="toc 7"/>
    <w:basedOn w:val="a"/>
    <w:next w:val="a"/>
    <w:autoRedefine/>
    <w:uiPriority w:val="99"/>
    <w:rsid w:val="009827EA"/>
    <w:pPr>
      <w:spacing w:after="0"/>
      <w:ind w:left="1320"/>
    </w:pPr>
    <w:rPr>
      <w:sz w:val="18"/>
      <w:szCs w:val="18"/>
    </w:rPr>
  </w:style>
  <w:style w:type="paragraph" w:styleId="8">
    <w:name w:val="toc 8"/>
    <w:basedOn w:val="a"/>
    <w:next w:val="a"/>
    <w:autoRedefine/>
    <w:uiPriority w:val="99"/>
    <w:rsid w:val="009827EA"/>
    <w:pPr>
      <w:spacing w:after="0"/>
      <w:ind w:left="1540"/>
    </w:pPr>
    <w:rPr>
      <w:sz w:val="18"/>
      <w:szCs w:val="18"/>
    </w:rPr>
  </w:style>
  <w:style w:type="paragraph" w:styleId="9">
    <w:name w:val="toc 9"/>
    <w:basedOn w:val="a"/>
    <w:next w:val="a"/>
    <w:autoRedefine/>
    <w:uiPriority w:val="99"/>
    <w:rsid w:val="009827EA"/>
    <w:pPr>
      <w:spacing w:after="0"/>
      <w:ind w:left="1760"/>
    </w:pPr>
    <w:rPr>
      <w:sz w:val="18"/>
      <w:szCs w:val="18"/>
    </w:rPr>
  </w:style>
  <w:style w:type="paragraph" w:styleId="ab">
    <w:name w:val="TOC Heading"/>
    <w:basedOn w:val="1"/>
    <w:next w:val="a"/>
    <w:uiPriority w:val="99"/>
    <w:qFormat/>
    <w:rsid w:val="009827EA"/>
    <w:pPr>
      <w:outlineLvl w:val="9"/>
    </w:pPr>
  </w:style>
  <w:style w:type="paragraph" w:styleId="ac">
    <w:name w:val="Balloon Text"/>
    <w:basedOn w:val="a"/>
    <w:link w:val="ad"/>
    <w:uiPriority w:val="99"/>
    <w:semiHidden/>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827EA"/>
    <w:rPr>
      <w:rFonts w:ascii="Tahoma" w:hAnsi="Tahoma" w:cs="Tahoma"/>
      <w:sz w:val="16"/>
      <w:szCs w:val="16"/>
    </w:rPr>
  </w:style>
  <w:style w:type="paragraph" w:styleId="aa">
    <w:name w:val="No Spacing"/>
    <w:uiPriority w:val="99"/>
    <w:qFormat/>
    <w:rsid w:val="009827EA"/>
    <w:rPr>
      <w:sz w:val="22"/>
      <w:szCs w:val="22"/>
      <w:lang w:eastAsia="en-US"/>
    </w:rPr>
  </w:style>
  <w:style w:type="paragraph" w:styleId="ae">
    <w:name w:val="List Paragraph"/>
    <w:basedOn w:val="a"/>
    <w:uiPriority w:val="34"/>
    <w:qFormat/>
    <w:rsid w:val="005C664E"/>
    <w:pPr>
      <w:ind w:left="720"/>
      <w:contextualSpacing/>
    </w:pPr>
    <w:rPr>
      <w:rFonts w:eastAsia="Times New Roman"/>
      <w:lang w:eastAsia="ru-RU"/>
    </w:rPr>
  </w:style>
  <w:style w:type="paragraph" w:customStyle="1" w:styleId="ConsPlusDocList">
    <w:name w:val="ConsPlusDocList"/>
    <w:next w:val="a"/>
    <w:uiPriority w:val="99"/>
    <w:rsid w:val="00AE4FFE"/>
    <w:pPr>
      <w:widowControl w:val="0"/>
      <w:suppressAutoHyphens/>
    </w:pPr>
    <w:rPr>
      <w:rFonts w:ascii="Arial" w:hAnsi="Arial" w:cs="Arial"/>
      <w:lang w:eastAsia="hi-IN" w:bidi="hi-IN"/>
    </w:rPr>
  </w:style>
  <w:style w:type="paragraph" w:customStyle="1" w:styleId="af">
    <w:name w:val="Нормальный (таблица)"/>
    <w:basedOn w:val="a"/>
    <w:next w:val="a"/>
    <w:uiPriority w:val="99"/>
    <w:rsid w:val="008E15E5"/>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ConsPlusTitle">
    <w:name w:val="ConsPlusTitle"/>
    <w:uiPriority w:val="99"/>
    <w:rsid w:val="004E7C77"/>
    <w:pPr>
      <w:widowControl w:val="0"/>
      <w:autoSpaceDE w:val="0"/>
      <w:autoSpaceDN w:val="0"/>
      <w:adjustRightInd w:val="0"/>
    </w:pPr>
    <w:rPr>
      <w:rFonts w:ascii="Times New Roman" w:eastAsia="Times New Roman" w:hAnsi="Times New Roman"/>
      <w:b/>
      <w:bCs/>
      <w:sz w:val="24"/>
      <w:szCs w:val="24"/>
    </w:rPr>
  </w:style>
  <w:style w:type="character" w:customStyle="1" w:styleId="spelle">
    <w:name w:val="spelle"/>
    <w:basedOn w:val="a0"/>
    <w:uiPriority w:val="99"/>
    <w:rsid w:val="00D9004F"/>
    <w:rPr>
      <w:rFonts w:cs="Times New Roman"/>
    </w:rPr>
  </w:style>
  <w:style w:type="paragraph" w:customStyle="1" w:styleId="S">
    <w:name w:val="S_Обычный"/>
    <w:basedOn w:val="a"/>
    <w:autoRedefine/>
    <w:rsid w:val="00652594"/>
    <w:pPr>
      <w:widowControl w:val="0"/>
      <w:numPr>
        <w:ilvl w:val="3"/>
        <w:numId w:val="24"/>
      </w:numPr>
      <w:suppressAutoHyphens/>
      <w:spacing w:after="0"/>
      <w:ind w:left="0" w:firstLine="709"/>
      <w:jc w:val="both"/>
    </w:pPr>
    <w:rPr>
      <w:rFonts w:ascii="Times New Roman" w:eastAsia="MS Mincho" w:hAnsi="Times New Roman"/>
      <w:bCs/>
      <w:color w:val="000000"/>
      <w:sz w:val="28"/>
      <w:szCs w:val="28"/>
      <w:lang w:eastAsia="ar-SA"/>
    </w:rPr>
  </w:style>
  <w:style w:type="paragraph" w:customStyle="1" w:styleId="22">
    <w:name w:val="Абзац списка2"/>
    <w:basedOn w:val="a"/>
    <w:rsid w:val="00652594"/>
    <w:pPr>
      <w:ind w:left="720"/>
    </w:pPr>
    <w:rPr>
      <w:rFonts w:cs="Calibri"/>
    </w:rPr>
  </w:style>
  <w:style w:type="paragraph" w:styleId="23">
    <w:name w:val="Body Text Indent 2"/>
    <w:basedOn w:val="a"/>
    <w:link w:val="24"/>
    <w:uiPriority w:val="99"/>
    <w:semiHidden/>
    <w:rsid w:val="00652594"/>
    <w:pPr>
      <w:spacing w:after="0" w:line="240" w:lineRule="auto"/>
      <w:ind w:firstLine="708"/>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652594"/>
    <w:rPr>
      <w:rFonts w:cs="Times New Roman"/>
      <w:sz w:val="24"/>
      <w:szCs w:val="24"/>
      <w:lang w:val="ru-RU" w:eastAsia="ru-RU" w:bidi="ar-SA"/>
    </w:rPr>
  </w:style>
  <w:style w:type="character" w:customStyle="1" w:styleId="FontStyle22">
    <w:name w:val="Font Style22"/>
    <w:basedOn w:val="a0"/>
    <w:uiPriority w:val="99"/>
    <w:rsid w:val="00C35F9B"/>
    <w:rPr>
      <w:rFonts w:ascii="Trebuchet MS" w:hAnsi="Trebuchet MS" w:cs="Trebuchet MS"/>
      <w:b/>
      <w:bCs/>
      <w:sz w:val="22"/>
      <w:szCs w:val="22"/>
    </w:rPr>
  </w:style>
  <w:style w:type="paragraph" w:customStyle="1" w:styleId="13">
    <w:name w:val="Абзац списка1"/>
    <w:basedOn w:val="a"/>
    <w:rsid w:val="00C35F9B"/>
    <w:pPr>
      <w:ind w:left="720"/>
    </w:pPr>
    <w:rPr>
      <w:rFonts w:eastAsia="Times New Roman" w:cs="Calibri"/>
    </w:rPr>
  </w:style>
  <w:style w:type="paragraph" w:customStyle="1" w:styleId="30">
    <w:name w:val="Абзац списка3"/>
    <w:basedOn w:val="a"/>
    <w:rsid w:val="008B1E2F"/>
    <w:pPr>
      <w:spacing w:after="0" w:line="240" w:lineRule="auto"/>
      <w:ind w:left="720"/>
    </w:pPr>
    <w:rPr>
      <w:rFonts w:ascii="Times New Roman" w:eastAsia="Times New Roman" w:hAnsi="Times New Roman" w:cs="Calibri"/>
      <w:sz w:val="28"/>
      <w:lang w:eastAsia="ru-RU"/>
    </w:rPr>
  </w:style>
  <w:style w:type="table" w:styleId="-4">
    <w:name w:val="Light Shading Accent 4"/>
    <w:basedOn w:val="a1"/>
    <w:uiPriority w:val="60"/>
    <w:rsid w:val="009E753E"/>
    <w:rPr>
      <w:rFonts w:eastAsia="Times New Roman"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9E753E"/>
    <w:rPr>
      <w:rFonts w:eastAsia="Times New Roman"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40">
    <w:name w:val="Заголовок 4 Знак"/>
    <w:basedOn w:val="a0"/>
    <w:link w:val="4"/>
    <w:uiPriority w:val="99"/>
    <w:semiHidden/>
    <w:rsid w:val="00B053B0"/>
    <w:rPr>
      <w:rFonts w:ascii="Calibri" w:eastAsia="Times New Roman" w:hAnsi="Calibri" w:cs="Times New Roman"/>
      <w:b/>
      <w:bCs/>
      <w:sz w:val="28"/>
      <w:szCs w:val="28"/>
      <w:lang w:eastAsia="en-US"/>
    </w:rPr>
  </w:style>
  <w:style w:type="paragraph" w:styleId="af0">
    <w:name w:val="Body Text"/>
    <w:basedOn w:val="a"/>
    <w:link w:val="af1"/>
    <w:uiPriority w:val="99"/>
    <w:unhideWhenUsed/>
    <w:rsid w:val="00B05D33"/>
    <w:pPr>
      <w:spacing w:after="120"/>
    </w:pPr>
  </w:style>
  <w:style w:type="character" w:customStyle="1" w:styleId="af1">
    <w:name w:val="Основной текст Знак"/>
    <w:basedOn w:val="a0"/>
    <w:link w:val="af0"/>
    <w:uiPriority w:val="99"/>
    <w:rsid w:val="00B05D33"/>
    <w:rPr>
      <w:sz w:val="22"/>
      <w:szCs w:val="22"/>
      <w:lang w:eastAsia="en-US"/>
    </w:rPr>
  </w:style>
  <w:style w:type="character" w:styleId="af2">
    <w:name w:val="Strong"/>
    <w:qFormat/>
    <w:locked/>
    <w:rsid w:val="00B05D33"/>
    <w:rPr>
      <w:b/>
      <w:bCs/>
    </w:rPr>
  </w:style>
  <w:style w:type="paragraph" w:customStyle="1" w:styleId="af3">
    <w:name w:val="Содержимое таблицы"/>
    <w:basedOn w:val="a"/>
    <w:rsid w:val="00B05D33"/>
    <w:pPr>
      <w:suppressLineNumbers/>
      <w:suppressAutoHyphens/>
      <w:spacing w:after="0" w:line="240" w:lineRule="auto"/>
    </w:pPr>
    <w:rPr>
      <w:rFonts w:ascii="Times New Roman" w:eastAsia="Times New Roman" w:hAnsi="Times New Roman"/>
      <w:kern w:val="1"/>
      <w:sz w:val="24"/>
      <w:szCs w:val="24"/>
      <w:lang w:eastAsia="ar-SA"/>
    </w:rPr>
  </w:style>
  <w:style w:type="table" w:styleId="-2">
    <w:name w:val="Table Web 2"/>
    <w:basedOn w:val="a1"/>
    <w:rsid w:val="007A01DC"/>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nline.ru/doc/59323.html" TargetMode="External"/><Relationship Id="rId3" Type="http://schemas.openxmlformats.org/officeDocument/2006/relationships/settings" Target="settings.xml"/><Relationship Id="rId7" Type="http://schemas.openxmlformats.org/officeDocument/2006/relationships/hyperlink" Target="http://www.skonline.ru/doc/661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54</Pages>
  <Words>19684</Words>
  <Characters>112202</Characters>
  <Application>Microsoft Office Word</Application>
  <DocSecurity>0</DocSecurity>
  <Lines>935</Lines>
  <Paragraphs>263</Paragraphs>
  <ScaleCrop>false</ScaleCrop>
  <Company/>
  <LinksUpToDate>false</LinksUpToDate>
  <CharactersWithSpaces>131623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Лисянская С.Ю.</dc:creator>
  <cp:keywords/>
  <dc:description/>
  <cp:lastModifiedBy>Lenovo</cp:lastModifiedBy>
  <cp:revision>79</cp:revision>
  <dcterms:created xsi:type="dcterms:W3CDTF">2014-08-21T05:38:00Z</dcterms:created>
  <dcterms:modified xsi:type="dcterms:W3CDTF">2014-10-23T11:38:00Z</dcterms:modified>
</cp:coreProperties>
</file>