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5E" w:rsidRDefault="007E735E" w:rsidP="00652594">
      <w:pPr>
        <w:pStyle w:val="Default"/>
        <w:jc w:val="center"/>
        <w:rPr>
          <w:rFonts w:ascii="Times New Roman" w:hAnsi="Times New Roman"/>
          <w:sz w:val="28"/>
          <w:szCs w:val="40"/>
        </w:rPr>
      </w:pPr>
      <w:r>
        <w:rPr>
          <w:rFonts w:ascii="Times New Roman" w:hAnsi="Times New Roman"/>
          <w:sz w:val="28"/>
          <w:szCs w:val="40"/>
        </w:rPr>
        <w:t>Российская Федерация, Оренбургская область</w:t>
      </w:r>
    </w:p>
    <w:p w:rsidR="007E735E" w:rsidRDefault="007E735E" w:rsidP="00652594">
      <w:pPr>
        <w:pStyle w:val="Default"/>
        <w:jc w:val="center"/>
        <w:rPr>
          <w:rFonts w:ascii="Times New Roman" w:hAnsi="Times New Roman"/>
          <w:sz w:val="28"/>
          <w:szCs w:val="40"/>
        </w:rPr>
      </w:pPr>
      <w:r>
        <w:rPr>
          <w:rFonts w:ascii="Times New Roman" w:hAnsi="Times New Roman"/>
          <w:sz w:val="28"/>
          <w:szCs w:val="40"/>
        </w:rPr>
        <w:t>Красногвардейский район</w:t>
      </w:r>
    </w:p>
    <w:p w:rsidR="007E735E" w:rsidRDefault="007E735E" w:rsidP="00652594">
      <w:pPr>
        <w:pStyle w:val="Default"/>
        <w:jc w:val="center"/>
        <w:rPr>
          <w:rFonts w:ascii="Times New Roman" w:hAnsi="Times New Roman"/>
          <w:sz w:val="28"/>
          <w:szCs w:val="40"/>
        </w:rPr>
      </w:pPr>
      <w:r>
        <w:rPr>
          <w:rFonts w:ascii="Times New Roman" w:hAnsi="Times New Roman"/>
          <w:sz w:val="28"/>
          <w:szCs w:val="40"/>
        </w:rPr>
        <w:t>ИП "</w:t>
      </w:r>
      <w:proofErr w:type="spellStart"/>
      <w:r>
        <w:rPr>
          <w:rFonts w:ascii="Times New Roman" w:hAnsi="Times New Roman"/>
          <w:sz w:val="28"/>
          <w:szCs w:val="40"/>
        </w:rPr>
        <w:t>Похлебухин</w:t>
      </w:r>
      <w:proofErr w:type="spellEnd"/>
      <w:r>
        <w:rPr>
          <w:rFonts w:ascii="Times New Roman" w:hAnsi="Times New Roman"/>
          <w:sz w:val="28"/>
          <w:szCs w:val="40"/>
        </w:rPr>
        <w:t xml:space="preserve"> А.А."</w:t>
      </w:r>
    </w:p>
    <w:p w:rsidR="007E735E" w:rsidRPr="008E4740" w:rsidRDefault="007E735E" w:rsidP="00652594">
      <w:pPr>
        <w:pStyle w:val="Default"/>
        <w:rPr>
          <w:rFonts w:ascii="Times New Roman" w:hAnsi="Times New Roman"/>
          <w:sz w:val="28"/>
          <w:szCs w:val="40"/>
        </w:rPr>
      </w:pPr>
    </w:p>
    <w:p w:rsidR="007E735E" w:rsidRPr="008E4740" w:rsidRDefault="007E735E" w:rsidP="00652594">
      <w:pPr>
        <w:pStyle w:val="Default"/>
        <w:rPr>
          <w:rFonts w:ascii="Times New Roman" w:hAnsi="Times New Roman"/>
          <w:sz w:val="28"/>
          <w:szCs w:val="40"/>
        </w:rPr>
      </w:pPr>
    </w:p>
    <w:p w:rsidR="007E735E" w:rsidRPr="008E4740"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Pr="008E4740" w:rsidRDefault="007E735E" w:rsidP="00652594">
      <w:pPr>
        <w:pStyle w:val="Default"/>
        <w:rPr>
          <w:rFonts w:ascii="Times New Roman" w:hAnsi="Times New Roman"/>
          <w:sz w:val="28"/>
          <w:szCs w:val="40"/>
        </w:rPr>
      </w:pPr>
    </w:p>
    <w:p w:rsidR="007E735E" w:rsidRDefault="007E735E" w:rsidP="00652594">
      <w:pPr>
        <w:pStyle w:val="Default"/>
        <w:jc w:val="right"/>
        <w:rPr>
          <w:rFonts w:ascii="Times New Roman" w:hAnsi="Times New Roman"/>
          <w:sz w:val="28"/>
          <w:szCs w:val="48"/>
        </w:rPr>
      </w:pPr>
    </w:p>
    <w:p w:rsidR="007E735E" w:rsidRDefault="007E735E" w:rsidP="00652594">
      <w:pPr>
        <w:pStyle w:val="Default"/>
        <w:jc w:val="center"/>
        <w:rPr>
          <w:rFonts w:ascii="Times New Roman" w:hAnsi="Times New Roman" w:cs="Times New Roman"/>
          <w:b/>
          <w:sz w:val="48"/>
          <w:szCs w:val="48"/>
        </w:rPr>
      </w:pPr>
      <w:r>
        <w:rPr>
          <w:rFonts w:ascii="Times New Roman" w:hAnsi="Times New Roman" w:cs="Times New Roman"/>
          <w:b/>
          <w:sz w:val="48"/>
          <w:szCs w:val="48"/>
        </w:rPr>
        <w:t>Местные нормативы градостроительного проектирования муници</w:t>
      </w:r>
      <w:r w:rsidR="00C35F9B">
        <w:rPr>
          <w:rFonts w:ascii="Times New Roman" w:hAnsi="Times New Roman" w:cs="Times New Roman"/>
          <w:b/>
          <w:sz w:val="48"/>
          <w:szCs w:val="48"/>
        </w:rPr>
        <w:t>пальног</w:t>
      </w:r>
      <w:r w:rsidR="00A45025">
        <w:rPr>
          <w:rFonts w:ascii="Times New Roman" w:hAnsi="Times New Roman" w:cs="Times New Roman"/>
          <w:b/>
          <w:sz w:val="48"/>
          <w:szCs w:val="48"/>
        </w:rPr>
        <w:t xml:space="preserve">о образования </w:t>
      </w:r>
      <w:proofErr w:type="spellStart"/>
      <w:r w:rsidR="00A45025">
        <w:rPr>
          <w:rFonts w:ascii="Times New Roman" w:hAnsi="Times New Roman" w:cs="Times New Roman"/>
          <w:b/>
          <w:sz w:val="48"/>
          <w:szCs w:val="48"/>
        </w:rPr>
        <w:t>Токский</w:t>
      </w:r>
      <w:proofErr w:type="spellEnd"/>
      <w:r w:rsidR="00A45025">
        <w:rPr>
          <w:rFonts w:ascii="Times New Roman" w:hAnsi="Times New Roman" w:cs="Times New Roman"/>
          <w:b/>
          <w:sz w:val="48"/>
          <w:szCs w:val="48"/>
        </w:rPr>
        <w:t xml:space="preserve"> сельсовет, Красногвардейского</w:t>
      </w:r>
      <w:r>
        <w:rPr>
          <w:rFonts w:ascii="Times New Roman" w:hAnsi="Times New Roman" w:cs="Times New Roman"/>
          <w:b/>
          <w:sz w:val="48"/>
          <w:szCs w:val="48"/>
        </w:rPr>
        <w:t xml:space="preserve"> района, Оренбургской области.</w:t>
      </w:r>
    </w:p>
    <w:p w:rsidR="007E735E" w:rsidRDefault="007E735E" w:rsidP="00652594">
      <w:pPr>
        <w:spacing w:after="0" w:line="240" w:lineRule="auto"/>
        <w:jc w:val="center"/>
        <w:rPr>
          <w:rFonts w:ascii="Times New Roman" w:hAnsi="Times New Roman"/>
          <w:sz w:val="28"/>
          <w:szCs w:val="28"/>
        </w:rPr>
      </w:pPr>
    </w:p>
    <w:p w:rsidR="007E735E" w:rsidRPr="008E4740" w:rsidRDefault="007E735E" w:rsidP="00652594">
      <w:pPr>
        <w:spacing w:after="0" w:line="240" w:lineRule="auto"/>
        <w:jc w:val="center"/>
        <w:rPr>
          <w:rFonts w:ascii="Times New Roman" w:hAnsi="Times New Roman"/>
          <w:sz w:val="28"/>
          <w:szCs w:val="28"/>
        </w:rPr>
      </w:pPr>
    </w:p>
    <w:p w:rsidR="007E735E" w:rsidRDefault="007E735E" w:rsidP="00652594">
      <w:pPr>
        <w:jc w:val="center"/>
        <w:rPr>
          <w:noProof/>
          <w:lang w:eastAsia="ru-RU"/>
        </w:rPr>
      </w:pPr>
    </w:p>
    <w:p w:rsidR="007E735E" w:rsidRDefault="007E735E" w:rsidP="00652594">
      <w:pPr>
        <w:jc w:val="center"/>
        <w:rPr>
          <w:noProof/>
          <w:lang w:eastAsia="ru-RU"/>
        </w:rPr>
      </w:pPr>
    </w:p>
    <w:p w:rsidR="007E735E" w:rsidRDefault="007E735E" w:rsidP="00652594">
      <w:pPr>
        <w:jc w:val="center"/>
        <w:rPr>
          <w:noProof/>
          <w:lang w:eastAsia="ru-RU"/>
        </w:rPr>
      </w:pPr>
    </w:p>
    <w:p w:rsidR="007E735E" w:rsidRDefault="007E735E" w:rsidP="00652594">
      <w:pPr>
        <w:jc w:val="center"/>
        <w:rPr>
          <w:noProof/>
          <w:lang w:eastAsia="ru-RU"/>
        </w:rPr>
      </w:pPr>
    </w:p>
    <w:p w:rsidR="007E735E" w:rsidRDefault="007E735E" w:rsidP="00652594">
      <w:pPr>
        <w:jc w:val="center"/>
        <w:rPr>
          <w:noProof/>
          <w:lang w:eastAsia="ru-RU"/>
        </w:rPr>
      </w:pPr>
    </w:p>
    <w:p w:rsidR="007E735E" w:rsidRDefault="007E735E" w:rsidP="00652594">
      <w:pPr>
        <w:jc w:val="center"/>
        <w:rPr>
          <w:noProof/>
          <w:lang w:eastAsia="ru-RU"/>
        </w:rPr>
      </w:pPr>
    </w:p>
    <w:p w:rsidR="007E735E" w:rsidRDefault="007E735E" w:rsidP="00652594">
      <w:pPr>
        <w:jc w:val="center"/>
        <w:rPr>
          <w:noProof/>
          <w:lang w:eastAsia="ru-RU"/>
        </w:rPr>
      </w:pPr>
    </w:p>
    <w:p w:rsidR="007E735E" w:rsidRDefault="007E735E" w:rsidP="00652594">
      <w:pPr>
        <w:jc w:val="center"/>
        <w:rPr>
          <w:rFonts w:ascii="Times New Roman" w:hAnsi="Times New Roman"/>
          <w:b/>
          <w:sz w:val="48"/>
          <w:szCs w:val="48"/>
        </w:rPr>
      </w:pPr>
    </w:p>
    <w:p w:rsidR="007E735E" w:rsidRDefault="007E735E" w:rsidP="00652594">
      <w:pPr>
        <w:jc w:val="center"/>
        <w:rPr>
          <w:rFonts w:ascii="Times New Roman" w:hAnsi="Times New Roman"/>
          <w:b/>
          <w:sz w:val="48"/>
          <w:szCs w:val="48"/>
        </w:rPr>
      </w:pPr>
    </w:p>
    <w:p w:rsidR="007E735E" w:rsidRDefault="007E735E" w:rsidP="00652594">
      <w:pPr>
        <w:jc w:val="center"/>
        <w:rPr>
          <w:rFonts w:ascii="Times New Roman" w:hAnsi="Times New Roman"/>
          <w:sz w:val="24"/>
          <w:szCs w:val="24"/>
        </w:rPr>
      </w:pPr>
    </w:p>
    <w:p w:rsidR="00B6124D" w:rsidRPr="00EA0472" w:rsidRDefault="00A45025" w:rsidP="00B6124D">
      <w:pPr>
        <w:pStyle w:val="Default"/>
        <w:jc w:val="center"/>
        <w:rPr>
          <w:rFonts w:ascii="Times New Roman" w:hAnsi="Times New Roman"/>
          <w:sz w:val="28"/>
          <w:szCs w:val="40"/>
        </w:rPr>
      </w:pPr>
      <w:r>
        <w:rPr>
          <w:rFonts w:ascii="Times New Roman" w:hAnsi="Times New Roman"/>
        </w:rPr>
        <w:t xml:space="preserve">с. </w:t>
      </w:r>
      <w:proofErr w:type="spellStart"/>
      <w:r>
        <w:rPr>
          <w:rFonts w:ascii="Times New Roman" w:hAnsi="Times New Roman"/>
        </w:rPr>
        <w:t>Токское</w:t>
      </w:r>
      <w:proofErr w:type="spellEnd"/>
      <w:r w:rsidR="007E735E">
        <w:rPr>
          <w:rFonts w:ascii="Times New Roman" w:hAnsi="Times New Roman"/>
        </w:rPr>
        <w:t xml:space="preserve"> </w:t>
      </w:r>
      <w:smartTag w:uri="urn:schemas-microsoft-com:office:smarttags" w:element="metricconverter">
        <w:smartTagPr>
          <w:attr w:name="ProductID" w:val="2014 г"/>
        </w:smartTagPr>
        <w:r w:rsidR="007E735E" w:rsidRPr="008E4740">
          <w:rPr>
            <w:rFonts w:ascii="Times New Roman" w:hAnsi="Times New Roman"/>
          </w:rPr>
          <w:t>2014 г</w:t>
        </w:r>
      </w:smartTag>
      <w:r w:rsidR="007E735E" w:rsidRPr="008E4740">
        <w:rPr>
          <w:rFonts w:ascii="Times New Roman" w:hAnsi="Times New Roman"/>
        </w:rPr>
        <w:t>.</w:t>
      </w:r>
      <w:r w:rsidR="007E735E">
        <w:rPr>
          <w:rFonts w:ascii="Times New Roman" w:hAnsi="Times New Roman"/>
          <w:b/>
        </w:rPr>
        <w:br w:type="page"/>
      </w:r>
      <w:r w:rsidR="00B6124D">
        <w:rPr>
          <w:rFonts w:ascii="Times New Roman" w:hAnsi="Times New Roman"/>
          <w:sz w:val="28"/>
          <w:szCs w:val="40"/>
        </w:rPr>
        <w:lastRenderedPageBreak/>
        <w:t>Российская Федерация</w:t>
      </w:r>
    </w:p>
    <w:p w:rsidR="00B6124D" w:rsidRDefault="00B6124D" w:rsidP="00B6124D">
      <w:pPr>
        <w:pStyle w:val="Default"/>
        <w:jc w:val="center"/>
        <w:rPr>
          <w:rFonts w:ascii="Times New Roman" w:hAnsi="Times New Roman"/>
          <w:sz w:val="28"/>
          <w:szCs w:val="40"/>
        </w:rPr>
      </w:pPr>
      <w:r>
        <w:rPr>
          <w:rFonts w:ascii="Times New Roman" w:hAnsi="Times New Roman"/>
          <w:sz w:val="28"/>
          <w:szCs w:val="40"/>
        </w:rPr>
        <w:t>Оренбургская область</w:t>
      </w:r>
    </w:p>
    <w:p w:rsidR="00B6124D" w:rsidRDefault="00B6124D" w:rsidP="00B6124D">
      <w:pPr>
        <w:pStyle w:val="Default"/>
        <w:jc w:val="center"/>
        <w:rPr>
          <w:rFonts w:ascii="Times New Roman" w:hAnsi="Times New Roman"/>
          <w:sz w:val="28"/>
          <w:szCs w:val="40"/>
        </w:rPr>
      </w:pPr>
      <w:r>
        <w:rPr>
          <w:rFonts w:ascii="Times New Roman" w:hAnsi="Times New Roman"/>
          <w:sz w:val="28"/>
          <w:szCs w:val="40"/>
        </w:rPr>
        <w:t>Красногвардейский район</w:t>
      </w:r>
    </w:p>
    <w:p w:rsidR="00B6124D" w:rsidRDefault="00B6124D" w:rsidP="00B6124D">
      <w:pPr>
        <w:pStyle w:val="Default"/>
        <w:jc w:val="center"/>
        <w:rPr>
          <w:rFonts w:ascii="Times New Roman" w:hAnsi="Times New Roman"/>
          <w:sz w:val="28"/>
          <w:szCs w:val="40"/>
        </w:rPr>
      </w:pPr>
      <w:r>
        <w:rPr>
          <w:rFonts w:ascii="Times New Roman" w:hAnsi="Times New Roman"/>
          <w:sz w:val="28"/>
          <w:szCs w:val="40"/>
        </w:rPr>
        <w:t>ИП "</w:t>
      </w:r>
      <w:proofErr w:type="spellStart"/>
      <w:r>
        <w:rPr>
          <w:rFonts w:ascii="Times New Roman" w:hAnsi="Times New Roman"/>
          <w:sz w:val="28"/>
          <w:szCs w:val="40"/>
        </w:rPr>
        <w:t>Похлебухин</w:t>
      </w:r>
      <w:proofErr w:type="spellEnd"/>
      <w:r>
        <w:rPr>
          <w:rFonts w:ascii="Times New Roman" w:hAnsi="Times New Roman"/>
          <w:sz w:val="28"/>
          <w:szCs w:val="40"/>
        </w:rPr>
        <w:t xml:space="preserve"> А.А."</w:t>
      </w:r>
    </w:p>
    <w:p w:rsidR="007E735E" w:rsidRDefault="007E735E" w:rsidP="00B6124D">
      <w:pPr>
        <w:jc w:val="center"/>
        <w:rPr>
          <w:rFonts w:ascii="Times New Roman" w:hAnsi="Times New Roman"/>
          <w:sz w:val="28"/>
          <w:szCs w:val="40"/>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spacing w:after="0" w:line="240" w:lineRule="auto"/>
        <w:jc w:val="center"/>
        <w:rPr>
          <w:rFonts w:ascii="Times New Roman" w:hAnsi="Times New Roman"/>
          <w:b/>
          <w:sz w:val="48"/>
          <w:szCs w:val="48"/>
        </w:rPr>
      </w:pPr>
      <w:r>
        <w:rPr>
          <w:rFonts w:ascii="Times New Roman" w:hAnsi="Times New Roman"/>
          <w:b/>
          <w:sz w:val="48"/>
          <w:szCs w:val="48"/>
        </w:rPr>
        <w:t>Том 2: Материалы по обоснованию</w:t>
      </w:r>
    </w:p>
    <w:p w:rsidR="007E735E" w:rsidRPr="008E4740" w:rsidRDefault="007E735E" w:rsidP="00652594">
      <w:pPr>
        <w:spacing w:after="0" w:line="240" w:lineRule="auto"/>
        <w:jc w:val="center"/>
        <w:rPr>
          <w:rFonts w:ascii="Times New Roman" w:hAnsi="Times New Roman"/>
          <w:sz w:val="28"/>
          <w:szCs w:val="28"/>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Pr="008C47D4" w:rsidRDefault="00A45025" w:rsidP="00652594">
      <w:pPr>
        <w:jc w:val="center"/>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Токское</w:t>
      </w:r>
      <w:proofErr w:type="spellEnd"/>
      <w:r w:rsidR="007E735E" w:rsidRPr="008C47D4">
        <w:rPr>
          <w:rFonts w:ascii="Times New Roman" w:hAnsi="Times New Roman"/>
          <w:sz w:val="24"/>
          <w:szCs w:val="24"/>
        </w:rPr>
        <w:t xml:space="preserve"> </w:t>
      </w:r>
      <w:smartTag w:uri="urn:schemas-microsoft-com:office:smarttags" w:element="metricconverter">
        <w:smartTagPr>
          <w:attr w:name="ProductID" w:val="2014 г"/>
        </w:smartTagPr>
        <w:r w:rsidR="007E735E" w:rsidRPr="008C47D4">
          <w:rPr>
            <w:rFonts w:ascii="Times New Roman" w:hAnsi="Times New Roman"/>
            <w:sz w:val="24"/>
            <w:szCs w:val="24"/>
          </w:rPr>
          <w:t>2014 г</w:t>
        </w:r>
      </w:smartTag>
      <w:r w:rsidR="007E735E" w:rsidRPr="008C47D4">
        <w:rPr>
          <w:rFonts w:ascii="Times New Roman" w:hAnsi="Times New Roman"/>
          <w:sz w:val="24"/>
          <w:szCs w:val="24"/>
        </w:rPr>
        <w:t>.</w:t>
      </w:r>
    </w:p>
    <w:p w:rsidR="007E735E" w:rsidRDefault="007E735E" w:rsidP="00AE4FFE">
      <w:pPr>
        <w:jc w:val="center"/>
        <w:rPr>
          <w:rFonts w:ascii="Times New Roman" w:hAnsi="Times New Roman"/>
          <w:b/>
          <w:sz w:val="24"/>
          <w:szCs w:val="24"/>
        </w:rPr>
      </w:pPr>
    </w:p>
    <w:p w:rsidR="007E735E" w:rsidRPr="008E4740" w:rsidRDefault="007E735E" w:rsidP="008E4740">
      <w:pPr>
        <w:spacing w:after="0" w:line="240" w:lineRule="auto"/>
        <w:jc w:val="center"/>
        <w:rPr>
          <w:rFonts w:ascii="Times New Roman" w:hAnsi="Times New Roman"/>
          <w:b/>
          <w:sz w:val="24"/>
          <w:szCs w:val="24"/>
        </w:rPr>
      </w:pPr>
      <w:r w:rsidRPr="008E4740">
        <w:rPr>
          <w:rFonts w:ascii="Times New Roman" w:hAnsi="Times New Roman"/>
          <w:b/>
          <w:sz w:val="24"/>
          <w:szCs w:val="24"/>
        </w:rPr>
        <w:lastRenderedPageBreak/>
        <w:t>СОДЕРЖАНИЕ</w:t>
      </w:r>
    </w:p>
    <w:p w:rsidR="007E735E" w:rsidRDefault="007E735E" w:rsidP="008E4740">
      <w:pPr>
        <w:spacing w:after="0" w:line="240" w:lineRule="auto"/>
        <w:rPr>
          <w:rFonts w:ascii="Times New Roman" w:hAnsi="Times New Roman"/>
          <w:sz w:val="24"/>
          <w:szCs w:val="24"/>
        </w:rPr>
      </w:pPr>
    </w:p>
    <w:p w:rsidR="007E735E" w:rsidRDefault="006C0ABE">
      <w:pPr>
        <w:pStyle w:val="12"/>
        <w:tabs>
          <w:tab w:val="left" w:pos="440"/>
          <w:tab w:val="right" w:leader="dot" w:pos="9911"/>
        </w:tabs>
        <w:rPr>
          <w:rFonts w:ascii="Calibri" w:hAnsi="Calibri"/>
          <w:b w:val="0"/>
          <w:bCs w:val="0"/>
          <w:caps w:val="0"/>
          <w:noProof/>
          <w:sz w:val="22"/>
          <w:szCs w:val="22"/>
          <w:lang w:eastAsia="ru-RU"/>
        </w:rPr>
      </w:pPr>
      <w:r w:rsidRPr="006C0ABE">
        <w:rPr>
          <w:szCs w:val="24"/>
        </w:rPr>
        <w:fldChar w:fldCharType="begin"/>
      </w:r>
      <w:r w:rsidR="007E735E">
        <w:rPr>
          <w:szCs w:val="24"/>
        </w:rPr>
        <w:instrText xml:space="preserve"> TOC \o "1-3" \h \z \u </w:instrText>
      </w:r>
      <w:r w:rsidRPr="006C0ABE">
        <w:rPr>
          <w:szCs w:val="24"/>
        </w:rPr>
        <w:fldChar w:fldCharType="separate"/>
      </w:r>
      <w:hyperlink w:anchor="_Toc396485078" w:history="1">
        <w:r w:rsidR="007E735E" w:rsidRPr="0059152F">
          <w:rPr>
            <w:rStyle w:val="a7"/>
            <w:noProof/>
          </w:rPr>
          <w:t>1.</w:t>
        </w:r>
        <w:r w:rsidR="007E735E">
          <w:rPr>
            <w:rFonts w:ascii="Calibri" w:hAnsi="Calibri"/>
            <w:b w:val="0"/>
            <w:bCs w:val="0"/>
            <w:caps w:val="0"/>
            <w:noProof/>
            <w:sz w:val="22"/>
            <w:szCs w:val="22"/>
            <w:lang w:eastAsia="ru-RU"/>
          </w:rPr>
          <w:tab/>
        </w:r>
        <w:r w:rsidR="007E735E" w:rsidRPr="0059152F">
          <w:rPr>
            <w:rStyle w:val="a7"/>
            <w:noProof/>
          </w:rPr>
          <w:t>Общие положения</w:t>
        </w:r>
        <w:r w:rsidR="007E735E">
          <w:rPr>
            <w:noProof/>
            <w:webHidden/>
          </w:rPr>
          <w:tab/>
          <w:t>4</w:t>
        </w:r>
      </w:hyperlink>
    </w:p>
    <w:p w:rsidR="007E735E" w:rsidRDefault="006C0ABE">
      <w:pPr>
        <w:pStyle w:val="21"/>
        <w:rPr>
          <w:rFonts w:ascii="Calibri" w:hAnsi="Calibri"/>
          <w:smallCaps w:val="0"/>
          <w:sz w:val="22"/>
          <w:szCs w:val="22"/>
          <w:lang w:eastAsia="ru-RU"/>
        </w:rPr>
      </w:pPr>
      <w:hyperlink w:anchor="_Toc396485079" w:history="1">
        <w:r w:rsidR="007E735E" w:rsidRPr="0059152F">
          <w:rPr>
            <w:rStyle w:val="a7"/>
          </w:rPr>
          <w:t>1.1 Общая организация</w:t>
        </w:r>
        <w:r w:rsidR="007E735E">
          <w:rPr>
            <w:rStyle w:val="a7"/>
          </w:rPr>
          <w:t xml:space="preserve"> и зони</w:t>
        </w:r>
        <w:r w:rsidR="00C35F9B">
          <w:rPr>
            <w:rStyle w:val="a7"/>
          </w:rPr>
          <w:t xml:space="preserve">рование </w:t>
        </w:r>
        <w:r w:rsidR="00A45025">
          <w:rPr>
            <w:rStyle w:val="a7"/>
          </w:rPr>
          <w:t>территории МО Токский сельсовет Красногвардейского</w:t>
        </w:r>
        <w:r w:rsidR="007E735E">
          <w:rPr>
            <w:rStyle w:val="a7"/>
          </w:rPr>
          <w:t xml:space="preserve"> </w:t>
        </w:r>
        <w:r w:rsidR="007E735E" w:rsidRPr="0059152F">
          <w:rPr>
            <w:rStyle w:val="a7"/>
          </w:rPr>
          <w:t>района Оренбургской области</w:t>
        </w:r>
        <w:r w:rsidR="007E735E">
          <w:rPr>
            <w:webHidden/>
          </w:rPr>
          <w:tab/>
          <w:t>4</w:t>
        </w:r>
      </w:hyperlink>
    </w:p>
    <w:p w:rsidR="007E735E" w:rsidRDefault="006C0ABE">
      <w:pPr>
        <w:pStyle w:val="12"/>
        <w:tabs>
          <w:tab w:val="right" w:leader="dot" w:pos="9911"/>
        </w:tabs>
        <w:rPr>
          <w:rFonts w:ascii="Calibri" w:hAnsi="Calibri"/>
          <w:b w:val="0"/>
          <w:bCs w:val="0"/>
          <w:caps w:val="0"/>
          <w:noProof/>
          <w:sz w:val="22"/>
          <w:szCs w:val="22"/>
          <w:lang w:eastAsia="ru-RU"/>
        </w:rPr>
      </w:pPr>
      <w:hyperlink w:anchor="_Toc396485080" w:history="1">
        <w:r w:rsidR="007E735E" w:rsidRPr="0059152F">
          <w:rPr>
            <w:rStyle w:val="a7"/>
            <w:noProof/>
          </w:rPr>
          <w:t xml:space="preserve">2. </w:t>
        </w:r>
        <w:r w:rsidR="007E735E">
          <w:rPr>
            <w:rStyle w:val="a7"/>
            <w:noProof/>
          </w:rPr>
          <w:t>ОБОСНОВАНИЕ Расчетных показателей</w:t>
        </w:r>
        <w:r w:rsidR="007E735E" w:rsidRPr="0059152F">
          <w:rPr>
            <w:rStyle w:val="a7"/>
            <w:noProof/>
          </w:rPr>
          <w:t xml:space="preserve"> уровня обеспеченности</w:t>
        </w:r>
        <w:r w:rsidR="007E735E">
          <w:rPr>
            <w:rStyle w:val="a7"/>
            <w:noProof/>
          </w:rPr>
          <w:t xml:space="preserve"> и территориальной доступности</w:t>
        </w:r>
        <w:r w:rsidR="007E735E" w:rsidRPr="0059152F">
          <w:rPr>
            <w:rStyle w:val="a7"/>
            <w:noProof/>
          </w:rPr>
          <w:t xml:space="preserve"> объектами местного значения</w:t>
        </w:r>
        <w:r w:rsidR="00C35F9B">
          <w:rPr>
            <w:rStyle w:val="a7"/>
            <w:noProof/>
          </w:rPr>
          <w:t xml:space="preserve"> </w:t>
        </w:r>
        <w:r w:rsidR="00A45025">
          <w:rPr>
            <w:rStyle w:val="a7"/>
            <w:noProof/>
          </w:rPr>
          <w:t>территории МО Токский сельсовет красногвардейского</w:t>
        </w:r>
        <w:r w:rsidR="007E735E">
          <w:rPr>
            <w:rStyle w:val="a7"/>
            <w:noProof/>
          </w:rPr>
          <w:t xml:space="preserve"> </w:t>
        </w:r>
        <w:r w:rsidR="007E735E" w:rsidRPr="0059152F">
          <w:rPr>
            <w:rStyle w:val="a7"/>
            <w:noProof/>
          </w:rPr>
          <w:t>района Оренбургской области</w:t>
        </w:r>
        <w:r w:rsidR="007E735E">
          <w:rPr>
            <w:noProof/>
            <w:webHidden/>
          </w:rPr>
          <w:tab/>
          <w:t>1</w:t>
        </w:r>
        <w:r w:rsidR="00A45025">
          <w:rPr>
            <w:noProof/>
            <w:webHidden/>
          </w:rPr>
          <w:t>1</w:t>
        </w:r>
      </w:hyperlink>
    </w:p>
    <w:p w:rsidR="007E735E" w:rsidRPr="00AE4FFE" w:rsidRDefault="006C0ABE" w:rsidP="00AE4FFE">
      <w:pPr>
        <w:pStyle w:val="21"/>
        <w:tabs>
          <w:tab w:val="right" w:leader="dot" w:pos="9771"/>
        </w:tabs>
        <w:spacing w:line="276" w:lineRule="auto"/>
        <w:ind w:left="0"/>
      </w:pPr>
      <w:r>
        <w:rPr>
          <w:szCs w:val="24"/>
        </w:rPr>
        <w:fldChar w:fldCharType="end"/>
      </w:r>
      <w:r w:rsidR="007E735E" w:rsidRPr="00AE4FFE">
        <w:rPr>
          <w:b/>
          <w:sz w:val="28"/>
          <w:szCs w:val="28"/>
        </w:rPr>
        <w:t xml:space="preserve"> </w:t>
      </w:r>
      <w:r w:rsidR="007E735E" w:rsidRPr="00AE4FFE">
        <w:rPr>
          <w:sz w:val="28"/>
          <w:szCs w:val="28"/>
        </w:rPr>
        <w:t>Жилые зоны</w:t>
      </w:r>
      <w:r w:rsidR="007E735E" w:rsidRPr="00AE4FFE">
        <w:t xml:space="preserve"> ................................................................................................................................</w:t>
      </w:r>
      <w:r w:rsidR="007E735E">
        <w:t>...1</w:t>
      </w:r>
      <w:r w:rsidR="00A45025">
        <w:t>1</w:t>
      </w:r>
    </w:p>
    <w:p w:rsidR="007E735E" w:rsidRPr="00AE4FFE" w:rsidRDefault="006C0ABE" w:rsidP="00AE4FFE">
      <w:pPr>
        <w:pStyle w:val="21"/>
        <w:tabs>
          <w:tab w:val="right" w:leader="dot" w:pos="9771"/>
        </w:tabs>
        <w:spacing w:line="276" w:lineRule="auto"/>
        <w:ind w:left="0"/>
        <w:rPr>
          <w:rFonts w:ascii="Calibri" w:hAnsi="Calibri"/>
          <w:smallCaps w:val="0"/>
          <w:sz w:val="22"/>
          <w:szCs w:val="22"/>
          <w:lang w:eastAsia="ru-RU"/>
        </w:rPr>
      </w:pPr>
      <w:hyperlink w:anchor="_Toc396837853" w:history="1">
        <w:r w:rsidR="007E735E" w:rsidRPr="00AE4FFE">
          <w:rPr>
            <w:caps/>
          </w:rPr>
          <w:t>Общественно-деловые зоны</w:t>
        </w:r>
        <w:r w:rsidR="007E735E" w:rsidRPr="00AE4FFE">
          <w:rPr>
            <w:webHidden/>
          </w:rPr>
          <w:tab/>
          <w:t>1</w:t>
        </w:r>
        <w:r w:rsidR="00A45025">
          <w:rPr>
            <w:webHidden/>
          </w:rPr>
          <w:t>4</w:t>
        </w:r>
      </w:hyperlink>
    </w:p>
    <w:p w:rsidR="007E735E" w:rsidRPr="00AE4FFE" w:rsidRDefault="006C0ABE" w:rsidP="00AE4FFE">
      <w:pPr>
        <w:pStyle w:val="21"/>
        <w:tabs>
          <w:tab w:val="right" w:leader="dot" w:pos="9771"/>
        </w:tabs>
        <w:spacing w:line="276" w:lineRule="auto"/>
        <w:ind w:left="0"/>
        <w:rPr>
          <w:rFonts w:ascii="Calibri" w:hAnsi="Calibri"/>
          <w:smallCaps w:val="0"/>
          <w:sz w:val="22"/>
          <w:szCs w:val="22"/>
          <w:lang w:eastAsia="ru-RU"/>
        </w:rPr>
      </w:pPr>
      <w:hyperlink w:anchor="_Toc396837854" w:history="1">
        <w:r w:rsidR="007E735E" w:rsidRPr="00AE4FFE">
          <w:rPr>
            <w:spacing w:val="-6"/>
            <w:sz w:val="28"/>
            <w:szCs w:val="28"/>
          </w:rPr>
          <w:t>Нормы обеспеченности населения, площади земельных участков под размещение мусороуборочных контейнеров</w:t>
        </w:r>
        <w:r w:rsidR="007E735E" w:rsidRPr="00AE4FFE">
          <w:rPr>
            <w:webHidden/>
          </w:rPr>
          <w:tab/>
        </w:r>
        <w:r w:rsidR="007E735E">
          <w:rPr>
            <w:webHidden/>
          </w:rPr>
          <w:t>1</w:t>
        </w:r>
        <w:r w:rsidR="00A45025">
          <w:rPr>
            <w:webHidden/>
          </w:rPr>
          <w:t>8</w:t>
        </w:r>
      </w:hyperlink>
    </w:p>
    <w:p w:rsidR="007E735E" w:rsidRPr="00AE4FFE" w:rsidRDefault="006C0ABE" w:rsidP="00AE4FFE">
      <w:pPr>
        <w:pStyle w:val="21"/>
        <w:tabs>
          <w:tab w:val="right" w:leader="dot" w:pos="9771"/>
        </w:tabs>
        <w:spacing w:line="276" w:lineRule="auto"/>
        <w:ind w:left="0"/>
        <w:rPr>
          <w:rFonts w:ascii="Calibri" w:hAnsi="Calibri"/>
          <w:smallCaps w:val="0"/>
          <w:sz w:val="22"/>
          <w:szCs w:val="22"/>
          <w:lang w:eastAsia="ru-RU"/>
        </w:rPr>
      </w:pPr>
      <w:hyperlink w:anchor="_Toc396837855" w:history="1">
        <w:r w:rsidR="007E735E">
          <w:rPr>
            <w:sz w:val="28"/>
            <w:szCs w:val="28"/>
          </w:rPr>
          <w:t>Зоны транспортной инфроструктуры</w:t>
        </w:r>
        <w:r w:rsidR="007E735E" w:rsidRPr="00AE4FFE">
          <w:rPr>
            <w:webHidden/>
          </w:rPr>
          <w:tab/>
        </w:r>
      </w:hyperlink>
      <w:r w:rsidR="00A45025">
        <w:t>20</w:t>
      </w:r>
    </w:p>
    <w:p w:rsidR="007E735E" w:rsidRPr="00AE4FFE" w:rsidRDefault="006C0ABE" w:rsidP="00AE4FFE">
      <w:pPr>
        <w:pStyle w:val="21"/>
        <w:tabs>
          <w:tab w:val="right" w:leader="dot" w:pos="9771"/>
        </w:tabs>
        <w:spacing w:line="276" w:lineRule="auto"/>
        <w:ind w:left="0"/>
        <w:rPr>
          <w:rFonts w:ascii="Calibri" w:hAnsi="Calibri"/>
          <w:smallCaps w:val="0"/>
          <w:sz w:val="22"/>
          <w:szCs w:val="22"/>
          <w:lang w:eastAsia="ru-RU"/>
        </w:rPr>
      </w:pPr>
      <w:hyperlink w:anchor="_Toc396837856" w:history="1">
        <w:r w:rsidR="007E735E" w:rsidRPr="00AE4FFE">
          <w:rPr>
            <w:caps/>
          </w:rPr>
          <w:t>Благоустройсто территорий</w:t>
        </w:r>
        <w:r w:rsidR="007E735E" w:rsidRPr="00AE4FFE">
          <w:rPr>
            <w:webHidden/>
          </w:rPr>
          <w:tab/>
        </w:r>
        <w:r w:rsidR="007E735E">
          <w:rPr>
            <w:webHidden/>
          </w:rPr>
          <w:t>2</w:t>
        </w:r>
        <w:r w:rsidR="00A45025">
          <w:rPr>
            <w:webHidden/>
          </w:rPr>
          <w:t>6</w:t>
        </w:r>
      </w:hyperlink>
    </w:p>
    <w:p w:rsidR="007E735E" w:rsidRPr="00AE4FFE" w:rsidRDefault="006C0ABE" w:rsidP="00AE4FFE">
      <w:pPr>
        <w:pStyle w:val="21"/>
        <w:tabs>
          <w:tab w:val="right" w:leader="dot" w:pos="9771"/>
        </w:tabs>
        <w:spacing w:line="276" w:lineRule="auto"/>
        <w:ind w:left="0"/>
        <w:rPr>
          <w:rFonts w:ascii="Calibri" w:hAnsi="Calibri"/>
          <w:smallCaps w:val="0"/>
          <w:sz w:val="22"/>
          <w:szCs w:val="22"/>
          <w:lang w:eastAsia="ru-RU"/>
        </w:rPr>
      </w:pPr>
      <w:hyperlink w:anchor="_Toc396837861" w:history="1">
        <w:r w:rsidR="007E735E" w:rsidRPr="00AE4FFE">
          <w:rPr>
            <w:sz w:val="28"/>
            <w:szCs w:val="28"/>
          </w:rPr>
          <w:t>Электроснабжение</w:t>
        </w:r>
        <w:r w:rsidR="007E735E" w:rsidRPr="00AE4FFE">
          <w:rPr>
            <w:webHidden/>
          </w:rPr>
          <w:tab/>
        </w:r>
        <w:r w:rsidR="007E735E">
          <w:rPr>
            <w:webHidden/>
          </w:rPr>
          <w:t>3</w:t>
        </w:r>
        <w:r w:rsidR="00A45025">
          <w:rPr>
            <w:webHidden/>
          </w:rPr>
          <w:t>1</w:t>
        </w:r>
      </w:hyperlink>
    </w:p>
    <w:p w:rsidR="007E735E" w:rsidRPr="00AE4FFE" w:rsidRDefault="006C0ABE" w:rsidP="00AE4FFE">
      <w:pPr>
        <w:pStyle w:val="21"/>
        <w:tabs>
          <w:tab w:val="right" w:leader="dot" w:pos="9771"/>
        </w:tabs>
        <w:spacing w:line="276" w:lineRule="auto"/>
        <w:ind w:left="0"/>
        <w:rPr>
          <w:rFonts w:ascii="Calibri" w:hAnsi="Calibri"/>
          <w:smallCaps w:val="0"/>
          <w:sz w:val="22"/>
          <w:szCs w:val="22"/>
          <w:lang w:eastAsia="ru-RU"/>
        </w:rPr>
      </w:pPr>
      <w:hyperlink w:anchor="_Toc396837862" w:history="1">
        <w:r w:rsidR="007E735E" w:rsidRPr="00AE4FFE">
          <w:rPr>
            <w:sz w:val="28"/>
            <w:szCs w:val="28"/>
          </w:rPr>
          <w:t>Теплоснабжение</w:t>
        </w:r>
        <w:r w:rsidR="007E735E" w:rsidRPr="00AE4FFE">
          <w:rPr>
            <w:webHidden/>
          </w:rPr>
          <w:tab/>
        </w:r>
        <w:r w:rsidR="007E735E">
          <w:rPr>
            <w:webHidden/>
          </w:rPr>
          <w:t>3</w:t>
        </w:r>
        <w:r w:rsidR="00A45025">
          <w:rPr>
            <w:webHidden/>
          </w:rPr>
          <w:t>3</w:t>
        </w:r>
      </w:hyperlink>
    </w:p>
    <w:p w:rsidR="007E735E" w:rsidRPr="00AE4FFE" w:rsidRDefault="006C0ABE" w:rsidP="00AE4FFE">
      <w:pPr>
        <w:pStyle w:val="21"/>
        <w:tabs>
          <w:tab w:val="right" w:leader="dot" w:pos="9771"/>
        </w:tabs>
        <w:spacing w:line="276" w:lineRule="auto"/>
        <w:ind w:left="0"/>
        <w:rPr>
          <w:rFonts w:ascii="Calibri" w:hAnsi="Calibri"/>
          <w:smallCaps w:val="0"/>
          <w:sz w:val="22"/>
          <w:szCs w:val="22"/>
          <w:lang w:eastAsia="ru-RU"/>
        </w:rPr>
      </w:pPr>
      <w:hyperlink w:anchor="_Toc396837863" w:history="1">
        <w:r w:rsidR="007E735E" w:rsidRPr="00AE4FFE">
          <w:rPr>
            <w:sz w:val="28"/>
            <w:szCs w:val="28"/>
          </w:rPr>
          <w:t>Газоснабжение</w:t>
        </w:r>
        <w:r w:rsidR="007E735E" w:rsidRPr="00AE4FFE">
          <w:rPr>
            <w:webHidden/>
          </w:rPr>
          <w:tab/>
        </w:r>
        <w:r w:rsidR="007E735E">
          <w:rPr>
            <w:webHidden/>
          </w:rPr>
          <w:t>3</w:t>
        </w:r>
        <w:r w:rsidR="00A45025">
          <w:rPr>
            <w:webHidden/>
          </w:rPr>
          <w:t>4</w:t>
        </w:r>
      </w:hyperlink>
    </w:p>
    <w:p w:rsidR="007E735E" w:rsidRPr="00AE4FFE" w:rsidRDefault="006C0ABE" w:rsidP="00AE4FFE">
      <w:pPr>
        <w:pStyle w:val="21"/>
        <w:tabs>
          <w:tab w:val="right" w:leader="dot" w:pos="9771"/>
        </w:tabs>
        <w:spacing w:line="276" w:lineRule="auto"/>
        <w:ind w:left="0"/>
        <w:rPr>
          <w:rFonts w:ascii="Calibri" w:hAnsi="Calibri"/>
          <w:smallCaps w:val="0"/>
          <w:sz w:val="22"/>
          <w:szCs w:val="22"/>
          <w:lang w:eastAsia="ru-RU"/>
        </w:rPr>
      </w:pPr>
      <w:hyperlink w:anchor="_Toc396837864" w:history="1">
        <w:r w:rsidR="007E735E" w:rsidRPr="00AE4FFE">
          <w:rPr>
            <w:sz w:val="28"/>
            <w:szCs w:val="28"/>
          </w:rPr>
          <w:t>Водоснабжение</w:t>
        </w:r>
        <w:r w:rsidR="007E735E" w:rsidRPr="00AE4FFE">
          <w:rPr>
            <w:webHidden/>
          </w:rPr>
          <w:tab/>
        </w:r>
        <w:r w:rsidR="007E735E">
          <w:rPr>
            <w:webHidden/>
          </w:rPr>
          <w:t>3</w:t>
        </w:r>
        <w:r w:rsidR="00A45025">
          <w:rPr>
            <w:webHidden/>
          </w:rPr>
          <w:t>6</w:t>
        </w:r>
      </w:hyperlink>
    </w:p>
    <w:p w:rsidR="007E735E" w:rsidRPr="00AE4FFE" w:rsidRDefault="006C0ABE" w:rsidP="00AE4FFE">
      <w:pPr>
        <w:pStyle w:val="21"/>
        <w:tabs>
          <w:tab w:val="right" w:leader="dot" w:pos="9771"/>
        </w:tabs>
        <w:spacing w:line="276" w:lineRule="auto"/>
        <w:ind w:left="0"/>
        <w:rPr>
          <w:rFonts w:ascii="Calibri" w:hAnsi="Calibri"/>
          <w:smallCaps w:val="0"/>
          <w:sz w:val="22"/>
          <w:szCs w:val="22"/>
          <w:lang w:eastAsia="ru-RU"/>
        </w:rPr>
      </w:pPr>
      <w:hyperlink w:anchor="_Toc396837865" w:history="1">
        <w:r w:rsidR="007E735E" w:rsidRPr="00AE4FFE">
          <w:rPr>
            <w:sz w:val="28"/>
            <w:szCs w:val="28"/>
          </w:rPr>
          <w:t>Водоотведение</w:t>
        </w:r>
        <w:r w:rsidR="007E735E" w:rsidRPr="00AE4FFE">
          <w:rPr>
            <w:webHidden/>
          </w:rPr>
          <w:tab/>
        </w:r>
        <w:r w:rsidR="007E735E">
          <w:rPr>
            <w:webHidden/>
          </w:rPr>
          <w:t>4</w:t>
        </w:r>
        <w:r w:rsidR="00A45025">
          <w:rPr>
            <w:webHidden/>
          </w:rPr>
          <w:t>4</w:t>
        </w:r>
      </w:hyperlink>
    </w:p>
    <w:p w:rsidR="007E735E" w:rsidRPr="00AE4FFE" w:rsidRDefault="006C0ABE" w:rsidP="00AE4FFE">
      <w:pPr>
        <w:pStyle w:val="21"/>
        <w:tabs>
          <w:tab w:val="right" w:leader="dot" w:pos="9771"/>
        </w:tabs>
        <w:spacing w:line="276" w:lineRule="auto"/>
        <w:ind w:left="0"/>
        <w:rPr>
          <w:rFonts w:ascii="Calibri" w:hAnsi="Calibri"/>
          <w:smallCaps w:val="0"/>
          <w:sz w:val="22"/>
          <w:szCs w:val="22"/>
          <w:lang w:eastAsia="ru-RU"/>
        </w:rPr>
      </w:pPr>
      <w:hyperlink w:anchor="_Toc396837866" w:history="1">
        <w:r w:rsidR="007E735E" w:rsidRPr="00AE4FFE">
          <w:rPr>
            <w:sz w:val="28"/>
            <w:szCs w:val="28"/>
          </w:rPr>
          <w:t>Связь</w:t>
        </w:r>
        <w:r w:rsidR="007E735E" w:rsidRPr="00AE4FFE">
          <w:rPr>
            <w:webHidden/>
          </w:rPr>
          <w:tab/>
        </w:r>
        <w:r w:rsidR="007E735E">
          <w:rPr>
            <w:webHidden/>
          </w:rPr>
          <w:t>4</w:t>
        </w:r>
        <w:r w:rsidR="00A45025">
          <w:rPr>
            <w:webHidden/>
          </w:rPr>
          <w:t>9</w:t>
        </w:r>
      </w:hyperlink>
    </w:p>
    <w:p w:rsidR="007E735E" w:rsidRPr="00AE4FFE" w:rsidRDefault="006C0ABE" w:rsidP="00AE4FFE">
      <w:pPr>
        <w:pStyle w:val="21"/>
        <w:tabs>
          <w:tab w:val="right" w:leader="dot" w:pos="9771"/>
        </w:tabs>
        <w:spacing w:line="276" w:lineRule="auto"/>
        <w:ind w:left="0"/>
        <w:rPr>
          <w:rFonts w:ascii="Calibri" w:hAnsi="Calibri"/>
          <w:smallCaps w:val="0"/>
          <w:sz w:val="22"/>
          <w:szCs w:val="22"/>
          <w:lang w:eastAsia="ru-RU"/>
        </w:rPr>
      </w:pPr>
      <w:hyperlink w:anchor="_Toc396837867" w:history="1">
        <w:r w:rsidR="007E735E" w:rsidRPr="00AE4FFE">
          <w:rPr>
            <w:sz w:val="28"/>
            <w:szCs w:val="28"/>
          </w:rPr>
          <w:t>Размещение инженерных сетей</w:t>
        </w:r>
        <w:r w:rsidR="007E735E" w:rsidRPr="00AE4FFE">
          <w:rPr>
            <w:webHidden/>
          </w:rPr>
          <w:tab/>
        </w:r>
        <w:r w:rsidR="007E735E">
          <w:rPr>
            <w:webHidden/>
          </w:rPr>
          <w:t>5</w:t>
        </w:r>
        <w:r w:rsidR="00A45025">
          <w:rPr>
            <w:webHidden/>
          </w:rPr>
          <w:t>2</w:t>
        </w:r>
      </w:hyperlink>
    </w:p>
    <w:p w:rsidR="007E735E" w:rsidRPr="00AE4FFE" w:rsidRDefault="007E735E" w:rsidP="00AE4FFE">
      <w:pPr>
        <w:spacing w:after="0" w:line="240" w:lineRule="auto"/>
        <w:rPr>
          <w:rFonts w:ascii="Times New Roman" w:hAnsi="Times New Roman"/>
          <w:sz w:val="24"/>
          <w:szCs w:val="24"/>
        </w:rPr>
      </w:pPr>
    </w:p>
    <w:p w:rsidR="007E735E" w:rsidRPr="00AE4FFE" w:rsidRDefault="007E735E" w:rsidP="00AE4FFE">
      <w:pPr>
        <w:spacing w:after="0" w:line="240" w:lineRule="auto"/>
        <w:rPr>
          <w:rFonts w:ascii="Times New Roman" w:hAnsi="Times New Roman"/>
          <w:sz w:val="24"/>
          <w:szCs w:val="24"/>
        </w:rPr>
      </w:pPr>
    </w:p>
    <w:p w:rsidR="007E735E" w:rsidRDefault="007E735E" w:rsidP="008E4740">
      <w:pPr>
        <w:spacing w:after="0" w:line="240" w:lineRule="auto"/>
        <w:rPr>
          <w:rFonts w:ascii="Times New Roman" w:hAnsi="Times New Roman"/>
          <w:sz w:val="24"/>
          <w:szCs w:val="24"/>
        </w:rPr>
      </w:pPr>
    </w:p>
    <w:p w:rsidR="007E735E" w:rsidRPr="00DA4082" w:rsidRDefault="007E735E" w:rsidP="00652594">
      <w:pPr>
        <w:pStyle w:val="ConsPlusNormal"/>
        <w:widowControl/>
        <w:numPr>
          <w:ilvl w:val="0"/>
          <w:numId w:val="1"/>
        </w:numPr>
        <w:ind w:left="0" w:firstLine="851"/>
        <w:jc w:val="center"/>
        <w:outlineLvl w:val="0"/>
        <w:rPr>
          <w:rFonts w:ascii="Times New Roman" w:hAnsi="Times New Roman"/>
          <w:b/>
          <w:caps/>
          <w:sz w:val="28"/>
          <w:szCs w:val="28"/>
        </w:rPr>
      </w:pPr>
      <w:r>
        <w:rPr>
          <w:rFonts w:ascii="Times New Roman" w:hAnsi="Times New Roman"/>
          <w:sz w:val="24"/>
          <w:szCs w:val="24"/>
        </w:rPr>
        <w:br w:type="page"/>
      </w:r>
      <w:bookmarkStart w:id="0" w:name="_Toc396469465"/>
      <w:bookmarkStart w:id="1" w:name="_Toc396469562"/>
      <w:bookmarkStart w:id="2" w:name="_Toc396485078"/>
      <w:r w:rsidRPr="00DA4082">
        <w:rPr>
          <w:rFonts w:ascii="Times New Roman" w:hAnsi="Times New Roman"/>
          <w:b/>
          <w:caps/>
          <w:sz w:val="28"/>
          <w:szCs w:val="28"/>
        </w:rPr>
        <w:lastRenderedPageBreak/>
        <w:t>Общие положения</w:t>
      </w:r>
      <w:bookmarkEnd w:id="0"/>
      <w:bookmarkEnd w:id="1"/>
      <w:bookmarkEnd w:id="2"/>
    </w:p>
    <w:p w:rsidR="007E735E" w:rsidRPr="009B5580" w:rsidRDefault="007E735E" w:rsidP="00652594">
      <w:pPr>
        <w:pStyle w:val="ConsPlusNormal"/>
        <w:widowControl/>
        <w:ind w:firstLine="851"/>
        <w:rPr>
          <w:rFonts w:ascii="Times New Roman" w:hAnsi="Times New Roman"/>
          <w:b/>
          <w:sz w:val="24"/>
          <w:szCs w:val="24"/>
        </w:rPr>
      </w:pPr>
    </w:p>
    <w:p w:rsidR="007E735E" w:rsidRPr="008B75DD" w:rsidRDefault="007E735E" w:rsidP="00652594">
      <w:pPr>
        <w:pStyle w:val="2"/>
        <w:spacing w:before="0" w:line="240" w:lineRule="auto"/>
        <w:jc w:val="center"/>
        <w:rPr>
          <w:rFonts w:ascii="Times New Roman" w:hAnsi="Times New Roman"/>
          <w:color w:val="auto"/>
          <w:sz w:val="24"/>
          <w:szCs w:val="24"/>
        </w:rPr>
      </w:pPr>
      <w:bookmarkStart w:id="3" w:name="_Toc396469467"/>
      <w:bookmarkStart w:id="4" w:name="_Toc396469564"/>
      <w:bookmarkStart w:id="5" w:name="_Toc396485079"/>
      <w:r w:rsidRPr="008B75DD">
        <w:rPr>
          <w:rFonts w:ascii="Times New Roman" w:hAnsi="Times New Roman"/>
          <w:color w:val="auto"/>
          <w:sz w:val="24"/>
          <w:szCs w:val="24"/>
        </w:rPr>
        <w:t>1.</w:t>
      </w:r>
      <w:r>
        <w:rPr>
          <w:rFonts w:ascii="Times New Roman" w:hAnsi="Times New Roman"/>
          <w:color w:val="auto"/>
          <w:sz w:val="24"/>
          <w:szCs w:val="24"/>
        </w:rPr>
        <w:t>1</w:t>
      </w:r>
      <w:r w:rsidRPr="008B75DD">
        <w:rPr>
          <w:rFonts w:ascii="Times New Roman" w:hAnsi="Times New Roman"/>
          <w:color w:val="auto"/>
          <w:sz w:val="24"/>
          <w:szCs w:val="24"/>
        </w:rPr>
        <w:t xml:space="preserve"> </w:t>
      </w:r>
      <w:r w:rsidRPr="008B75DD">
        <w:rPr>
          <w:rFonts w:ascii="Times New Roman" w:hAnsi="Times New Roman"/>
          <w:bCs w:val="0"/>
          <w:color w:val="auto"/>
          <w:sz w:val="24"/>
          <w:szCs w:val="24"/>
        </w:rPr>
        <w:t xml:space="preserve">Общая организация и зонирование территории МО СП </w:t>
      </w:r>
      <w:proofErr w:type="spellStart"/>
      <w:r w:rsidR="00A45025">
        <w:rPr>
          <w:rFonts w:ascii="Times New Roman" w:hAnsi="Times New Roman"/>
          <w:color w:val="auto"/>
          <w:sz w:val="24"/>
          <w:szCs w:val="24"/>
        </w:rPr>
        <w:t>Токский</w:t>
      </w:r>
      <w:proofErr w:type="spellEnd"/>
      <w:r w:rsidR="00A45025">
        <w:rPr>
          <w:rFonts w:ascii="Times New Roman" w:hAnsi="Times New Roman"/>
          <w:color w:val="auto"/>
          <w:sz w:val="24"/>
          <w:szCs w:val="24"/>
        </w:rPr>
        <w:t xml:space="preserve"> сельский совет Красногвардейского</w:t>
      </w:r>
      <w:r w:rsidRPr="008B75DD">
        <w:rPr>
          <w:rFonts w:ascii="Times New Roman" w:hAnsi="Times New Roman"/>
          <w:color w:val="auto"/>
          <w:sz w:val="24"/>
          <w:szCs w:val="24"/>
        </w:rPr>
        <w:t xml:space="preserve"> района Оренбургской области</w:t>
      </w:r>
      <w:bookmarkEnd w:id="3"/>
      <w:bookmarkEnd w:id="4"/>
      <w:bookmarkEnd w:id="5"/>
    </w:p>
    <w:p w:rsidR="007E735E" w:rsidRPr="008B75DD" w:rsidRDefault="007E735E" w:rsidP="00652594">
      <w:pPr>
        <w:spacing w:after="0" w:line="240" w:lineRule="auto"/>
        <w:jc w:val="center"/>
        <w:rPr>
          <w:rFonts w:ascii="Times New Roman" w:hAnsi="Times New Roman"/>
          <w:b/>
          <w:sz w:val="24"/>
          <w:szCs w:val="24"/>
        </w:rPr>
      </w:pPr>
    </w:p>
    <w:p w:rsidR="00A45025" w:rsidRPr="00FE22A7" w:rsidRDefault="00A45025" w:rsidP="00A45025">
      <w:pPr>
        <w:pStyle w:val="Default"/>
        <w:spacing w:line="276" w:lineRule="auto"/>
        <w:ind w:firstLine="851"/>
        <w:jc w:val="both"/>
        <w:rPr>
          <w:rFonts w:ascii="Times New Roman" w:hAnsi="Times New Roman" w:cs="Times New Roman"/>
        </w:rPr>
      </w:pPr>
      <w:proofErr w:type="spellStart"/>
      <w:r w:rsidRPr="00FE22A7">
        <w:rPr>
          <w:rFonts w:ascii="Times New Roman" w:hAnsi="Times New Roman" w:cs="Times New Roman"/>
        </w:rPr>
        <w:t>Токский</w:t>
      </w:r>
      <w:proofErr w:type="spellEnd"/>
      <w:r w:rsidRPr="00FE22A7">
        <w:rPr>
          <w:rFonts w:ascii="Times New Roman" w:hAnsi="Times New Roman" w:cs="Times New Roman"/>
        </w:rPr>
        <w:t xml:space="preserve"> сельский совет входит в состав Красногвардейского района Оренбургской области.</w:t>
      </w:r>
    </w:p>
    <w:p w:rsidR="00A45025" w:rsidRPr="00FE22A7" w:rsidRDefault="00A45025" w:rsidP="00A45025">
      <w:pPr>
        <w:spacing w:after="0"/>
        <w:ind w:firstLine="851"/>
        <w:jc w:val="both"/>
        <w:rPr>
          <w:rFonts w:ascii="Times New Roman" w:hAnsi="Times New Roman"/>
          <w:sz w:val="24"/>
          <w:szCs w:val="24"/>
        </w:rPr>
      </w:pPr>
      <w:r w:rsidRPr="00FE22A7">
        <w:rPr>
          <w:rFonts w:ascii="Times New Roman" w:hAnsi="Times New Roman"/>
          <w:sz w:val="24"/>
          <w:szCs w:val="24"/>
        </w:rPr>
        <w:t xml:space="preserve">         </w:t>
      </w:r>
      <w:proofErr w:type="spellStart"/>
      <w:r w:rsidRPr="00FE22A7">
        <w:rPr>
          <w:rFonts w:ascii="Times New Roman" w:hAnsi="Times New Roman"/>
          <w:sz w:val="24"/>
          <w:szCs w:val="24"/>
        </w:rPr>
        <w:t>Токский</w:t>
      </w:r>
      <w:proofErr w:type="spellEnd"/>
      <w:r w:rsidRPr="00FE22A7">
        <w:rPr>
          <w:rFonts w:ascii="Times New Roman" w:hAnsi="Times New Roman"/>
          <w:sz w:val="24"/>
          <w:szCs w:val="24"/>
        </w:rPr>
        <w:t xml:space="preserve"> сельсовет находится в западной части Красногвардейского района Оренбургской области. МО состоит из села </w:t>
      </w:r>
      <w:proofErr w:type="spellStart"/>
      <w:r w:rsidRPr="00FE22A7">
        <w:rPr>
          <w:rFonts w:ascii="Times New Roman" w:hAnsi="Times New Roman"/>
          <w:sz w:val="24"/>
          <w:szCs w:val="24"/>
        </w:rPr>
        <w:t>Токское</w:t>
      </w:r>
      <w:proofErr w:type="spellEnd"/>
      <w:r w:rsidRPr="00FE22A7">
        <w:rPr>
          <w:rFonts w:ascii="Times New Roman" w:hAnsi="Times New Roman"/>
          <w:sz w:val="24"/>
          <w:szCs w:val="24"/>
        </w:rPr>
        <w:t xml:space="preserve">, поселка Долинск, поселка Комсомолец, деревни </w:t>
      </w:r>
      <w:proofErr w:type="spellStart"/>
      <w:r w:rsidRPr="00FE22A7">
        <w:rPr>
          <w:rFonts w:ascii="Times New Roman" w:hAnsi="Times New Roman"/>
          <w:sz w:val="24"/>
          <w:szCs w:val="24"/>
        </w:rPr>
        <w:t>Нижнеильясово</w:t>
      </w:r>
      <w:proofErr w:type="spellEnd"/>
      <w:r w:rsidRPr="00FE22A7">
        <w:rPr>
          <w:rFonts w:ascii="Times New Roman" w:hAnsi="Times New Roman"/>
          <w:sz w:val="24"/>
          <w:szCs w:val="24"/>
        </w:rPr>
        <w:t xml:space="preserve"> и деревни </w:t>
      </w:r>
      <w:proofErr w:type="spellStart"/>
      <w:r w:rsidRPr="00FE22A7">
        <w:rPr>
          <w:rFonts w:ascii="Times New Roman" w:hAnsi="Times New Roman"/>
          <w:sz w:val="24"/>
          <w:szCs w:val="24"/>
        </w:rPr>
        <w:t>Среднеильясово</w:t>
      </w:r>
      <w:proofErr w:type="spellEnd"/>
      <w:r w:rsidRPr="00FE22A7">
        <w:rPr>
          <w:rFonts w:ascii="Times New Roman" w:hAnsi="Times New Roman"/>
          <w:sz w:val="24"/>
          <w:szCs w:val="24"/>
        </w:rPr>
        <w:t xml:space="preserve">, согласно закона Оренбургской области “ОБ УТВЕРЖДЕНИИ ПЕРЕЧНЯ МУНИЦИПАЛЬНЫХ ОБРАЗОВАНИЙ ОРЕНБУРГСКОЙ ОБЛАСТИ И НАСЕЛЕННЫХ ПУНКТОВ, ВХОДЯЩИХ В ИХ СОСТАВ” от 29 сентября 2008 года  N 3127/701-IV-ОЗ.           </w:t>
      </w:r>
    </w:p>
    <w:p w:rsidR="00A45025" w:rsidRPr="00FE22A7" w:rsidRDefault="00A45025" w:rsidP="00A45025">
      <w:pPr>
        <w:spacing w:after="0"/>
        <w:ind w:firstLine="851"/>
        <w:jc w:val="both"/>
        <w:rPr>
          <w:rFonts w:ascii="Times New Roman" w:hAnsi="Times New Roman"/>
          <w:sz w:val="24"/>
          <w:szCs w:val="24"/>
        </w:rPr>
      </w:pPr>
      <w:r w:rsidRPr="00FE22A7">
        <w:rPr>
          <w:rFonts w:ascii="Times New Roman" w:hAnsi="Times New Roman"/>
          <w:sz w:val="24"/>
          <w:szCs w:val="24"/>
        </w:rPr>
        <w:t xml:space="preserve">В настоящее время численность населения сельсовета составляет 1579 человек.          Площадь МО </w:t>
      </w:r>
      <w:proofErr w:type="spellStart"/>
      <w:r w:rsidRPr="00FE22A7">
        <w:rPr>
          <w:rFonts w:ascii="Times New Roman" w:hAnsi="Times New Roman"/>
          <w:sz w:val="24"/>
          <w:szCs w:val="24"/>
        </w:rPr>
        <w:t>Токский</w:t>
      </w:r>
      <w:proofErr w:type="spellEnd"/>
      <w:r w:rsidRPr="00FE22A7">
        <w:rPr>
          <w:rFonts w:ascii="Times New Roman" w:hAnsi="Times New Roman"/>
          <w:sz w:val="24"/>
          <w:szCs w:val="24"/>
        </w:rPr>
        <w:t xml:space="preserve"> сельсовет составляет 18171 га.</w:t>
      </w:r>
    </w:p>
    <w:p w:rsidR="00A45025" w:rsidRPr="00FE22A7" w:rsidRDefault="00A45025" w:rsidP="00A45025">
      <w:pPr>
        <w:spacing w:after="0"/>
        <w:ind w:firstLine="851"/>
        <w:jc w:val="both"/>
        <w:rPr>
          <w:rFonts w:ascii="Times New Roman" w:hAnsi="Times New Roman"/>
          <w:sz w:val="24"/>
          <w:szCs w:val="24"/>
        </w:rPr>
      </w:pPr>
      <w:r w:rsidRPr="00FE22A7">
        <w:rPr>
          <w:rFonts w:ascii="Times New Roman" w:hAnsi="Times New Roman"/>
          <w:sz w:val="24"/>
          <w:szCs w:val="24"/>
        </w:rPr>
        <w:t xml:space="preserve">Рельеф местности представлен слабопологими, пологими, покатыми склонами различной экспозиции. На территории сельского совета протекает река Ток и её притоки: река </w:t>
      </w:r>
      <w:proofErr w:type="spellStart"/>
      <w:r w:rsidRPr="00FE22A7">
        <w:rPr>
          <w:rFonts w:ascii="Times New Roman" w:hAnsi="Times New Roman"/>
          <w:sz w:val="24"/>
          <w:szCs w:val="24"/>
        </w:rPr>
        <w:t>Кристалка</w:t>
      </w:r>
      <w:proofErr w:type="spellEnd"/>
      <w:r w:rsidRPr="00FE22A7">
        <w:rPr>
          <w:rFonts w:ascii="Times New Roman" w:hAnsi="Times New Roman"/>
          <w:sz w:val="24"/>
          <w:szCs w:val="24"/>
        </w:rPr>
        <w:t xml:space="preserve"> и река Ивановка, имеются озера и пруды.</w:t>
      </w:r>
    </w:p>
    <w:p w:rsidR="00A45025" w:rsidRPr="00FE22A7" w:rsidRDefault="00A45025" w:rsidP="00A45025">
      <w:pPr>
        <w:spacing w:after="0"/>
        <w:ind w:firstLine="851"/>
        <w:jc w:val="both"/>
        <w:rPr>
          <w:rFonts w:ascii="Times New Roman" w:hAnsi="Times New Roman"/>
          <w:sz w:val="24"/>
          <w:szCs w:val="24"/>
        </w:rPr>
      </w:pPr>
      <w:r w:rsidRPr="00FE22A7">
        <w:rPr>
          <w:rFonts w:ascii="Times New Roman" w:hAnsi="Times New Roman"/>
          <w:sz w:val="24"/>
          <w:szCs w:val="24"/>
        </w:rPr>
        <w:t xml:space="preserve">    На территории МО железнодорожное сообщение отсутствует, ближайшая железнодорожная станция – это «</w:t>
      </w:r>
      <w:proofErr w:type="spellStart"/>
      <w:r w:rsidRPr="00FE22A7">
        <w:rPr>
          <w:rFonts w:ascii="Times New Roman" w:hAnsi="Times New Roman"/>
          <w:sz w:val="24"/>
          <w:szCs w:val="24"/>
        </w:rPr>
        <w:t>Сорочинская</w:t>
      </w:r>
      <w:proofErr w:type="spellEnd"/>
      <w:r w:rsidRPr="00FE22A7">
        <w:rPr>
          <w:rFonts w:ascii="Times New Roman" w:hAnsi="Times New Roman"/>
          <w:sz w:val="24"/>
          <w:szCs w:val="24"/>
        </w:rPr>
        <w:t xml:space="preserve">» Южно- Уральской железной дороги. Основная роль во внешних связях  МО </w:t>
      </w:r>
      <w:proofErr w:type="spellStart"/>
      <w:r w:rsidRPr="00FE22A7">
        <w:rPr>
          <w:rFonts w:ascii="Times New Roman" w:hAnsi="Times New Roman"/>
          <w:sz w:val="24"/>
          <w:szCs w:val="24"/>
        </w:rPr>
        <w:t>Токский</w:t>
      </w:r>
      <w:proofErr w:type="spellEnd"/>
      <w:r w:rsidRPr="00FE22A7">
        <w:rPr>
          <w:rFonts w:ascii="Times New Roman" w:hAnsi="Times New Roman"/>
          <w:sz w:val="24"/>
          <w:szCs w:val="24"/>
        </w:rPr>
        <w:t xml:space="preserve"> сельсовет принадлежит автомобильному транспорту.          Согласно постановления Правительства Оренбургской области от 10 апреля 2012 года № 313-п «Об утверждении перечня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 на территории  </w:t>
      </w:r>
      <w:proofErr w:type="spellStart"/>
      <w:r w:rsidRPr="00FE22A7">
        <w:rPr>
          <w:rFonts w:ascii="Times New Roman" w:hAnsi="Times New Roman"/>
          <w:sz w:val="24"/>
          <w:szCs w:val="24"/>
        </w:rPr>
        <w:t>Токского</w:t>
      </w:r>
      <w:proofErr w:type="spellEnd"/>
      <w:r w:rsidRPr="00FE22A7">
        <w:rPr>
          <w:rFonts w:ascii="Times New Roman" w:hAnsi="Times New Roman"/>
          <w:sz w:val="24"/>
          <w:szCs w:val="24"/>
        </w:rPr>
        <w:t xml:space="preserve"> сельсовета расположены две автомобильные дороги регионального значения: -  </w:t>
      </w:r>
      <w:proofErr w:type="spellStart"/>
      <w:r w:rsidRPr="00FE22A7">
        <w:rPr>
          <w:rFonts w:ascii="Times New Roman" w:hAnsi="Times New Roman"/>
          <w:sz w:val="24"/>
          <w:szCs w:val="24"/>
        </w:rPr>
        <w:t>Токское-Степное</w:t>
      </w:r>
      <w:proofErr w:type="spellEnd"/>
      <w:r w:rsidRPr="00FE22A7">
        <w:rPr>
          <w:rFonts w:ascii="Times New Roman" w:hAnsi="Times New Roman"/>
          <w:sz w:val="24"/>
          <w:szCs w:val="24"/>
        </w:rPr>
        <w:t xml:space="preserve">, протяженность в границах </w:t>
      </w:r>
      <w:proofErr w:type="spellStart"/>
      <w:r w:rsidRPr="00FE22A7">
        <w:rPr>
          <w:rFonts w:ascii="Times New Roman" w:hAnsi="Times New Roman"/>
          <w:sz w:val="24"/>
          <w:szCs w:val="24"/>
        </w:rPr>
        <w:t>Токского</w:t>
      </w:r>
      <w:proofErr w:type="spellEnd"/>
      <w:r w:rsidRPr="00FE22A7">
        <w:rPr>
          <w:rFonts w:ascii="Times New Roman" w:hAnsi="Times New Roman"/>
          <w:sz w:val="24"/>
          <w:szCs w:val="24"/>
        </w:rPr>
        <w:t xml:space="preserve"> сельсовета составляет 8350 м., техническая категория – IV; -  </w:t>
      </w:r>
      <w:proofErr w:type="spellStart"/>
      <w:r w:rsidRPr="00FE22A7">
        <w:rPr>
          <w:rFonts w:ascii="Times New Roman" w:hAnsi="Times New Roman"/>
          <w:sz w:val="24"/>
          <w:szCs w:val="24"/>
        </w:rPr>
        <w:t>Луговск-Ишалка</w:t>
      </w:r>
      <w:proofErr w:type="spellEnd"/>
      <w:r w:rsidRPr="00FE22A7">
        <w:rPr>
          <w:rFonts w:ascii="Times New Roman" w:hAnsi="Times New Roman"/>
          <w:sz w:val="24"/>
          <w:szCs w:val="24"/>
        </w:rPr>
        <w:t>, протяженность по сельсовету – 8150 м., техническая категория - 3,6 –III  20,77 – IV.</w:t>
      </w:r>
    </w:p>
    <w:p w:rsidR="00A45025" w:rsidRPr="00FE22A7" w:rsidRDefault="00A45025" w:rsidP="00A45025">
      <w:pPr>
        <w:pStyle w:val="Default"/>
        <w:spacing w:line="276" w:lineRule="auto"/>
        <w:ind w:firstLine="851"/>
        <w:jc w:val="both"/>
        <w:rPr>
          <w:rFonts w:ascii="Times New Roman" w:hAnsi="Times New Roman" w:cs="Times New Roman"/>
        </w:rPr>
      </w:pPr>
      <w:r w:rsidRPr="00FE22A7">
        <w:rPr>
          <w:rFonts w:ascii="Times New Roman" w:hAnsi="Times New Roman" w:cs="Times New Roman"/>
        </w:rPr>
        <w:t xml:space="preserve">Площадь МО </w:t>
      </w:r>
      <w:proofErr w:type="spellStart"/>
      <w:r w:rsidRPr="00FE22A7">
        <w:rPr>
          <w:rFonts w:ascii="Times New Roman" w:hAnsi="Times New Roman" w:cs="Times New Roman"/>
        </w:rPr>
        <w:t>Токский</w:t>
      </w:r>
      <w:proofErr w:type="spellEnd"/>
      <w:r w:rsidRPr="00FE22A7">
        <w:rPr>
          <w:rFonts w:ascii="Times New Roman" w:hAnsi="Times New Roman" w:cs="Times New Roman"/>
        </w:rPr>
        <w:t xml:space="preserve"> сельсовет составляет 18124 га.  в т.ч.:</w:t>
      </w:r>
    </w:p>
    <w:p w:rsidR="00A45025" w:rsidRPr="00FE22A7" w:rsidRDefault="00A45025" w:rsidP="00A45025">
      <w:pPr>
        <w:pStyle w:val="Default"/>
        <w:ind w:firstLine="851"/>
        <w:jc w:val="both"/>
        <w:rPr>
          <w:rFonts w:ascii="Times New Roman" w:hAnsi="Times New Roman" w:cs="Times New Roman"/>
        </w:rPr>
      </w:pPr>
      <w:r w:rsidRPr="00FE22A7">
        <w:rPr>
          <w:rFonts w:ascii="Times New Roman" w:hAnsi="Times New Roman" w:cs="Times New Roman"/>
        </w:rPr>
        <w:t xml:space="preserve">1. Земли населённых пунктов. 555,0 </w:t>
      </w:r>
    </w:p>
    <w:p w:rsidR="00A45025" w:rsidRPr="00FE22A7" w:rsidRDefault="00A45025" w:rsidP="00A45025">
      <w:pPr>
        <w:pStyle w:val="Default"/>
        <w:ind w:firstLine="851"/>
        <w:jc w:val="both"/>
        <w:rPr>
          <w:rFonts w:ascii="Times New Roman" w:hAnsi="Times New Roman" w:cs="Times New Roman"/>
        </w:rPr>
      </w:pPr>
      <w:r w:rsidRPr="00FE22A7">
        <w:rPr>
          <w:rFonts w:ascii="Times New Roman" w:hAnsi="Times New Roman" w:cs="Times New Roman"/>
        </w:rPr>
        <w:t xml:space="preserve">2. Земли сельхозугодий 10216,7 </w:t>
      </w:r>
    </w:p>
    <w:p w:rsidR="00A45025" w:rsidRPr="00FE22A7" w:rsidRDefault="00A45025" w:rsidP="00A45025">
      <w:pPr>
        <w:pStyle w:val="Default"/>
        <w:ind w:firstLine="851"/>
        <w:jc w:val="both"/>
        <w:rPr>
          <w:rFonts w:ascii="Times New Roman" w:hAnsi="Times New Roman" w:cs="Times New Roman"/>
        </w:rPr>
      </w:pPr>
      <w:r w:rsidRPr="00FE22A7">
        <w:rPr>
          <w:rFonts w:ascii="Times New Roman" w:hAnsi="Times New Roman" w:cs="Times New Roman"/>
        </w:rPr>
        <w:t xml:space="preserve">3. Прочие земли 7352,3 </w:t>
      </w:r>
    </w:p>
    <w:p w:rsidR="00A45025" w:rsidRPr="00FE22A7" w:rsidRDefault="00A45025" w:rsidP="00A45025">
      <w:pPr>
        <w:pStyle w:val="Default"/>
        <w:spacing w:line="276" w:lineRule="auto"/>
        <w:ind w:firstLine="851"/>
        <w:jc w:val="both"/>
        <w:rPr>
          <w:rFonts w:ascii="Times New Roman" w:hAnsi="Times New Roman" w:cs="Times New Roman"/>
        </w:rPr>
      </w:pPr>
      <w:r w:rsidRPr="00FE22A7">
        <w:rPr>
          <w:rFonts w:ascii="Times New Roman" w:hAnsi="Times New Roman" w:cs="Times New Roman"/>
        </w:rPr>
        <w:t xml:space="preserve">4. Итого земель в границах МО 18124 </w:t>
      </w:r>
    </w:p>
    <w:p w:rsidR="00A45025" w:rsidRPr="00FE22A7" w:rsidRDefault="00A45025" w:rsidP="00A45025">
      <w:pPr>
        <w:pStyle w:val="Default"/>
        <w:spacing w:line="276" w:lineRule="auto"/>
        <w:ind w:firstLine="851"/>
        <w:jc w:val="both"/>
        <w:rPr>
          <w:rFonts w:ascii="Times New Roman" w:hAnsi="Times New Roman" w:cs="Times New Roman"/>
        </w:rPr>
      </w:pPr>
      <w:proofErr w:type="spellStart"/>
      <w:r w:rsidRPr="00FE22A7">
        <w:rPr>
          <w:rFonts w:ascii="Times New Roman" w:hAnsi="Times New Roman" w:cs="Times New Roman"/>
        </w:rPr>
        <w:t>Токский</w:t>
      </w:r>
      <w:proofErr w:type="spellEnd"/>
      <w:r w:rsidRPr="00FE22A7">
        <w:rPr>
          <w:rFonts w:ascii="Times New Roman" w:hAnsi="Times New Roman" w:cs="Times New Roman"/>
        </w:rPr>
        <w:t xml:space="preserve"> сельсовет расположен в западной части Красногвардейского района Оренбургской области, Приволжского федерального округа Российской Федерации и граничит  на севере с </w:t>
      </w:r>
      <w:proofErr w:type="spellStart"/>
      <w:r w:rsidRPr="00FE22A7">
        <w:rPr>
          <w:rFonts w:ascii="Times New Roman" w:hAnsi="Times New Roman" w:cs="Times New Roman"/>
        </w:rPr>
        <w:t>Нижнекристальским</w:t>
      </w:r>
      <w:proofErr w:type="spellEnd"/>
      <w:r w:rsidRPr="00FE22A7">
        <w:rPr>
          <w:rFonts w:ascii="Times New Roman" w:hAnsi="Times New Roman" w:cs="Times New Roman"/>
        </w:rPr>
        <w:t xml:space="preserve"> сельсоветом, на востоке с </w:t>
      </w:r>
      <w:proofErr w:type="spellStart"/>
      <w:r w:rsidRPr="00FE22A7">
        <w:rPr>
          <w:rFonts w:ascii="Times New Roman" w:hAnsi="Times New Roman" w:cs="Times New Roman"/>
        </w:rPr>
        <w:t>Плешановским</w:t>
      </w:r>
      <w:proofErr w:type="spellEnd"/>
      <w:r w:rsidRPr="00FE22A7">
        <w:rPr>
          <w:rFonts w:ascii="Times New Roman" w:hAnsi="Times New Roman" w:cs="Times New Roman"/>
        </w:rPr>
        <w:t xml:space="preserve"> сельсоветом, на юге с </w:t>
      </w:r>
      <w:proofErr w:type="spellStart"/>
      <w:r w:rsidRPr="00FE22A7">
        <w:rPr>
          <w:rFonts w:ascii="Times New Roman" w:hAnsi="Times New Roman" w:cs="Times New Roman"/>
        </w:rPr>
        <w:t>Кинзельским</w:t>
      </w:r>
      <w:proofErr w:type="spellEnd"/>
      <w:r w:rsidRPr="00FE22A7">
        <w:rPr>
          <w:rFonts w:ascii="Times New Roman" w:hAnsi="Times New Roman" w:cs="Times New Roman"/>
        </w:rPr>
        <w:t xml:space="preserve"> сельсоветом и на западе с Пролетарским сельсоветом.</w:t>
      </w:r>
    </w:p>
    <w:p w:rsidR="00A45025" w:rsidRPr="00FE22A7" w:rsidRDefault="00A45025" w:rsidP="00A45025">
      <w:pPr>
        <w:pStyle w:val="Default"/>
        <w:spacing w:line="276" w:lineRule="auto"/>
        <w:ind w:firstLine="851"/>
        <w:jc w:val="both"/>
        <w:rPr>
          <w:rFonts w:ascii="Times New Roman" w:hAnsi="Times New Roman" w:cs="Times New Roman"/>
        </w:rPr>
      </w:pPr>
      <w:r w:rsidRPr="00FE22A7">
        <w:rPr>
          <w:rFonts w:ascii="Times New Roman" w:hAnsi="Times New Roman" w:cs="Times New Roman"/>
        </w:rPr>
        <w:t xml:space="preserve">1.1.1 При определении перспектив развития населенных пунктов, входящих в состав </w:t>
      </w:r>
      <w:proofErr w:type="spellStart"/>
      <w:r w:rsidRPr="00FE22A7">
        <w:rPr>
          <w:rFonts w:ascii="Times New Roman" w:hAnsi="Times New Roman" w:cs="Times New Roman"/>
        </w:rPr>
        <w:t>Токского</w:t>
      </w:r>
      <w:proofErr w:type="spellEnd"/>
      <w:r w:rsidRPr="00FE22A7">
        <w:rPr>
          <w:rFonts w:ascii="Times New Roman" w:hAnsi="Times New Roman" w:cs="Times New Roman"/>
        </w:rPr>
        <w:t xml:space="preserve"> сельского поселения Красногвардейского района Оренбургской области, учтены следующие показатели: </w:t>
      </w:r>
    </w:p>
    <w:p w:rsidR="00A45025" w:rsidRPr="00FE22A7" w:rsidRDefault="00A45025" w:rsidP="00A45025">
      <w:pPr>
        <w:pStyle w:val="Default"/>
        <w:numPr>
          <w:ilvl w:val="0"/>
          <w:numId w:val="4"/>
        </w:numPr>
        <w:tabs>
          <w:tab w:val="left" w:pos="1134"/>
          <w:tab w:val="left" w:pos="7830"/>
        </w:tabs>
        <w:spacing w:line="276" w:lineRule="auto"/>
        <w:ind w:left="0" w:firstLine="851"/>
        <w:rPr>
          <w:rFonts w:ascii="Times New Roman" w:hAnsi="Times New Roman" w:cs="Times New Roman"/>
        </w:rPr>
      </w:pPr>
      <w:r w:rsidRPr="00FE22A7">
        <w:rPr>
          <w:rFonts w:ascii="Times New Roman" w:hAnsi="Times New Roman" w:cs="Times New Roman"/>
        </w:rPr>
        <w:t xml:space="preserve">численность населения; </w:t>
      </w:r>
    </w:p>
    <w:p w:rsidR="00A45025" w:rsidRPr="00FE22A7" w:rsidRDefault="00A45025" w:rsidP="00A45025">
      <w:pPr>
        <w:pStyle w:val="Default"/>
        <w:numPr>
          <w:ilvl w:val="0"/>
          <w:numId w:val="4"/>
        </w:numPr>
        <w:tabs>
          <w:tab w:val="left" w:pos="1134"/>
        </w:tabs>
        <w:spacing w:line="276" w:lineRule="auto"/>
        <w:ind w:left="0" w:firstLine="851"/>
        <w:rPr>
          <w:rFonts w:ascii="Times New Roman" w:hAnsi="Times New Roman" w:cs="Times New Roman"/>
        </w:rPr>
      </w:pPr>
      <w:r w:rsidRPr="00FE22A7">
        <w:rPr>
          <w:rFonts w:ascii="Times New Roman" w:hAnsi="Times New Roman" w:cs="Times New Roman"/>
        </w:rPr>
        <w:t xml:space="preserve">статус населенного пункта и его роль в системе формируемых центров обслуживания (местного, районного, межрайонного уровней); </w:t>
      </w:r>
    </w:p>
    <w:p w:rsidR="00A45025" w:rsidRPr="00FE22A7" w:rsidRDefault="00A45025" w:rsidP="00A45025">
      <w:pPr>
        <w:pStyle w:val="Default"/>
        <w:numPr>
          <w:ilvl w:val="0"/>
          <w:numId w:val="4"/>
        </w:numPr>
        <w:tabs>
          <w:tab w:val="left" w:pos="1134"/>
        </w:tabs>
        <w:spacing w:line="276" w:lineRule="auto"/>
        <w:ind w:left="0" w:firstLine="851"/>
        <w:rPr>
          <w:rFonts w:ascii="Times New Roman" w:hAnsi="Times New Roman" w:cs="Times New Roman"/>
        </w:rPr>
      </w:pPr>
      <w:r w:rsidRPr="00FE22A7">
        <w:rPr>
          <w:rFonts w:ascii="Times New Roman" w:hAnsi="Times New Roman" w:cs="Times New Roman"/>
        </w:rPr>
        <w:t xml:space="preserve">исторические факторы (наличие памятников по категориям охраны, статус исторического поселения); </w:t>
      </w:r>
    </w:p>
    <w:p w:rsidR="00A45025" w:rsidRPr="00FE22A7" w:rsidRDefault="00A45025" w:rsidP="00A45025">
      <w:pPr>
        <w:pStyle w:val="Default"/>
        <w:numPr>
          <w:ilvl w:val="0"/>
          <w:numId w:val="4"/>
        </w:numPr>
        <w:tabs>
          <w:tab w:val="left" w:pos="1134"/>
        </w:tabs>
        <w:spacing w:line="276" w:lineRule="auto"/>
        <w:ind w:left="0" w:firstLine="851"/>
        <w:rPr>
          <w:rFonts w:ascii="Times New Roman" w:hAnsi="Times New Roman" w:cs="Times New Roman"/>
        </w:rPr>
      </w:pPr>
      <w:r w:rsidRPr="00FE22A7">
        <w:rPr>
          <w:rFonts w:ascii="Times New Roman" w:hAnsi="Times New Roman" w:cs="Times New Roman"/>
        </w:rPr>
        <w:t xml:space="preserve">требования в области охраны окружающей среды. </w:t>
      </w:r>
    </w:p>
    <w:p w:rsidR="00A45025" w:rsidRPr="00FE22A7" w:rsidRDefault="00A45025" w:rsidP="00A45025">
      <w:pPr>
        <w:pStyle w:val="Default"/>
        <w:spacing w:line="276" w:lineRule="auto"/>
        <w:ind w:firstLine="851"/>
        <w:jc w:val="both"/>
        <w:rPr>
          <w:rFonts w:ascii="Times New Roman" w:hAnsi="Times New Roman" w:cs="Times New Roman"/>
        </w:rPr>
      </w:pPr>
      <w:r w:rsidRPr="00FE22A7">
        <w:rPr>
          <w:rFonts w:ascii="Times New Roman" w:hAnsi="Times New Roman" w:cs="Times New Roman"/>
        </w:rPr>
        <w:lastRenderedPageBreak/>
        <w:t xml:space="preserve">  По данным администрации МО </w:t>
      </w:r>
      <w:proofErr w:type="spellStart"/>
      <w:r w:rsidRPr="00FE22A7">
        <w:rPr>
          <w:rFonts w:ascii="Times New Roman" w:hAnsi="Times New Roman" w:cs="Times New Roman"/>
        </w:rPr>
        <w:t>Токского</w:t>
      </w:r>
      <w:proofErr w:type="spellEnd"/>
      <w:r w:rsidRPr="00FE22A7">
        <w:rPr>
          <w:rFonts w:ascii="Times New Roman" w:hAnsi="Times New Roman" w:cs="Times New Roman"/>
        </w:rPr>
        <w:t xml:space="preserve"> сельсовет общая площадь жилого фонда МО </w:t>
      </w:r>
      <w:proofErr w:type="spellStart"/>
      <w:r w:rsidRPr="00FE22A7">
        <w:rPr>
          <w:rFonts w:ascii="Times New Roman" w:hAnsi="Times New Roman" w:cs="Times New Roman"/>
        </w:rPr>
        <w:t>Токский</w:t>
      </w:r>
      <w:proofErr w:type="spellEnd"/>
      <w:r w:rsidRPr="00FE22A7">
        <w:rPr>
          <w:rFonts w:ascii="Times New Roman" w:hAnsi="Times New Roman" w:cs="Times New Roman"/>
        </w:rPr>
        <w:t xml:space="preserve"> сельсовет по состоянию на 01.01.2011 года составила 38171,2  кв.м., учет площадей ветхого и аварийного жилья на территории сельсовета не ведется. Средняя жилищная обеспеченность на 1 человека в МО </w:t>
      </w:r>
      <w:proofErr w:type="spellStart"/>
      <w:r w:rsidRPr="00FE22A7">
        <w:rPr>
          <w:rFonts w:ascii="Times New Roman" w:hAnsi="Times New Roman" w:cs="Times New Roman"/>
        </w:rPr>
        <w:t>Токский</w:t>
      </w:r>
      <w:proofErr w:type="spellEnd"/>
      <w:r w:rsidRPr="00FE22A7">
        <w:rPr>
          <w:rFonts w:ascii="Times New Roman" w:hAnsi="Times New Roman" w:cs="Times New Roman"/>
        </w:rPr>
        <w:t xml:space="preserve"> сельсовет составляет 24,2 кв.м</w:t>
      </w:r>
    </w:p>
    <w:p w:rsidR="00A45025" w:rsidRPr="00FE22A7" w:rsidRDefault="00A45025" w:rsidP="00A45025">
      <w:pPr>
        <w:pStyle w:val="Default"/>
        <w:spacing w:line="276" w:lineRule="auto"/>
        <w:ind w:firstLine="851"/>
        <w:jc w:val="both"/>
        <w:rPr>
          <w:rFonts w:ascii="Times New Roman" w:hAnsi="Times New Roman" w:cs="Times New Roman"/>
        </w:rPr>
      </w:pPr>
      <w:r w:rsidRPr="00FE22A7">
        <w:rPr>
          <w:rFonts w:ascii="Times New Roman" w:hAnsi="Times New Roman" w:cs="Times New Roman"/>
        </w:rPr>
        <w:t xml:space="preserve">  В </w:t>
      </w:r>
      <w:proofErr w:type="spellStart"/>
      <w:r w:rsidRPr="00FE22A7">
        <w:rPr>
          <w:rFonts w:ascii="Times New Roman" w:hAnsi="Times New Roman" w:cs="Times New Roman"/>
        </w:rPr>
        <w:t>Токском</w:t>
      </w:r>
      <w:proofErr w:type="spellEnd"/>
      <w:r w:rsidRPr="00FE22A7">
        <w:rPr>
          <w:rFonts w:ascii="Times New Roman" w:hAnsi="Times New Roman" w:cs="Times New Roman"/>
        </w:rPr>
        <w:t xml:space="preserve"> сельсовете 100 % жилья составляют одноэтажные строения площадью 38171,2 кв. м.</w:t>
      </w:r>
    </w:p>
    <w:p w:rsidR="00A45025" w:rsidRPr="00FE22A7" w:rsidRDefault="00A45025" w:rsidP="00A45025">
      <w:pPr>
        <w:pStyle w:val="Default"/>
        <w:spacing w:line="276" w:lineRule="auto"/>
        <w:ind w:firstLine="851"/>
        <w:jc w:val="both"/>
        <w:rPr>
          <w:rFonts w:ascii="Times New Roman" w:hAnsi="Times New Roman" w:cs="Times New Roman"/>
        </w:rPr>
      </w:pPr>
      <w:r w:rsidRPr="00FE22A7">
        <w:rPr>
          <w:rFonts w:ascii="Times New Roman" w:hAnsi="Times New Roman" w:cs="Times New Roman"/>
        </w:rPr>
        <w:t xml:space="preserve">В МО </w:t>
      </w:r>
      <w:proofErr w:type="spellStart"/>
      <w:r w:rsidRPr="00FE22A7">
        <w:rPr>
          <w:rFonts w:ascii="Times New Roman" w:hAnsi="Times New Roman" w:cs="Times New Roman"/>
        </w:rPr>
        <w:t>Токский</w:t>
      </w:r>
      <w:proofErr w:type="spellEnd"/>
      <w:r w:rsidRPr="00FE22A7">
        <w:rPr>
          <w:rFonts w:ascii="Times New Roman" w:hAnsi="Times New Roman" w:cs="Times New Roman"/>
        </w:rPr>
        <w:t xml:space="preserve"> сельсовет 100 % жилого фонда является частным. Учет ветхого и аварийного жилья в МО не ведется.</w:t>
      </w:r>
    </w:p>
    <w:p w:rsidR="00A45025" w:rsidRPr="00FE22A7" w:rsidRDefault="00A45025" w:rsidP="00A45025">
      <w:pPr>
        <w:pStyle w:val="Default"/>
        <w:spacing w:line="276" w:lineRule="auto"/>
        <w:ind w:firstLine="851"/>
        <w:jc w:val="both"/>
        <w:rPr>
          <w:rFonts w:ascii="Times New Roman" w:hAnsi="Times New Roman" w:cs="Times New Roman"/>
        </w:rPr>
      </w:pPr>
      <w:r w:rsidRPr="00FE22A7">
        <w:rPr>
          <w:rFonts w:ascii="Times New Roman" w:hAnsi="Times New Roman" w:cs="Times New Roman"/>
        </w:rPr>
        <w:t xml:space="preserve">Горячее водоснабжение и напольные электроплиты на территории сельсовета отсутствуют. Все населенные пункты кроме пос. Комсомолец обеспечены отоплением практические на 100 %. Водопроводом обеспечены только жители с. </w:t>
      </w:r>
      <w:proofErr w:type="spellStart"/>
      <w:r w:rsidRPr="00FE22A7">
        <w:rPr>
          <w:rFonts w:ascii="Times New Roman" w:hAnsi="Times New Roman" w:cs="Times New Roman"/>
        </w:rPr>
        <w:t>Токское</w:t>
      </w:r>
      <w:proofErr w:type="spellEnd"/>
      <w:r w:rsidRPr="00FE22A7">
        <w:rPr>
          <w:rFonts w:ascii="Times New Roman" w:hAnsi="Times New Roman" w:cs="Times New Roman"/>
        </w:rPr>
        <w:t xml:space="preserve"> на 80 % и жители д. </w:t>
      </w:r>
      <w:proofErr w:type="spellStart"/>
      <w:r w:rsidRPr="00FE22A7">
        <w:rPr>
          <w:rFonts w:ascii="Times New Roman" w:hAnsi="Times New Roman" w:cs="Times New Roman"/>
        </w:rPr>
        <w:t>Нижнеильясово</w:t>
      </w:r>
      <w:proofErr w:type="spellEnd"/>
      <w:r w:rsidRPr="00FE22A7">
        <w:rPr>
          <w:rFonts w:ascii="Times New Roman" w:hAnsi="Times New Roman" w:cs="Times New Roman"/>
        </w:rPr>
        <w:t xml:space="preserve"> на 95 %. Канализация отсутствует в пос. Комсомолец и в д. </w:t>
      </w:r>
      <w:proofErr w:type="spellStart"/>
      <w:r w:rsidRPr="00FE22A7">
        <w:rPr>
          <w:rFonts w:ascii="Times New Roman" w:hAnsi="Times New Roman" w:cs="Times New Roman"/>
        </w:rPr>
        <w:t>Среднеильясово</w:t>
      </w:r>
      <w:proofErr w:type="spellEnd"/>
      <w:r w:rsidRPr="00FE22A7">
        <w:rPr>
          <w:rFonts w:ascii="Times New Roman" w:hAnsi="Times New Roman" w:cs="Times New Roman"/>
        </w:rPr>
        <w:t xml:space="preserve">.  В рамках областной целевой программы «Обеспечение населения Оренбургской области питьевой водой на 2011-2016 годы» в 2012 году планируется строительство водозабора в с. </w:t>
      </w:r>
      <w:proofErr w:type="spellStart"/>
      <w:r w:rsidRPr="00FE22A7">
        <w:rPr>
          <w:rFonts w:ascii="Times New Roman" w:hAnsi="Times New Roman" w:cs="Times New Roman"/>
        </w:rPr>
        <w:t>Токское</w:t>
      </w:r>
      <w:proofErr w:type="spellEnd"/>
      <w:r w:rsidRPr="00FE22A7">
        <w:rPr>
          <w:rFonts w:ascii="Times New Roman" w:hAnsi="Times New Roman" w:cs="Times New Roman"/>
        </w:rPr>
        <w:t>, проектная мощность которого составит 175 м3/</w:t>
      </w:r>
      <w:proofErr w:type="spellStart"/>
      <w:r w:rsidRPr="00FE22A7">
        <w:rPr>
          <w:rFonts w:ascii="Times New Roman" w:hAnsi="Times New Roman" w:cs="Times New Roman"/>
        </w:rPr>
        <w:t>сут</w:t>
      </w:r>
      <w:proofErr w:type="spellEnd"/>
      <w:r w:rsidRPr="00FE22A7">
        <w:rPr>
          <w:rFonts w:ascii="Times New Roman" w:hAnsi="Times New Roman" w:cs="Times New Roman"/>
        </w:rPr>
        <w:t xml:space="preserve">., а также  реконструкция водоснабжения ул. Советской и пер. Школьного в с. </w:t>
      </w:r>
      <w:proofErr w:type="spellStart"/>
      <w:r w:rsidRPr="00FE22A7">
        <w:rPr>
          <w:rFonts w:ascii="Times New Roman" w:hAnsi="Times New Roman" w:cs="Times New Roman"/>
        </w:rPr>
        <w:t>Токское</w:t>
      </w:r>
      <w:proofErr w:type="spellEnd"/>
      <w:r w:rsidRPr="00FE22A7">
        <w:rPr>
          <w:rFonts w:ascii="Times New Roman" w:hAnsi="Times New Roman" w:cs="Times New Roman"/>
        </w:rPr>
        <w:t xml:space="preserve">.  Согласно областной целевой программы «Социальное развитие села» планируется в 2012 году обеспечить водоснабжением жилой район в пос. Долинск протяженностью 6,05 км. Областная целевая программа «Комплексное освоение и развитие территорий в целях жилищного строительства в 2011-2015 годы» предусматривает расширение системы газоснабжения в с. </w:t>
      </w:r>
      <w:proofErr w:type="spellStart"/>
      <w:r w:rsidRPr="00FE22A7">
        <w:rPr>
          <w:rFonts w:ascii="Times New Roman" w:hAnsi="Times New Roman" w:cs="Times New Roman"/>
        </w:rPr>
        <w:t>Токское</w:t>
      </w:r>
      <w:proofErr w:type="spellEnd"/>
      <w:r w:rsidRPr="00FE22A7">
        <w:rPr>
          <w:rFonts w:ascii="Times New Roman" w:hAnsi="Times New Roman" w:cs="Times New Roman"/>
        </w:rPr>
        <w:t>, ул. Дружбы.</w:t>
      </w:r>
    </w:p>
    <w:p w:rsidR="00A45025" w:rsidRPr="00FE22A7" w:rsidRDefault="00A45025" w:rsidP="00A45025">
      <w:pPr>
        <w:pStyle w:val="11"/>
        <w:ind w:right="0" w:firstLine="851"/>
        <w:rPr>
          <w:rFonts w:ascii="Times New Roman" w:hAnsi="Times New Roman"/>
          <w:sz w:val="24"/>
          <w:szCs w:val="24"/>
        </w:rPr>
      </w:pPr>
      <w:r w:rsidRPr="00FE22A7">
        <w:rPr>
          <w:rFonts w:ascii="Times New Roman" w:hAnsi="Times New Roman"/>
          <w:sz w:val="24"/>
          <w:szCs w:val="24"/>
        </w:rPr>
        <w:t xml:space="preserve">Земельный фонд МО </w:t>
      </w:r>
      <w:proofErr w:type="spellStart"/>
      <w:r w:rsidRPr="00FE22A7">
        <w:rPr>
          <w:rFonts w:ascii="Times New Roman" w:hAnsi="Times New Roman"/>
          <w:sz w:val="24"/>
          <w:szCs w:val="24"/>
        </w:rPr>
        <w:t>Токский</w:t>
      </w:r>
      <w:proofErr w:type="spellEnd"/>
      <w:r w:rsidRPr="00FE22A7">
        <w:rPr>
          <w:rFonts w:ascii="Times New Roman" w:hAnsi="Times New Roman"/>
          <w:sz w:val="24"/>
          <w:szCs w:val="24"/>
        </w:rPr>
        <w:t xml:space="preserve"> сельсовет составляет:  </w:t>
      </w:r>
    </w:p>
    <w:p w:rsidR="00A45025" w:rsidRPr="00FE22A7" w:rsidRDefault="00A45025" w:rsidP="00A45025">
      <w:pPr>
        <w:pStyle w:val="11"/>
        <w:numPr>
          <w:ilvl w:val="0"/>
          <w:numId w:val="21"/>
        </w:numPr>
        <w:ind w:right="0"/>
        <w:rPr>
          <w:rFonts w:ascii="Times New Roman" w:hAnsi="Times New Roman"/>
          <w:sz w:val="24"/>
          <w:szCs w:val="24"/>
        </w:rPr>
      </w:pPr>
      <w:r w:rsidRPr="00FE22A7">
        <w:rPr>
          <w:rFonts w:ascii="Times New Roman" w:hAnsi="Times New Roman"/>
          <w:sz w:val="24"/>
          <w:szCs w:val="24"/>
        </w:rPr>
        <w:t xml:space="preserve"> Общая площадь МО </w:t>
      </w:r>
      <w:proofErr w:type="spellStart"/>
      <w:r w:rsidRPr="00FE22A7">
        <w:rPr>
          <w:rFonts w:ascii="Times New Roman" w:hAnsi="Times New Roman"/>
          <w:sz w:val="24"/>
          <w:szCs w:val="24"/>
        </w:rPr>
        <w:t>Токский</w:t>
      </w:r>
      <w:proofErr w:type="spellEnd"/>
      <w:r w:rsidRPr="00FE22A7">
        <w:rPr>
          <w:rFonts w:ascii="Times New Roman" w:hAnsi="Times New Roman"/>
          <w:sz w:val="24"/>
          <w:szCs w:val="24"/>
        </w:rPr>
        <w:t xml:space="preserve"> сельсовет – 3433,1 га; </w:t>
      </w:r>
    </w:p>
    <w:p w:rsidR="00A45025" w:rsidRPr="00FE22A7" w:rsidRDefault="00A45025" w:rsidP="00A45025">
      <w:pPr>
        <w:pStyle w:val="11"/>
        <w:numPr>
          <w:ilvl w:val="0"/>
          <w:numId w:val="21"/>
        </w:numPr>
        <w:ind w:right="0"/>
        <w:rPr>
          <w:rFonts w:ascii="Times New Roman" w:hAnsi="Times New Roman"/>
          <w:sz w:val="24"/>
          <w:szCs w:val="24"/>
        </w:rPr>
      </w:pPr>
      <w:r w:rsidRPr="00FE22A7">
        <w:rPr>
          <w:rFonts w:ascii="Times New Roman" w:hAnsi="Times New Roman"/>
          <w:sz w:val="24"/>
          <w:szCs w:val="24"/>
        </w:rPr>
        <w:t xml:space="preserve"> ГУНПО  «Профессиональный лицей № 59» - 324,0 га; </w:t>
      </w:r>
    </w:p>
    <w:p w:rsidR="00A45025" w:rsidRPr="00FE22A7" w:rsidRDefault="00A45025" w:rsidP="00A45025">
      <w:pPr>
        <w:pStyle w:val="11"/>
        <w:numPr>
          <w:ilvl w:val="0"/>
          <w:numId w:val="21"/>
        </w:numPr>
        <w:ind w:right="0"/>
        <w:rPr>
          <w:rFonts w:ascii="Times New Roman" w:hAnsi="Times New Roman"/>
          <w:sz w:val="24"/>
          <w:szCs w:val="24"/>
        </w:rPr>
      </w:pPr>
      <w:r w:rsidRPr="00FE22A7">
        <w:rPr>
          <w:rFonts w:ascii="Times New Roman" w:hAnsi="Times New Roman"/>
          <w:sz w:val="24"/>
          <w:szCs w:val="24"/>
        </w:rPr>
        <w:t xml:space="preserve"> </w:t>
      </w:r>
      <w:proofErr w:type="spellStart"/>
      <w:r w:rsidRPr="00FE22A7">
        <w:rPr>
          <w:rFonts w:ascii="Times New Roman" w:hAnsi="Times New Roman"/>
          <w:sz w:val="24"/>
          <w:szCs w:val="24"/>
        </w:rPr>
        <w:t>Сорочинский</w:t>
      </w:r>
      <w:proofErr w:type="spellEnd"/>
      <w:r w:rsidRPr="00FE22A7">
        <w:rPr>
          <w:rFonts w:ascii="Times New Roman" w:hAnsi="Times New Roman"/>
          <w:sz w:val="24"/>
          <w:szCs w:val="24"/>
        </w:rPr>
        <w:t xml:space="preserve"> лесхоз – 80,0 га; </w:t>
      </w:r>
    </w:p>
    <w:p w:rsidR="00A45025" w:rsidRPr="00FE22A7" w:rsidRDefault="00A45025" w:rsidP="00A45025">
      <w:pPr>
        <w:pStyle w:val="11"/>
        <w:numPr>
          <w:ilvl w:val="0"/>
          <w:numId w:val="21"/>
        </w:numPr>
        <w:ind w:right="0"/>
        <w:rPr>
          <w:rFonts w:ascii="Times New Roman" w:hAnsi="Times New Roman"/>
          <w:sz w:val="24"/>
          <w:szCs w:val="24"/>
        </w:rPr>
      </w:pPr>
      <w:r w:rsidRPr="00FE22A7">
        <w:rPr>
          <w:rFonts w:ascii="Times New Roman" w:hAnsi="Times New Roman"/>
          <w:sz w:val="24"/>
          <w:szCs w:val="24"/>
        </w:rPr>
        <w:t xml:space="preserve"> НГДУ «</w:t>
      </w:r>
      <w:proofErr w:type="spellStart"/>
      <w:r w:rsidRPr="00FE22A7">
        <w:rPr>
          <w:rFonts w:ascii="Times New Roman" w:hAnsi="Times New Roman"/>
          <w:sz w:val="24"/>
          <w:szCs w:val="24"/>
        </w:rPr>
        <w:t>Сорочинскнефть</w:t>
      </w:r>
      <w:proofErr w:type="spellEnd"/>
      <w:r w:rsidRPr="00FE22A7">
        <w:rPr>
          <w:rFonts w:ascii="Times New Roman" w:hAnsi="Times New Roman"/>
          <w:sz w:val="24"/>
          <w:szCs w:val="24"/>
        </w:rPr>
        <w:t>» ОАО «</w:t>
      </w:r>
      <w:proofErr w:type="spellStart"/>
      <w:r w:rsidRPr="00FE22A7">
        <w:rPr>
          <w:rFonts w:ascii="Times New Roman" w:hAnsi="Times New Roman"/>
          <w:sz w:val="24"/>
          <w:szCs w:val="24"/>
        </w:rPr>
        <w:t>Оренбургнефть</w:t>
      </w:r>
      <w:proofErr w:type="spellEnd"/>
      <w:r w:rsidRPr="00FE22A7">
        <w:rPr>
          <w:rFonts w:ascii="Times New Roman" w:hAnsi="Times New Roman"/>
          <w:sz w:val="24"/>
          <w:szCs w:val="24"/>
        </w:rPr>
        <w:t xml:space="preserve">» - 5,5 га; </w:t>
      </w:r>
    </w:p>
    <w:p w:rsidR="00A45025" w:rsidRPr="00FE22A7" w:rsidRDefault="00A45025" w:rsidP="00A45025">
      <w:pPr>
        <w:pStyle w:val="11"/>
        <w:numPr>
          <w:ilvl w:val="0"/>
          <w:numId w:val="21"/>
        </w:numPr>
        <w:ind w:right="0"/>
        <w:rPr>
          <w:rFonts w:ascii="Times New Roman" w:hAnsi="Times New Roman"/>
          <w:sz w:val="24"/>
          <w:szCs w:val="24"/>
        </w:rPr>
      </w:pPr>
      <w:r w:rsidRPr="00FE22A7">
        <w:rPr>
          <w:rFonts w:ascii="Times New Roman" w:hAnsi="Times New Roman"/>
          <w:sz w:val="24"/>
          <w:szCs w:val="24"/>
        </w:rPr>
        <w:t xml:space="preserve"> ЗАО «</w:t>
      </w:r>
      <w:proofErr w:type="spellStart"/>
      <w:r w:rsidRPr="00FE22A7">
        <w:rPr>
          <w:rFonts w:ascii="Times New Roman" w:hAnsi="Times New Roman"/>
          <w:sz w:val="24"/>
          <w:szCs w:val="24"/>
        </w:rPr>
        <w:t>Орьнефтегаз</w:t>
      </w:r>
      <w:proofErr w:type="spellEnd"/>
      <w:r w:rsidRPr="00FE22A7">
        <w:rPr>
          <w:rFonts w:ascii="Times New Roman" w:hAnsi="Times New Roman"/>
          <w:sz w:val="24"/>
          <w:szCs w:val="24"/>
        </w:rPr>
        <w:t>» - 2,0 га;</w:t>
      </w:r>
    </w:p>
    <w:p w:rsidR="00A45025" w:rsidRPr="00FE22A7" w:rsidRDefault="00A45025" w:rsidP="00A45025">
      <w:pPr>
        <w:pStyle w:val="11"/>
        <w:numPr>
          <w:ilvl w:val="0"/>
          <w:numId w:val="21"/>
        </w:numPr>
        <w:ind w:right="0"/>
        <w:rPr>
          <w:rFonts w:ascii="Times New Roman" w:hAnsi="Times New Roman"/>
          <w:sz w:val="24"/>
          <w:szCs w:val="24"/>
        </w:rPr>
      </w:pPr>
      <w:r w:rsidRPr="00FE22A7">
        <w:rPr>
          <w:rFonts w:ascii="Times New Roman" w:hAnsi="Times New Roman"/>
          <w:sz w:val="24"/>
          <w:szCs w:val="24"/>
        </w:rPr>
        <w:t xml:space="preserve">  Красногвардейское ДРСУ ГУП «</w:t>
      </w:r>
      <w:proofErr w:type="spellStart"/>
      <w:r w:rsidRPr="00FE22A7">
        <w:rPr>
          <w:rFonts w:ascii="Times New Roman" w:hAnsi="Times New Roman"/>
          <w:sz w:val="24"/>
          <w:szCs w:val="24"/>
        </w:rPr>
        <w:t>Оренбургремдорстрой</w:t>
      </w:r>
      <w:proofErr w:type="spellEnd"/>
      <w:r w:rsidRPr="00FE22A7">
        <w:rPr>
          <w:rFonts w:ascii="Times New Roman" w:hAnsi="Times New Roman"/>
          <w:sz w:val="24"/>
          <w:szCs w:val="24"/>
        </w:rPr>
        <w:t xml:space="preserve">» - 67,0 га; </w:t>
      </w:r>
    </w:p>
    <w:p w:rsidR="00A45025" w:rsidRPr="00FE22A7" w:rsidRDefault="00A45025" w:rsidP="00A45025">
      <w:pPr>
        <w:pStyle w:val="11"/>
        <w:numPr>
          <w:ilvl w:val="0"/>
          <w:numId w:val="21"/>
        </w:numPr>
        <w:ind w:right="0"/>
        <w:rPr>
          <w:rFonts w:ascii="Times New Roman" w:hAnsi="Times New Roman"/>
          <w:sz w:val="24"/>
          <w:szCs w:val="24"/>
        </w:rPr>
      </w:pPr>
      <w:r w:rsidRPr="00FE22A7">
        <w:rPr>
          <w:rFonts w:ascii="Times New Roman" w:hAnsi="Times New Roman"/>
          <w:sz w:val="24"/>
          <w:szCs w:val="24"/>
        </w:rPr>
        <w:t xml:space="preserve">  Западные электрические сети АО «</w:t>
      </w:r>
      <w:proofErr w:type="spellStart"/>
      <w:r w:rsidRPr="00FE22A7">
        <w:rPr>
          <w:rFonts w:ascii="Times New Roman" w:hAnsi="Times New Roman"/>
          <w:sz w:val="24"/>
          <w:szCs w:val="24"/>
        </w:rPr>
        <w:t>Оренбургэнерго</w:t>
      </w:r>
      <w:proofErr w:type="spellEnd"/>
      <w:r w:rsidRPr="00FE22A7">
        <w:rPr>
          <w:rFonts w:ascii="Times New Roman" w:hAnsi="Times New Roman"/>
          <w:sz w:val="24"/>
          <w:szCs w:val="24"/>
        </w:rPr>
        <w:t xml:space="preserve">» - 1,0 га; </w:t>
      </w:r>
    </w:p>
    <w:p w:rsidR="00A45025" w:rsidRPr="00FE22A7" w:rsidRDefault="00A45025" w:rsidP="00A45025">
      <w:pPr>
        <w:pStyle w:val="11"/>
        <w:numPr>
          <w:ilvl w:val="0"/>
          <w:numId w:val="21"/>
        </w:numPr>
        <w:ind w:right="0"/>
        <w:rPr>
          <w:rFonts w:ascii="Times New Roman" w:hAnsi="Times New Roman"/>
          <w:sz w:val="24"/>
          <w:szCs w:val="24"/>
        </w:rPr>
      </w:pPr>
      <w:r w:rsidRPr="00FE22A7">
        <w:rPr>
          <w:rFonts w:ascii="Times New Roman" w:hAnsi="Times New Roman"/>
          <w:sz w:val="24"/>
          <w:szCs w:val="24"/>
        </w:rPr>
        <w:t xml:space="preserve">  Крестьянские хозяйства – 476,0 га; </w:t>
      </w:r>
    </w:p>
    <w:p w:rsidR="00A45025" w:rsidRPr="00FE22A7" w:rsidRDefault="00A45025" w:rsidP="00A45025">
      <w:pPr>
        <w:pStyle w:val="11"/>
        <w:numPr>
          <w:ilvl w:val="0"/>
          <w:numId w:val="21"/>
        </w:numPr>
        <w:ind w:right="0"/>
        <w:rPr>
          <w:rFonts w:ascii="Times New Roman" w:hAnsi="Times New Roman"/>
          <w:sz w:val="24"/>
          <w:szCs w:val="24"/>
        </w:rPr>
      </w:pPr>
      <w:r w:rsidRPr="00FE22A7">
        <w:rPr>
          <w:rFonts w:ascii="Times New Roman" w:hAnsi="Times New Roman"/>
          <w:sz w:val="24"/>
          <w:szCs w:val="24"/>
        </w:rPr>
        <w:t xml:space="preserve">  Итого – 4388,6 га;</w:t>
      </w:r>
    </w:p>
    <w:p w:rsidR="00A45025" w:rsidRPr="00FE22A7" w:rsidRDefault="00A45025" w:rsidP="00A45025">
      <w:pPr>
        <w:pStyle w:val="11"/>
        <w:ind w:right="0" w:firstLine="851"/>
        <w:rPr>
          <w:rFonts w:ascii="Times New Roman" w:hAnsi="Times New Roman"/>
          <w:sz w:val="24"/>
          <w:szCs w:val="24"/>
        </w:rPr>
      </w:pPr>
      <w:r w:rsidRPr="00FE22A7">
        <w:rPr>
          <w:rFonts w:ascii="Times New Roman" w:hAnsi="Times New Roman"/>
          <w:sz w:val="24"/>
          <w:szCs w:val="24"/>
        </w:rPr>
        <w:t xml:space="preserve">1.1.2 Согласно Министерству культуры, общественных и внешних связей Оренбургской области в границах МО </w:t>
      </w:r>
      <w:proofErr w:type="spellStart"/>
      <w:r w:rsidRPr="00FE22A7">
        <w:rPr>
          <w:rFonts w:ascii="Times New Roman" w:hAnsi="Times New Roman"/>
          <w:sz w:val="24"/>
          <w:szCs w:val="24"/>
        </w:rPr>
        <w:t>Токский</w:t>
      </w:r>
      <w:proofErr w:type="spellEnd"/>
      <w:r w:rsidRPr="00FE22A7">
        <w:rPr>
          <w:rFonts w:ascii="Times New Roman" w:hAnsi="Times New Roman"/>
          <w:sz w:val="24"/>
          <w:szCs w:val="24"/>
        </w:rPr>
        <w:t xml:space="preserve">  сельсовет особо охраняемых природных территорий регионального (областного) значения нет. Согласно информационному письму Администрации </w:t>
      </w:r>
      <w:proofErr w:type="spellStart"/>
      <w:r w:rsidRPr="00FE22A7">
        <w:rPr>
          <w:rFonts w:ascii="Times New Roman" w:hAnsi="Times New Roman"/>
          <w:sz w:val="24"/>
          <w:szCs w:val="24"/>
        </w:rPr>
        <w:t>Токского</w:t>
      </w:r>
      <w:proofErr w:type="spellEnd"/>
      <w:r w:rsidRPr="00FE22A7">
        <w:rPr>
          <w:rFonts w:ascii="Times New Roman" w:hAnsi="Times New Roman"/>
          <w:sz w:val="24"/>
          <w:szCs w:val="24"/>
        </w:rPr>
        <w:t xml:space="preserve"> сельсовета Красногвардейского района, памятников природы, природных заповедников и заказников, памятников искусства и истории на территории </w:t>
      </w:r>
      <w:proofErr w:type="spellStart"/>
      <w:r w:rsidRPr="00FE22A7">
        <w:rPr>
          <w:rFonts w:ascii="Times New Roman" w:hAnsi="Times New Roman"/>
          <w:sz w:val="24"/>
          <w:szCs w:val="24"/>
        </w:rPr>
        <w:t>Токского</w:t>
      </w:r>
      <w:proofErr w:type="spellEnd"/>
      <w:r w:rsidRPr="00FE22A7">
        <w:rPr>
          <w:rFonts w:ascii="Times New Roman" w:hAnsi="Times New Roman"/>
          <w:sz w:val="24"/>
          <w:szCs w:val="24"/>
        </w:rPr>
        <w:t xml:space="preserve"> сельсовета нет.  По данным Министерства культуры, общественных и внешних связей Оренбургской области на территории МО </w:t>
      </w:r>
      <w:proofErr w:type="spellStart"/>
      <w:r w:rsidRPr="00FE22A7">
        <w:rPr>
          <w:rFonts w:ascii="Times New Roman" w:hAnsi="Times New Roman"/>
          <w:sz w:val="24"/>
          <w:szCs w:val="24"/>
        </w:rPr>
        <w:t>Токский</w:t>
      </w:r>
      <w:proofErr w:type="spellEnd"/>
      <w:r w:rsidRPr="00FE22A7">
        <w:rPr>
          <w:rFonts w:ascii="Times New Roman" w:hAnsi="Times New Roman"/>
          <w:sz w:val="24"/>
          <w:szCs w:val="24"/>
        </w:rPr>
        <w:t xml:space="preserve">  сельсовет расположены следующие памятники археологии:</w:t>
      </w:r>
    </w:p>
    <w:p w:rsidR="00A45025" w:rsidRPr="00FE22A7" w:rsidRDefault="00A45025" w:rsidP="00A45025">
      <w:pPr>
        <w:pStyle w:val="11"/>
        <w:ind w:right="0" w:firstLine="851"/>
        <w:rPr>
          <w:rFonts w:ascii="Times New Roman" w:hAnsi="Times New Roman"/>
          <w:sz w:val="24"/>
          <w:szCs w:val="24"/>
        </w:rPr>
      </w:pPr>
      <w:r w:rsidRPr="00FE22A7">
        <w:rPr>
          <w:rFonts w:ascii="Times New Roman" w:hAnsi="Times New Roman"/>
          <w:sz w:val="24"/>
          <w:szCs w:val="24"/>
        </w:rPr>
        <w:t xml:space="preserve">- </w:t>
      </w:r>
      <w:proofErr w:type="spellStart"/>
      <w:r w:rsidRPr="00FE22A7">
        <w:rPr>
          <w:rFonts w:ascii="Times New Roman" w:hAnsi="Times New Roman"/>
          <w:sz w:val="24"/>
          <w:szCs w:val="24"/>
        </w:rPr>
        <w:t>Долинский</w:t>
      </w:r>
      <w:proofErr w:type="spellEnd"/>
      <w:r w:rsidRPr="00FE22A7">
        <w:rPr>
          <w:rFonts w:ascii="Times New Roman" w:hAnsi="Times New Roman"/>
          <w:sz w:val="24"/>
          <w:szCs w:val="24"/>
        </w:rPr>
        <w:t xml:space="preserve"> I курганный могильник. Местоположение: пос. Долинск, в 500 м. к северу от села.</w:t>
      </w:r>
    </w:p>
    <w:p w:rsidR="00A45025" w:rsidRPr="00FE22A7" w:rsidRDefault="00A45025" w:rsidP="00A45025">
      <w:pPr>
        <w:pStyle w:val="11"/>
        <w:ind w:right="0" w:firstLine="851"/>
        <w:rPr>
          <w:rFonts w:ascii="Times New Roman" w:hAnsi="Times New Roman"/>
          <w:sz w:val="24"/>
          <w:szCs w:val="24"/>
        </w:rPr>
      </w:pPr>
      <w:r w:rsidRPr="00FE22A7">
        <w:rPr>
          <w:rFonts w:ascii="Times New Roman" w:hAnsi="Times New Roman"/>
          <w:sz w:val="24"/>
          <w:szCs w:val="24"/>
        </w:rPr>
        <w:t xml:space="preserve">- </w:t>
      </w:r>
      <w:proofErr w:type="spellStart"/>
      <w:r w:rsidRPr="00FE22A7">
        <w:rPr>
          <w:rFonts w:ascii="Times New Roman" w:hAnsi="Times New Roman"/>
          <w:sz w:val="24"/>
          <w:szCs w:val="24"/>
        </w:rPr>
        <w:t>Долинский</w:t>
      </w:r>
      <w:proofErr w:type="spellEnd"/>
      <w:r w:rsidRPr="00FE22A7">
        <w:rPr>
          <w:rFonts w:ascii="Times New Roman" w:hAnsi="Times New Roman"/>
          <w:sz w:val="24"/>
          <w:szCs w:val="24"/>
        </w:rPr>
        <w:t xml:space="preserve"> II курганный могильник. Местоположение: пос. Долинск, в 500 м. к </w:t>
      </w:r>
      <w:proofErr w:type="spellStart"/>
      <w:r w:rsidRPr="00FE22A7">
        <w:rPr>
          <w:rFonts w:ascii="Times New Roman" w:hAnsi="Times New Roman"/>
          <w:sz w:val="24"/>
          <w:szCs w:val="24"/>
        </w:rPr>
        <w:t>северо</w:t>
      </w:r>
      <w:proofErr w:type="spellEnd"/>
      <w:r w:rsidRPr="00FE22A7">
        <w:rPr>
          <w:rFonts w:ascii="Times New Roman" w:hAnsi="Times New Roman"/>
          <w:sz w:val="24"/>
          <w:szCs w:val="24"/>
        </w:rPr>
        <w:t>- западу от села.</w:t>
      </w:r>
    </w:p>
    <w:p w:rsidR="00A45025" w:rsidRPr="00FE22A7" w:rsidRDefault="00A45025" w:rsidP="00A45025">
      <w:pPr>
        <w:pStyle w:val="11"/>
        <w:ind w:right="0" w:firstLine="851"/>
        <w:rPr>
          <w:rFonts w:ascii="Times New Roman" w:hAnsi="Times New Roman"/>
          <w:sz w:val="24"/>
          <w:szCs w:val="24"/>
        </w:rPr>
      </w:pPr>
      <w:r w:rsidRPr="00FE22A7">
        <w:rPr>
          <w:rFonts w:ascii="Times New Roman" w:hAnsi="Times New Roman"/>
          <w:sz w:val="24"/>
          <w:szCs w:val="24"/>
        </w:rPr>
        <w:t xml:space="preserve">- Долинское I селище эпохи бронзы. Местоположение: пос. Долинск, в 1,5 км. к </w:t>
      </w:r>
      <w:proofErr w:type="spellStart"/>
      <w:r w:rsidRPr="00FE22A7">
        <w:rPr>
          <w:rFonts w:ascii="Times New Roman" w:hAnsi="Times New Roman"/>
          <w:sz w:val="24"/>
          <w:szCs w:val="24"/>
        </w:rPr>
        <w:t>северо</w:t>
      </w:r>
      <w:proofErr w:type="spellEnd"/>
      <w:r w:rsidRPr="00FE22A7">
        <w:rPr>
          <w:rFonts w:ascii="Times New Roman" w:hAnsi="Times New Roman"/>
          <w:sz w:val="24"/>
          <w:szCs w:val="24"/>
        </w:rPr>
        <w:t>- западу от села.</w:t>
      </w:r>
    </w:p>
    <w:p w:rsidR="00A45025" w:rsidRPr="00FE22A7" w:rsidRDefault="00A45025" w:rsidP="00A45025">
      <w:pPr>
        <w:pStyle w:val="11"/>
        <w:ind w:right="0" w:firstLine="851"/>
        <w:rPr>
          <w:rFonts w:ascii="Times New Roman" w:hAnsi="Times New Roman"/>
          <w:sz w:val="24"/>
          <w:szCs w:val="24"/>
        </w:rPr>
      </w:pPr>
      <w:r w:rsidRPr="00FE22A7">
        <w:rPr>
          <w:rFonts w:ascii="Times New Roman" w:hAnsi="Times New Roman"/>
          <w:sz w:val="24"/>
          <w:szCs w:val="24"/>
        </w:rPr>
        <w:lastRenderedPageBreak/>
        <w:t xml:space="preserve">- </w:t>
      </w:r>
      <w:proofErr w:type="spellStart"/>
      <w:r w:rsidRPr="00FE22A7">
        <w:rPr>
          <w:rFonts w:ascii="Times New Roman" w:hAnsi="Times New Roman"/>
          <w:sz w:val="24"/>
          <w:szCs w:val="24"/>
        </w:rPr>
        <w:t>Токский</w:t>
      </w:r>
      <w:proofErr w:type="spellEnd"/>
      <w:r w:rsidRPr="00FE22A7">
        <w:rPr>
          <w:rFonts w:ascii="Times New Roman" w:hAnsi="Times New Roman"/>
          <w:sz w:val="24"/>
          <w:szCs w:val="24"/>
        </w:rPr>
        <w:t xml:space="preserve"> I курганный могильник. Местоположение: с. </w:t>
      </w:r>
      <w:proofErr w:type="spellStart"/>
      <w:r w:rsidRPr="00FE22A7">
        <w:rPr>
          <w:rFonts w:ascii="Times New Roman" w:hAnsi="Times New Roman"/>
          <w:sz w:val="24"/>
          <w:szCs w:val="24"/>
        </w:rPr>
        <w:t>Токское</w:t>
      </w:r>
      <w:proofErr w:type="spellEnd"/>
      <w:r w:rsidRPr="00FE22A7">
        <w:rPr>
          <w:rFonts w:ascii="Times New Roman" w:hAnsi="Times New Roman"/>
          <w:sz w:val="24"/>
          <w:szCs w:val="24"/>
        </w:rPr>
        <w:t>, в 2 км. к северо-западу от села.</w:t>
      </w:r>
    </w:p>
    <w:p w:rsidR="00A45025" w:rsidRPr="00FE22A7" w:rsidRDefault="00A45025" w:rsidP="00A45025">
      <w:pPr>
        <w:pStyle w:val="11"/>
        <w:ind w:right="0" w:firstLine="851"/>
        <w:rPr>
          <w:rFonts w:ascii="Times New Roman" w:hAnsi="Times New Roman"/>
          <w:sz w:val="24"/>
          <w:szCs w:val="24"/>
        </w:rPr>
      </w:pPr>
      <w:r w:rsidRPr="00FE22A7">
        <w:rPr>
          <w:rFonts w:ascii="Times New Roman" w:hAnsi="Times New Roman"/>
          <w:sz w:val="24"/>
          <w:szCs w:val="24"/>
        </w:rPr>
        <w:t xml:space="preserve">- </w:t>
      </w:r>
      <w:proofErr w:type="spellStart"/>
      <w:r w:rsidRPr="00FE22A7">
        <w:rPr>
          <w:rFonts w:ascii="Times New Roman" w:hAnsi="Times New Roman"/>
          <w:sz w:val="24"/>
          <w:szCs w:val="24"/>
        </w:rPr>
        <w:t>Токский</w:t>
      </w:r>
      <w:proofErr w:type="spellEnd"/>
      <w:r w:rsidRPr="00FE22A7">
        <w:rPr>
          <w:rFonts w:ascii="Times New Roman" w:hAnsi="Times New Roman"/>
          <w:sz w:val="24"/>
          <w:szCs w:val="24"/>
        </w:rPr>
        <w:t xml:space="preserve"> II курганный могильник. Местоположение: с. </w:t>
      </w:r>
      <w:proofErr w:type="spellStart"/>
      <w:r w:rsidRPr="00FE22A7">
        <w:rPr>
          <w:rFonts w:ascii="Times New Roman" w:hAnsi="Times New Roman"/>
          <w:sz w:val="24"/>
          <w:szCs w:val="24"/>
        </w:rPr>
        <w:t>Токское</w:t>
      </w:r>
      <w:proofErr w:type="spellEnd"/>
      <w:r w:rsidRPr="00FE22A7">
        <w:rPr>
          <w:rFonts w:ascii="Times New Roman" w:hAnsi="Times New Roman"/>
          <w:sz w:val="24"/>
          <w:szCs w:val="24"/>
        </w:rPr>
        <w:t xml:space="preserve">, в 2,5 км. к </w:t>
      </w:r>
      <w:proofErr w:type="spellStart"/>
      <w:r w:rsidRPr="00FE22A7">
        <w:rPr>
          <w:rFonts w:ascii="Times New Roman" w:hAnsi="Times New Roman"/>
          <w:sz w:val="24"/>
          <w:szCs w:val="24"/>
        </w:rPr>
        <w:t>северо</w:t>
      </w:r>
      <w:proofErr w:type="spellEnd"/>
      <w:r w:rsidRPr="00FE22A7">
        <w:rPr>
          <w:rFonts w:ascii="Times New Roman" w:hAnsi="Times New Roman"/>
          <w:sz w:val="24"/>
          <w:szCs w:val="24"/>
        </w:rPr>
        <w:t>- западу от села.</w:t>
      </w:r>
    </w:p>
    <w:p w:rsidR="00A45025" w:rsidRPr="00FE22A7" w:rsidRDefault="00A45025" w:rsidP="00A45025">
      <w:pPr>
        <w:pStyle w:val="11"/>
        <w:ind w:right="0" w:firstLine="851"/>
        <w:rPr>
          <w:rFonts w:ascii="Times New Roman" w:hAnsi="Times New Roman"/>
          <w:sz w:val="24"/>
          <w:szCs w:val="24"/>
        </w:rPr>
      </w:pPr>
      <w:r w:rsidRPr="00FE22A7">
        <w:rPr>
          <w:rFonts w:ascii="Times New Roman" w:hAnsi="Times New Roman"/>
          <w:sz w:val="24"/>
          <w:szCs w:val="24"/>
        </w:rPr>
        <w:t xml:space="preserve">- Селище </w:t>
      </w:r>
      <w:proofErr w:type="spellStart"/>
      <w:r w:rsidRPr="00FE22A7">
        <w:rPr>
          <w:rFonts w:ascii="Times New Roman" w:hAnsi="Times New Roman"/>
          <w:sz w:val="24"/>
          <w:szCs w:val="24"/>
        </w:rPr>
        <w:t>Кристалка</w:t>
      </w:r>
      <w:proofErr w:type="spellEnd"/>
      <w:r w:rsidRPr="00FE22A7">
        <w:rPr>
          <w:rFonts w:ascii="Times New Roman" w:hAnsi="Times New Roman"/>
          <w:sz w:val="24"/>
          <w:szCs w:val="24"/>
        </w:rPr>
        <w:t xml:space="preserve"> д. </w:t>
      </w:r>
      <w:proofErr w:type="spellStart"/>
      <w:r w:rsidRPr="00FE22A7">
        <w:rPr>
          <w:rFonts w:ascii="Times New Roman" w:hAnsi="Times New Roman"/>
          <w:sz w:val="24"/>
          <w:szCs w:val="24"/>
        </w:rPr>
        <w:t>Нижнеильясово</w:t>
      </w:r>
      <w:proofErr w:type="spellEnd"/>
      <w:r w:rsidRPr="00FE22A7">
        <w:rPr>
          <w:rFonts w:ascii="Times New Roman" w:hAnsi="Times New Roman"/>
          <w:sz w:val="24"/>
          <w:szCs w:val="24"/>
        </w:rPr>
        <w:t xml:space="preserve">. Местоположение: 300 м. к </w:t>
      </w:r>
      <w:proofErr w:type="spellStart"/>
      <w:r w:rsidRPr="00FE22A7">
        <w:rPr>
          <w:rFonts w:ascii="Times New Roman" w:hAnsi="Times New Roman"/>
          <w:sz w:val="24"/>
          <w:szCs w:val="24"/>
        </w:rPr>
        <w:t>юго</w:t>
      </w:r>
      <w:proofErr w:type="spellEnd"/>
      <w:r w:rsidRPr="00FE22A7">
        <w:rPr>
          <w:rFonts w:ascii="Times New Roman" w:hAnsi="Times New Roman"/>
          <w:sz w:val="24"/>
          <w:szCs w:val="24"/>
        </w:rPr>
        <w:t xml:space="preserve">- западу от д. </w:t>
      </w:r>
      <w:proofErr w:type="spellStart"/>
      <w:r w:rsidRPr="00FE22A7">
        <w:rPr>
          <w:rFonts w:ascii="Times New Roman" w:hAnsi="Times New Roman"/>
          <w:sz w:val="24"/>
          <w:szCs w:val="24"/>
        </w:rPr>
        <w:t>Нижнеильясово</w:t>
      </w:r>
      <w:proofErr w:type="spellEnd"/>
      <w:r w:rsidRPr="00FE22A7">
        <w:rPr>
          <w:rFonts w:ascii="Times New Roman" w:hAnsi="Times New Roman"/>
          <w:sz w:val="24"/>
          <w:szCs w:val="24"/>
        </w:rPr>
        <w:t>.</w:t>
      </w:r>
    </w:p>
    <w:p w:rsidR="00A45025" w:rsidRPr="00FE22A7" w:rsidRDefault="00A45025" w:rsidP="00A45025">
      <w:pPr>
        <w:pStyle w:val="11"/>
        <w:ind w:right="0" w:firstLine="851"/>
        <w:rPr>
          <w:rFonts w:ascii="Times New Roman" w:hAnsi="Times New Roman"/>
          <w:sz w:val="24"/>
          <w:szCs w:val="24"/>
        </w:rPr>
      </w:pPr>
      <w:r w:rsidRPr="00FE22A7">
        <w:rPr>
          <w:rFonts w:ascii="Times New Roman" w:hAnsi="Times New Roman"/>
          <w:sz w:val="24"/>
          <w:szCs w:val="24"/>
        </w:rPr>
        <w:t xml:space="preserve">- другие объекты, требующие особого градостроительного регулирования (зоны санитарной охраны источников питьевого водоснабжения; </w:t>
      </w:r>
      <w:proofErr w:type="spellStart"/>
      <w:r w:rsidRPr="00FE22A7">
        <w:rPr>
          <w:rFonts w:ascii="Times New Roman" w:hAnsi="Times New Roman"/>
          <w:sz w:val="24"/>
          <w:szCs w:val="24"/>
        </w:rPr>
        <w:t>водоохранные</w:t>
      </w:r>
      <w:proofErr w:type="spellEnd"/>
      <w:r w:rsidRPr="00FE22A7">
        <w:rPr>
          <w:rFonts w:ascii="Times New Roman" w:hAnsi="Times New Roman"/>
          <w:sz w:val="24"/>
          <w:szCs w:val="24"/>
        </w:rPr>
        <w:t xml:space="preserve"> зоны рек и водоемов, санитарно-защитных зоны предприятий, сооружений и иных объектов и др.). </w:t>
      </w:r>
    </w:p>
    <w:p w:rsidR="00A45025" w:rsidRPr="00FE22A7" w:rsidRDefault="00A45025" w:rsidP="00A45025">
      <w:pPr>
        <w:pStyle w:val="11"/>
        <w:ind w:right="0" w:firstLine="851"/>
        <w:rPr>
          <w:rFonts w:ascii="Times New Roman" w:hAnsi="Times New Roman"/>
          <w:sz w:val="24"/>
          <w:szCs w:val="24"/>
        </w:rPr>
      </w:pPr>
      <w:r w:rsidRPr="00FE22A7">
        <w:rPr>
          <w:rFonts w:ascii="Times New Roman" w:hAnsi="Times New Roman"/>
          <w:sz w:val="24"/>
          <w:szCs w:val="24"/>
        </w:rPr>
        <w:t xml:space="preserve">1.1.3 Развитие территорий </w:t>
      </w:r>
      <w:proofErr w:type="spellStart"/>
      <w:r w:rsidRPr="00FE22A7">
        <w:rPr>
          <w:rFonts w:ascii="Times New Roman" w:hAnsi="Times New Roman"/>
          <w:sz w:val="24"/>
          <w:szCs w:val="24"/>
        </w:rPr>
        <w:t>Токского</w:t>
      </w:r>
      <w:proofErr w:type="spellEnd"/>
      <w:r w:rsidRPr="00FE22A7">
        <w:rPr>
          <w:rFonts w:ascii="Times New Roman" w:hAnsi="Times New Roman"/>
          <w:sz w:val="24"/>
          <w:szCs w:val="24"/>
        </w:rPr>
        <w:t xml:space="preserve"> сельского совета  Красногвардейского района Оренбургской области следует проектировать на основании генерального плана с учетом нормативно-технических и нормативных правовых актов в области градостроительства областного и муниципального уровней.</w:t>
      </w:r>
    </w:p>
    <w:p w:rsidR="00A45025" w:rsidRPr="00FE22A7" w:rsidRDefault="00A45025" w:rsidP="00A45025">
      <w:pPr>
        <w:pStyle w:val="11"/>
        <w:ind w:right="0" w:firstLine="851"/>
        <w:rPr>
          <w:rFonts w:ascii="Times New Roman" w:hAnsi="Times New Roman"/>
          <w:sz w:val="24"/>
          <w:szCs w:val="24"/>
        </w:rPr>
      </w:pPr>
      <w:r w:rsidRPr="00FE22A7">
        <w:rPr>
          <w:rFonts w:ascii="Times New Roman" w:hAnsi="Times New Roman"/>
          <w:sz w:val="24"/>
          <w:szCs w:val="24"/>
        </w:rPr>
        <w:t xml:space="preserve">Общая потребность в территории для развития населенных пунктов, включая резервные территории, определяется на основании генерального плана </w:t>
      </w:r>
      <w:proofErr w:type="spellStart"/>
      <w:r w:rsidRPr="00FE22A7">
        <w:rPr>
          <w:rFonts w:ascii="Times New Roman" w:hAnsi="Times New Roman"/>
          <w:sz w:val="24"/>
          <w:szCs w:val="24"/>
        </w:rPr>
        <w:t>Токского</w:t>
      </w:r>
      <w:proofErr w:type="spellEnd"/>
      <w:r w:rsidRPr="00FE22A7">
        <w:rPr>
          <w:rFonts w:ascii="Times New Roman" w:hAnsi="Times New Roman"/>
          <w:sz w:val="24"/>
          <w:szCs w:val="24"/>
        </w:rPr>
        <w:t xml:space="preserve"> сельского совета  Красногвардейского района Оренбургской области.</w:t>
      </w:r>
    </w:p>
    <w:p w:rsidR="00A45025" w:rsidRPr="00FE22A7" w:rsidRDefault="00A45025" w:rsidP="00A45025">
      <w:pPr>
        <w:pStyle w:val="11"/>
        <w:ind w:right="0" w:firstLine="851"/>
        <w:rPr>
          <w:rFonts w:ascii="Times New Roman" w:hAnsi="Times New Roman"/>
          <w:sz w:val="24"/>
          <w:szCs w:val="24"/>
        </w:rPr>
      </w:pPr>
      <w:r w:rsidRPr="00FE22A7">
        <w:rPr>
          <w:rFonts w:ascii="Times New Roman" w:hAnsi="Times New Roman"/>
          <w:sz w:val="24"/>
          <w:szCs w:val="24"/>
        </w:rPr>
        <w:t xml:space="preserve">1.1.4 Порядок отвода земель и изменения границ </w:t>
      </w:r>
      <w:proofErr w:type="spellStart"/>
      <w:r w:rsidRPr="00FE22A7">
        <w:rPr>
          <w:rFonts w:ascii="Times New Roman" w:hAnsi="Times New Roman"/>
          <w:sz w:val="24"/>
          <w:szCs w:val="24"/>
        </w:rPr>
        <w:t>Токского</w:t>
      </w:r>
      <w:proofErr w:type="spellEnd"/>
      <w:r w:rsidRPr="00FE22A7">
        <w:rPr>
          <w:rFonts w:ascii="Times New Roman" w:hAnsi="Times New Roman"/>
          <w:sz w:val="24"/>
          <w:szCs w:val="24"/>
        </w:rPr>
        <w:t xml:space="preserve"> сельского совета  Красногвардейского района Оренбургской области определяется градостроительным и земельным законодательством Российской Федерации, а также принятыми в соответствии с ним нормативными правовыми актами </w:t>
      </w:r>
      <w:proofErr w:type="spellStart"/>
      <w:r w:rsidRPr="00FE22A7">
        <w:rPr>
          <w:rFonts w:ascii="Times New Roman" w:hAnsi="Times New Roman"/>
          <w:sz w:val="24"/>
          <w:szCs w:val="24"/>
        </w:rPr>
        <w:t>Токского</w:t>
      </w:r>
      <w:proofErr w:type="spellEnd"/>
      <w:r w:rsidRPr="00FE22A7">
        <w:rPr>
          <w:rFonts w:ascii="Times New Roman" w:hAnsi="Times New Roman"/>
          <w:sz w:val="24"/>
          <w:szCs w:val="24"/>
        </w:rPr>
        <w:t xml:space="preserve"> сельского совета  Красногвардейского района Оренбургской области.</w:t>
      </w:r>
    </w:p>
    <w:p w:rsidR="00A45025" w:rsidRPr="00FE22A7" w:rsidRDefault="00A45025" w:rsidP="00A45025">
      <w:pPr>
        <w:pStyle w:val="11"/>
        <w:ind w:right="0" w:firstLine="851"/>
        <w:rPr>
          <w:rFonts w:ascii="Times New Roman" w:hAnsi="Times New Roman"/>
          <w:sz w:val="24"/>
          <w:szCs w:val="24"/>
        </w:rPr>
      </w:pPr>
      <w:r w:rsidRPr="00FE22A7">
        <w:rPr>
          <w:rFonts w:ascii="Times New Roman" w:hAnsi="Times New Roman"/>
          <w:sz w:val="24"/>
          <w:szCs w:val="24"/>
        </w:rPr>
        <w:t xml:space="preserve">Возможные направления развития населенных пунктов, входящих в состав </w:t>
      </w:r>
      <w:proofErr w:type="spellStart"/>
      <w:r w:rsidRPr="00FE22A7">
        <w:rPr>
          <w:rFonts w:ascii="Times New Roman" w:hAnsi="Times New Roman"/>
          <w:sz w:val="24"/>
          <w:szCs w:val="24"/>
        </w:rPr>
        <w:t>Токского</w:t>
      </w:r>
      <w:proofErr w:type="spellEnd"/>
      <w:r w:rsidRPr="00FE22A7">
        <w:rPr>
          <w:rFonts w:ascii="Times New Roman" w:hAnsi="Times New Roman"/>
          <w:sz w:val="24"/>
          <w:szCs w:val="24"/>
        </w:rPr>
        <w:t xml:space="preserve"> сельского совета  Красногвардейского района Оренбургской области, определяются генеральным планом </w:t>
      </w:r>
      <w:proofErr w:type="spellStart"/>
      <w:r w:rsidRPr="00FE22A7">
        <w:rPr>
          <w:rFonts w:ascii="Times New Roman" w:hAnsi="Times New Roman"/>
          <w:sz w:val="24"/>
          <w:szCs w:val="24"/>
        </w:rPr>
        <w:t>Токского</w:t>
      </w:r>
      <w:proofErr w:type="spellEnd"/>
      <w:r w:rsidRPr="00FE22A7">
        <w:rPr>
          <w:rFonts w:ascii="Times New Roman" w:hAnsi="Times New Roman"/>
          <w:sz w:val="24"/>
          <w:szCs w:val="24"/>
        </w:rPr>
        <w:t xml:space="preserve"> сельского совета Красногвардейского района Оренбургской области. </w:t>
      </w:r>
    </w:p>
    <w:p w:rsidR="00A45025" w:rsidRPr="00FE22A7" w:rsidRDefault="00A45025" w:rsidP="00A45025">
      <w:pPr>
        <w:pStyle w:val="11"/>
        <w:ind w:right="0" w:firstLine="851"/>
        <w:rPr>
          <w:rFonts w:ascii="Times New Roman" w:hAnsi="Times New Roman"/>
          <w:sz w:val="24"/>
          <w:szCs w:val="24"/>
        </w:rPr>
      </w:pPr>
      <w:r w:rsidRPr="00FE22A7">
        <w:rPr>
          <w:rFonts w:ascii="Times New Roman" w:hAnsi="Times New Roman"/>
          <w:sz w:val="24"/>
          <w:szCs w:val="24"/>
        </w:rPr>
        <w:t xml:space="preserve">Утверждение генерального плана </w:t>
      </w:r>
      <w:proofErr w:type="spellStart"/>
      <w:r w:rsidRPr="00FE22A7">
        <w:rPr>
          <w:rFonts w:ascii="Times New Roman" w:hAnsi="Times New Roman"/>
          <w:sz w:val="24"/>
          <w:szCs w:val="24"/>
        </w:rPr>
        <w:t>Токского</w:t>
      </w:r>
      <w:proofErr w:type="spellEnd"/>
      <w:r w:rsidRPr="00FE22A7">
        <w:rPr>
          <w:rFonts w:ascii="Times New Roman" w:hAnsi="Times New Roman"/>
          <w:sz w:val="24"/>
          <w:szCs w:val="24"/>
        </w:rPr>
        <w:t xml:space="preserve"> сельского совета Красногвардейского района Оренбургской области осуществляется в соответствии с Градостроительным кодексом Российской Федерации, нормативными правовыми актами Российской Федерации и нормативными правовыми актами Оренбургской области.</w:t>
      </w:r>
    </w:p>
    <w:p w:rsidR="00A45025" w:rsidRPr="00FE22A7" w:rsidRDefault="00A45025" w:rsidP="00A45025">
      <w:pPr>
        <w:pStyle w:val="11"/>
        <w:ind w:right="0" w:firstLine="851"/>
        <w:rPr>
          <w:rFonts w:ascii="Times New Roman" w:hAnsi="Times New Roman"/>
          <w:sz w:val="24"/>
          <w:szCs w:val="24"/>
        </w:rPr>
      </w:pPr>
      <w:r w:rsidRPr="00FE22A7">
        <w:rPr>
          <w:rFonts w:ascii="Times New Roman" w:hAnsi="Times New Roman"/>
          <w:sz w:val="24"/>
          <w:szCs w:val="24"/>
        </w:rPr>
        <w:t xml:space="preserve">1.1.5 Общая организация территории </w:t>
      </w:r>
      <w:proofErr w:type="spellStart"/>
      <w:r w:rsidRPr="00FE22A7">
        <w:rPr>
          <w:rFonts w:ascii="Times New Roman" w:hAnsi="Times New Roman"/>
          <w:sz w:val="24"/>
          <w:szCs w:val="24"/>
        </w:rPr>
        <w:t>Токского</w:t>
      </w:r>
      <w:proofErr w:type="spellEnd"/>
      <w:r w:rsidRPr="00FE22A7">
        <w:rPr>
          <w:rFonts w:ascii="Times New Roman" w:hAnsi="Times New Roman"/>
          <w:sz w:val="24"/>
          <w:szCs w:val="24"/>
        </w:rPr>
        <w:t xml:space="preserve"> сельского совета Красногвардейского района Оренбургской области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 </w:t>
      </w:r>
    </w:p>
    <w:p w:rsidR="00A45025" w:rsidRPr="00FE22A7" w:rsidRDefault="00A45025" w:rsidP="00A45025">
      <w:pPr>
        <w:pStyle w:val="11"/>
        <w:ind w:right="0" w:firstLine="851"/>
        <w:rPr>
          <w:rFonts w:ascii="Times New Roman" w:hAnsi="Times New Roman"/>
          <w:sz w:val="24"/>
          <w:szCs w:val="24"/>
        </w:rPr>
      </w:pPr>
      <w:r w:rsidRPr="00FE22A7">
        <w:rPr>
          <w:rFonts w:ascii="Times New Roman" w:hAnsi="Times New Roman"/>
          <w:sz w:val="24"/>
          <w:szCs w:val="24"/>
        </w:rPr>
        <w:t>При этом необходимо учитывать:</w:t>
      </w:r>
    </w:p>
    <w:p w:rsidR="00A45025" w:rsidRPr="00FE22A7" w:rsidRDefault="00A45025" w:rsidP="00A45025">
      <w:pPr>
        <w:pStyle w:val="11"/>
        <w:numPr>
          <w:ilvl w:val="0"/>
          <w:numId w:val="6"/>
        </w:numPr>
        <w:tabs>
          <w:tab w:val="left" w:pos="1134"/>
        </w:tabs>
        <w:ind w:left="0" w:right="0" w:firstLine="851"/>
        <w:rPr>
          <w:rFonts w:ascii="Times New Roman" w:hAnsi="Times New Roman"/>
          <w:sz w:val="24"/>
          <w:szCs w:val="24"/>
        </w:rPr>
      </w:pPr>
      <w:r w:rsidRPr="00FE22A7">
        <w:rPr>
          <w:rFonts w:ascii="Times New Roman" w:hAnsi="Times New Roman"/>
          <w:sz w:val="24"/>
          <w:szCs w:val="24"/>
        </w:rPr>
        <w:t>возможности развития поселения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A45025" w:rsidRPr="00FE22A7" w:rsidRDefault="00A45025" w:rsidP="00A45025">
      <w:pPr>
        <w:pStyle w:val="11"/>
        <w:numPr>
          <w:ilvl w:val="0"/>
          <w:numId w:val="6"/>
        </w:numPr>
        <w:tabs>
          <w:tab w:val="left" w:pos="1134"/>
        </w:tabs>
        <w:ind w:left="0" w:right="0" w:firstLine="851"/>
        <w:rPr>
          <w:rFonts w:ascii="Times New Roman" w:hAnsi="Times New Roman"/>
          <w:sz w:val="24"/>
          <w:szCs w:val="24"/>
        </w:rPr>
      </w:pPr>
      <w:r w:rsidRPr="00FE22A7">
        <w:rPr>
          <w:rFonts w:ascii="Times New Roman" w:hAnsi="Times New Roman"/>
          <w:sz w:val="24"/>
          <w:szCs w:val="24"/>
        </w:rPr>
        <w:lastRenderedPageBreak/>
        <w:t xml:space="preserve">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реорганизации сложившейся застройки; </w:t>
      </w:r>
    </w:p>
    <w:p w:rsidR="00A45025" w:rsidRPr="00FE22A7" w:rsidRDefault="00A45025" w:rsidP="00A45025">
      <w:pPr>
        <w:pStyle w:val="11"/>
        <w:numPr>
          <w:ilvl w:val="0"/>
          <w:numId w:val="6"/>
        </w:numPr>
        <w:tabs>
          <w:tab w:val="left" w:pos="1134"/>
        </w:tabs>
        <w:ind w:left="0" w:right="0" w:firstLine="851"/>
        <w:rPr>
          <w:rFonts w:ascii="Times New Roman" w:hAnsi="Times New Roman"/>
          <w:sz w:val="24"/>
          <w:szCs w:val="24"/>
        </w:rPr>
      </w:pPr>
      <w:r w:rsidRPr="00FE22A7">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A45025" w:rsidRPr="00FE22A7" w:rsidRDefault="00A45025" w:rsidP="00A45025">
      <w:pPr>
        <w:pStyle w:val="11"/>
        <w:numPr>
          <w:ilvl w:val="0"/>
          <w:numId w:val="6"/>
        </w:numPr>
        <w:tabs>
          <w:tab w:val="left" w:pos="1134"/>
        </w:tabs>
        <w:ind w:left="0" w:right="0" w:firstLine="851"/>
        <w:rPr>
          <w:rFonts w:ascii="Times New Roman" w:hAnsi="Times New Roman"/>
          <w:sz w:val="24"/>
          <w:szCs w:val="24"/>
        </w:rPr>
      </w:pPr>
      <w:r w:rsidRPr="00FE22A7">
        <w:rPr>
          <w:rFonts w:ascii="Times New Roman" w:hAnsi="Times New Roman"/>
          <w:sz w:val="24"/>
          <w:szCs w:val="24"/>
        </w:rPr>
        <w:t xml:space="preserve">требования законодательства по развитию рынка земли и жилья; </w:t>
      </w:r>
    </w:p>
    <w:p w:rsidR="00A45025" w:rsidRPr="00FE22A7" w:rsidRDefault="00A45025" w:rsidP="00A45025">
      <w:pPr>
        <w:pStyle w:val="11"/>
        <w:numPr>
          <w:ilvl w:val="0"/>
          <w:numId w:val="6"/>
        </w:numPr>
        <w:tabs>
          <w:tab w:val="left" w:pos="1134"/>
        </w:tabs>
        <w:ind w:left="0" w:right="0" w:firstLine="851"/>
        <w:rPr>
          <w:rFonts w:ascii="Times New Roman" w:hAnsi="Times New Roman"/>
          <w:sz w:val="24"/>
          <w:szCs w:val="24"/>
        </w:rPr>
      </w:pPr>
      <w:r w:rsidRPr="00FE22A7">
        <w:rPr>
          <w:rFonts w:ascii="Times New Roman" w:hAnsi="Times New Roman"/>
          <w:sz w:val="24"/>
          <w:szCs w:val="24"/>
        </w:rPr>
        <w:t>возможности бюджета и привлечения внебюджетных инвестиций для программ развития поселения.</w:t>
      </w:r>
    </w:p>
    <w:p w:rsidR="00A45025" w:rsidRPr="00FE22A7" w:rsidRDefault="00A45025" w:rsidP="00A45025">
      <w:pPr>
        <w:pStyle w:val="11"/>
        <w:tabs>
          <w:tab w:val="left" w:pos="993"/>
        </w:tabs>
        <w:ind w:right="0" w:firstLine="851"/>
        <w:rPr>
          <w:rFonts w:ascii="Times New Roman" w:hAnsi="Times New Roman"/>
          <w:sz w:val="24"/>
          <w:szCs w:val="24"/>
        </w:rPr>
      </w:pPr>
      <w:r w:rsidRPr="00FE22A7">
        <w:rPr>
          <w:rFonts w:ascii="Times New Roman" w:hAnsi="Times New Roman"/>
          <w:sz w:val="24"/>
          <w:szCs w:val="24"/>
        </w:rPr>
        <w:t>1.1.6 По функциональному использованию территории населенных пунктов, входящих в состав  Оренбургской области, подразделяются на селитебную, производственную и ландшафтно-рекреационную.</w:t>
      </w:r>
    </w:p>
    <w:p w:rsidR="00A45025" w:rsidRPr="00FE22A7" w:rsidRDefault="00A45025" w:rsidP="00A45025">
      <w:pPr>
        <w:pStyle w:val="11"/>
        <w:tabs>
          <w:tab w:val="left" w:pos="993"/>
        </w:tabs>
        <w:ind w:right="0" w:firstLine="851"/>
        <w:rPr>
          <w:rFonts w:ascii="Times New Roman" w:hAnsi="Times New Roman"/>
          <w:sz w:val="24"/>
          <w:szCs w:val="24"/>
        </w:rPr>
      </w:pPr>
      <w:r w:rsidRPr="00FE22A7">
        <w:rPr>
          <w:rFonts w:ascii="Times New Roman" w:hAnsi="Times New Roman"/>
          <w:sz w:val="24"/>
          <w:szCs w:val="24"/>
        </w:rPr>
        <w:t>Селитебная территория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размещения путей сообщения, улиц, площадей, парков, садов, бульваров и других мест общего пользования.</w:t>
      </w:r>
    </w:p>
    <w:p w:rsidR="00A45025" w:rsidRPr="00FE22A7" w:rsidRDefault="00A45025" w:rsidP="00A45025">
      <w:pPr>
        <w:pStyle w:val="11"/>
        <w:tabs>
          <w:tab w:val="left" w:pos="993"/>
        </w:tabs>
        <w:ind w:right="0" w:firstLine="851"/>
        <w:rPr>
          <w:rFonts w:ascii="Times New Roman" w:hAnsi="Times New Roman"/>
          <w:sz w:val="24"/>
          <w:szCs w:val="24"/>
        </w:rPr>
      </w:pPr>
      <w:r w:rsidRPr="00FE22A7">
        <w:rPr>
          <w:rFonts w:ascii="Times New Roman" w:hAnsi="Times New Roman"/>
          <w:sz w:val="24"/>
          <w:szCs w:val="24"/>
        </w:rPr>
        <w:t xml:space="preserve">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w:t>
      </w:r>
    </w:p>
    <w:p w:rsidR="00A45025" w:rsidRPr="00FE22A7" w:rsidRDefault="00A45025" w:rsidP="00A45025">
      <w:pPr>
        <w:pStyle w:val="11"/>
        <w:tabs>
          <w:tab w:val="left" w:pos="993"/>
        </w:tabs>
        <w:ind w:right="0" w:firstLine="851"/>
        <w:rPr>
          <w:rFonts w:ascii="Times New Roman" w:hAnsi="Times New Roman"/>
          <w:sz w:val="24"/>
          <w:szCs w:val="24"/>
        </w:rPr>
      </w:pPr>
      <w:r w:rsidRPr="00FE22A7">
        <w:rPr>
          <w:rFonts w:ascii="Times New Roman" w:hAnsi="Times New Roman"/>
          <w:sz w:val="24"/>
          <w:szCs w:val="24"/>
        </w:rPr>
        <w:t xml:space="preserve">Ландшафтно-рекреационная территория включает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A45025" w:rsidRPr="00FE22A7" w:rsidRDefault="00A45025" w:rsidP="00A45025">
      <w:pPr>
        <w:pStyle w:val="11"/>
        <w:tabs>
          <w:tab w:val="left" w:pos="993"/>
        </w:tabs>
        <w:ind w:right="0" w:firstLine="851"/>
        <w:rPr>
          <w:rFonts w:ascii="Times New Roman" w:hAnsi="Times New Roman"/>
          <w:sz w:val="24"/>
          <w:szCs w:val="24"/>
        </w:rPr>
      </w:pPr>
      <w:r w:rsidRPr="00FE22A7">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A45025" w:rsidRPr="00FE22A7" w:rsidRDefault="00A45025" w:rsidP="00A45025">
      <w:pPr>
        <w:pStyle w:val="Default"/>
        <w:numPr>
          <w:ilvl w:val="0"/>
          <w:numId w:val="5"/>
        </w:numPr>
        <w:tabs>
          <w:tab w:val="left" w:pos="1134"/>
        </w:tabs>
        <w:spacing w:line="276" w:lineRule="auto"/>
        <w:ind w:left="0" w:firstLine="851"/>
        <w:rPr>
          <w:rFonts w:ascii="Times New Roman" w:hAnsi="Times New Roman" w:cs="Times New Roman"/>
        </w:rPr>
      </w:pPr>
      <w:r w:rsidRPr="00FE22A7">
        <w:rPr>
          <w:rFonts w:ascii="Times New Roman" w:hAnsi="Times New Roman" w:cs="Times New Roman"/>
        </w:rPr>
        <w:t xml:space="preserve">жилые; </w:t>
      </w:r>
    </w:p>
    <w:p w:rsidR="00A45025" w:rsidRPr="00FE22A7" w:rsidRDefault="00A45025" w:rsidP="00A45025">
      <w:pPr>
        <w:pStyle w:val="Default"/>
        <w:numPr>
          <w:ilvl w:val="0"/>
          <w:numId w:val="5"/>
        </w:numPr>
        <w:tabs>
          <w:tab w:val="left" w:pos="1134"/>
        </w:tabs>
        <w:spacing w:line="276" w:lineRule="auto"/>
        <w:ind w:left="0" w:firstLine="851"/>
        <w:rPr>
          <w:rFonts w:ascii="Times New Roman" w:hAnsi="Times New Roman" w:cs="Times New Roman"/>
        </w:rPr>
      </w:pPr>
      <w:r w:rsidRPr="00FE22A7">
        <w:rPr>
          <w:rFonts w:ascii="Times New Roman" w:hAnsi="Times New Roman" w:cs="Times New Roman"/>
        </w:rPr>
        <w:t>общественно-деловые;</w:t>
      </w:r>
    </w:p>
    <w:p w:rsidR="00A45025" w:rsidRPr="00FE22A7" w:rsidRDefault="00A45025" w:rsidP="00A45025">
      <w:pPr>
        <w:pStyle w:val="Default"/>
        <w:numPr>
          <w:ilvl w:val="0"/>
          <w:numId w:val="5"/>
        </w:numPr>
        <w:tabs>
          <w:tab w:val="left" w:pos="1134"/>
        </w:tabs>
        <w:spacing w:line="276" w:lineRule="auto"/>
        <w:ind w:left="0" w:firstLine="851"/>
        <w:rPr>
          <w:rFonts w:ascii="Times New Roman" w:hAnsi="Times New Roman" w:cs="Times New Roman"/>
        </w:rPr>
      </w:pPr>
      <w:r w:rsidRPr="00FE22A7">
        <w:rPr>
          <w:rFonts w:ascii="Times New Roman" w:hAnsi="Times New Roman" w:cs="Times New Roman"/>
        </w:rPr>
        <w:t xml:space="preserve">производственные и коммунально-складские; </w:t>
      </w:r>
    </w:p>
    <w:p w:rsidR="00A45025" w:rsidRPr="00FE22A7" w:rsidRDefault="00A45025" w:rsidP="00A45025">
      <w:pPr>
        <w:pStyle w:val="Default"/>
        <w:numPr>
          <w:ilvl w:val="0"/>
          <w:numId w:val="5"/>
        </w:numPr>
        <w:tabs>
          <w:tab w:val="left" w:pos="1134"/>
        </w:tabs>
        <w:spacing w:line="276" w:lineRule="auto"/>
        <w:ind w:left="0" w:firstLine="851"/>
        <w:rPr>
          <w:rFonts w:ascii="Times New Roman" w:hAnsi="Times New Roman" w:cs="Times New Roman"/>
        </w:rPr>
      </w:pPr>
      <w:r w:rsidRPr="00FE22A7">
        <w:rPr>
          <w:rFonts w:ascii="Times New Roman" w:hAnsi="Times New Roman" w:cs="Times New Roman"/>
        </w:rPr>
        <w:t xml:space="preserve">инженерной и транспортной инфраструктур; </w:t>
      </w:r>
    </w:p>
    <w:p w:rsidR="00A45025" w:rsidRPr="00FE22A7" w:rsidRDefault="00A45025" w:rsidP="00A45025">
      <w:pPr>
        <w:pStyle w:val="Default"/>
        <w:numPr>
          <w:ilvl w:val="0"/>
          <w:numId w:val="5"/>
        </w:numPr>
        <w:tabs>
          <w:tab w:val="left" w:pos="1134"/>
        </w:tabs>
        <w:spacing w:line="276" w:lineRule="auto"/>
        <w:ind w:left="0" w:firstLine="851"/>
        <w:rPr>
          <w:rFonts w:ascii="Times New Roman" w:hAnsi="Times New Roman" w:cs="Times New Roman"/>
        </w:rPr>
      </w:pPr>
      <w:r w:rsidRPr="00FE22A7">
        <w:rPr>
          <w:rFonts w:ascii="Times New Roman" w:hAnsi="Times New Roman" w:cs="Times New Roman"/>
        </w:rPr>
        <w:t xml:space="preserve">сельскохозяйственного использования; </w:t>
      </w:r>
    </w:p>
    <w:p w:rsidR="00A45025" w:rsidRPr="00FE22A7" w:rsidRDefault="00A45025" w:rsidP="00A45025">
      <w:pPr>
        <w:pStyle w:val="Default"/>
        <w:numPr>
          <w:ilvl w:val="0"/>
          <w:numId w:val="5"/>
        </w:numPr>
        <w:tabs>
          <w:tab w:val="left" w:pos="1134"/>
        </w:tabs>
        <w:spacing w:line="276" w:lineRule="auto"/>
        <w:ind w:left="0" w:firstLine="851"/>
        <w:rPr>
          <w:rFonts w:ascii="Times New Roman" w:hAnsi="Times New Roman" w:cs="Times New Roman"/>
        </w:rPr>
      </w:pPr>
      <w:r w:rsidRPr="00FE22A7">
        <w:rPr>
          <w:rFonts w:ascii="Times New Roman" w:hAnsi="Times New Roman" w:cs="Times New Roman"/>
        </w:rPr>
        <w:t xml:space="preserve">рекреационного назначения; </w:t>
      </w:r>
    </w:p>
    <w:p w:rsidR="00A45025" w:rsidRPr="00FE22A7" w:rsidRDefault="00A45025" w:rsidP="00A45025">
      <w:pPr>
        <w:pStyle w:val="Default"/>
        <w:numPr>
          <w:ilvl w:val="0"/>
          <w:numId w:val="5"/>
        </w:numPr>
        <w:tabs>
          <w:tab w:val="left" w:pos="1134"/>
        </w:tabs>
        <w:spacing w:line="276" w:lineRule="auto"/>
        <w:ind w:left="0" w:firstLine="851"/>
        <w:rPr>
          <w:rFonts w:ascii="Times New Roman" w:hAnsi="Times New Roman" w:cs="Times New Roman"/>
        </w:rPr>
      </w:pPr>
      <w:r w:rsidRPr="00FE22A7">
        <w:rPr>
          <w:rFonts w:ascii="Times New Roman" w:hAnsi="Times New Roman" w:cs="Times New Roman"/>
        </w:rPr>
        <w:t xml:space="preserve">специального назначения; </w:t>
      </w:r>
    </w:p>
    <w:p w:rsidR="00A45025" w:rsidRPr="00FE22A7" w:rsidRDefault="00A45025" w:rsidP="00A45025">
      <w:pPr>
        <w:pStyle w:val="Default"/>
        <w:numPr>
          <w:ilvl w:val="0"/>
          <w:numId w:val="5"/>
        </w:numPr>
        <w:tabs>
          <w:tab w:val="left" w:pos="1134"/>
        </w:tabs>
        <w:spacing w:line="276" w:lineRule="auto"/>
        <w:ind w:left="0" w:firstLine="851"/>
        <w:rPr>
          <w:rFonts w:ascii="Times New Roman" w:hAnsi="Times New Roman" w:cs="Times New Roman"/>
        </w:rPr>
      </w:pPr>
      <w:r w:rsidRPr="00FE22A7">
        <w:rPr>
          <w:rFonts w:ascii="Times New Roman" w:hAnsi="Times New Roman" w:cs="Times New Roman"/>
        </w:rPr>
        <w:t xml:space="preserve">иные виды территориальных зон. </w:t>
      </w:r>
    </w:p>
    <w:p w:rsidR="00A45025" w:rsidRPr="00FE22A7" w:rsidRDefault="00A45025" w:rsidP="00A45025">
      <w:pPr>
        <w:pStyle w:val="Default"/>
        <w:spacing w:line="276" w:lineRule="auto"/>
        <w:ind w:firstLine="851"/>
        <w:jc w:val="both"/>
        <w:rPr>
          <w:rFonts w:ascii="Times New Roman" w:hAnsi="Times New Roman" w:cs="Times New Roman"/>
          <w:color w:val="auto"/>
        </w:rPr>
      </w:pPr>
      <w:r w:rsidRPr="00FE22A7">
        <w:rPr>
          <w:rFonts w:ascii="Times New Roman" w:hAnsi="Times New Roman" w:cs="Times New Roman"/>
        </w:rPr>
        <w:t xml:space="preserve">1.1.7 В состав жилых зон могут включаться зоны застройки индивидуальными, </w:t>
      </w:r>
      <w:proofErr w:type="spellStart"/>
      <w:r w:rsidRPr="00FE22A7">
        <w:rPr>
          <w:rFonts w:ascii="Times New Roman" w:hAnsi="Times New Roman" w:cs="Times New Roman"/>
        </w:rPr>
        <w:t>мало-этажными</w:t>
      </w:r>
      <w:proofErr w:type="spellEnd"/>
      <w:r w:rsidRPr="00FE22A7">
        <w:rPr>
          <w:rFonts w:ascii="Times New Roman" w:hAnsi="Times New Roman" w:cs="Times New Roman"/>
        </w:rPr>
        <w:t xml:space="preserve">, </w:t>
      </w:r>
      <w:proofErr w:type="spellStart"/>
      <w:r w:rsidRPr="00FE22A7">
        <w:rPr>
          <w:rFonts w:ascii="Times New Roman" w:hAnsi="Times New Roman" w:cs="Times New Roman"/>
        </w:rPr>
        <w:t>среднеэтажными</w:t>
      </w:r>
      <w:proofErr w:type="spellEnd"/>
      <w:r w:rsidRPr="00FE22A7">
        <w:rPr>
          <w:rFonts w:ascii="Times New Roman" w:hAnsi="Times New Roman" w:cs="Times New Roman"/>
        </w:rPr>
        <w:t>, многоэтажными жилыми домами и жилой застройки иных ви</w:t>
      </w:r>
      <w:r w:rsidRPr="00FE22A7">
        <w:rPr>
          <w:rFonts w:ascii="Times New Roman" w:hAnsi="Times New Roman" w:cs="Times New Roman"/>
          <w:color w:val="auto"/>
        </w:rPr>
        <w:t>дов.</w:t>
      </w:r>
    </w:p>
    <w:p w:rsidR="00A45025" w:rsidRPr="00FE22A7" w:rsidRDefault="00A45025" w:rsidP="00A45025">
      <w:pPr>
        <w:pStyle w:val="Default"/>
        <w:spacing w:line="276" w:lineRule="auto"/>
        <w:ind w:firstLine="851"/>
        <w:jc w:val="both"/>
        <w:rPr>
          <w:rFonts w:ascii="Times New Roman" w:hAnsi="Times New Roman" w:cs="Times New Roman"/>
          <w:color w:val="auto"/>
        </w:rPr>
      </w:pPr>
      <w:r w:rsidRPr="00FE22A7">
        <w:rPr>
          <w:rFonts w:ascii="Times New Roman" w:hAnsi="Times New Roman" w:cs="Times New Roman"/>
          <w:color w:val="auto"/>
        </w:rPr>
        <w:t>1.1.8 В состав общественно-деловых зон могут включаться:</w:t>
      </w:r>
    </w:p>
    <w:p w:rsidR="00A45025" w:rsidRPr="00FE22A7" w:rsidRDefault="00A45025" w:rsidP="00A45025">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FE22A7">
        <w:rPr>
          <w:rFonts w:ascii="Times New Roman" w:hAnsi="Times New Roman" w:cs="Times New Roman"/>
          <w:color w:val="auto"/>
        </w:rPr>
        <w:t>зоны объектов делового, общественного и коммерческого назначения;</w:t>
      </w:r>
    </w:p>
    <w:p w:rsidR="00A45025" w:rsidRPr="00FE22A7" w:rsidRDefault="00A45025" w:rsidP="00A45025">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FE22A7">
        <w:rPr>
          <w:rFonts w:ascii="Times New Roman" w:hAnsi="Times New Roman" w:cs="Times New Roman"/>
          <w:color w:val="auto"/>
        </w:rPr>
        <w:t>зоны объектов религиозного назначения;</w:t>
      </w:r>
    </w:p>
    <w:p w:rsidR="00A45025" w:rsidRPr="00FE22A7" w:rsidRDefault="00A45025" w:rsidP="00A45025">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FE22A7">
        <w:rPr>
          <w:rFonts w:ascii="Times New Roman" w:hAnsi="Times New Roman" w:cs="Times New Roman"/>
          <w:color w:val="auto"/>
        </w:rPr>
        <w:t>зоны спортивных и спортивно-зрелищных сооружений;</w:t>
      </w:r>
    </w:p>
    <w:p w:rsidR="00A45025" w:rsidRPr="00FE22A7" w:rsidRDefault="00A45025" w:rsidP="00A45025">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FE22A7">
        <w:rPr>
          <w:rFonts w:ascii="Times New Roman" w:hAnsi="Times New Roman" w:cs="Times New Roman"/>
          <w:color w:val="auto"/>
        </w:rPr>
        <w:t>зоны объектов образования, науки и социального обеспечения;</w:t>
      </w:r>
    </w:p>
    <w:p w:rsidR="00A45025" w:rsidRPr="00FE22A7" w:rsidRDefault="00A45025" w:rsidP="00A45025">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FE22A7">
        <w:rPr>
          <w:rFonts w:ascii="Times New Roman" w:hAnsi="Times New Roman" w:cs="Times New Roman"/>
          <w:color w:val="auto"/>
        </w:rPr>
        <w:t xml:space="preserve">общественно-деловые зоны иных видов. </w:t>
      </w:r>
    </w:p>
    <w:p w:rsidR="00A45025" w:rsidRPr="00FE22A7" w:rsidRDefault="00A45025" w:rsidP="00A45025">
      <w:pPr>
        <w:pStyle w:val="Default"/>
        <w:spacing w:line="276" w:lineRule="auto"/>
        <w:ind w:firstLine="851"/>
        <w:jc w:val="both"/>
        <w:rPr>
          <w:rFonts w:ascii="Times New Roman" w:hAnsi="Times New Roman" w:cs="Times New Roman"/>
          <w:color w:val="auto"/>
        </w:rPr>
      </w:pPr>
      <w:r w:rsidRPr="00FE22A7">
        <w:rPr>
          <w:rFonts w:ascii="Times New Roman" w:hAnsi="Times New Roman" w:cs="Times New Roman"/>
          <w:color w:val="auto"/>
        </w:rPr>
        <w:t xml:space="preserve">1.1.9 В состав производственных зон, зон инженерной и транспортной инфраструктур могут включаться: </w:t>
      </w:r>
    </w:p>
    <w:p w:rsidR="00A45025" w:rsidRPr="00FE22A7" w:rsidRDefault="00A45025" w:rsidP="00A45025">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FE22A7">
        <w:rPr>
          <w:rFonts w:ascii="Times New Roman" w:hAnsi="Times New Roman" w:cs="Times New Roman"/>
          <w:color w:val="auto"/>
        </w:rPr>
        <w:lastRenderedPageBreak/>
        <w:t xml:space="preserve">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A45025" w:rsidRPr="00FE22A7" w:rsidRDefault="00A45025" w:rsidP="00A45025">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FE22A7">
        <w:rPr>
          <w:rFonts w:ascii="Times New Roman" w:hAnsi="Times New Roman" w:cs="Times New Roman"/>
          <w:color w:val="auto"/>
        </w:rPr>
        <w:t xml:space="preserve">производственные зоны - зоны размещения производственных объектов с различными нормативами воздействия на окружающую среду; </w:t>
      </w:r>
    </w:p>
    <w:p w:rsidR="00A45025" w:rsidRPr="00FE22A7" w:rsidRDefault="00A45025" w:rsidP="00A45025">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FE22A7">
        <w:rPr>
          <w:rFonts w:ascii="Times New Roman" w:hAnsi="Times New Roman" w:cs="Times New Roman"/>
          <w:color w:val="auto"/>
        </w:rPr>
        <w:t>зоны объектов инженерной и транспортной инфраструктур;</w:t>
      </w:r>
    </w:p>
    <w:p w:rsidR="00A45025" w:rsidRPr="00FE22A7" w:rsidRDefault="00A45025" w:rsidP="00A45025">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FE22A7">
        <w:rPr>
          <w:rFonts w:ascii="Times New Roman" w:hAnsi="Times New Roman" w:cs="Times New Roman"/>
          <w:color w:val="auto"/>
        </w:rPr>
        <w:t xml:space="preserve">иные виды зон производственной, инженерной и транспортной инфраструктур. </w:t>
      </w:r>
    </w:p>
    <w:p w:rsidR="00A45025" w:rsidRPr="00FE22A7" w:rsidRDefault="00A45025" w:rsidP="00A45025">
      <w:pPr>
        <w:pStyle w:val="Default"/>
        <w:tabs>
          <w:tab w:val="left" w:pos="1134"/>
        </w:tabs>
        <w:spacing w:line="276" w:lineRule="auto"/>
        <w:ind w:firstLine="851"/>
        <w:jc w:val="both"/>
        <w:rPr>
          <w:rFonts w:ascii="Times New Roman" w:hAnsi="Times New Roman" w:cs="Times New Roman"/>
          <w:color w:val="auto"/>
        </w:rPr>
      </w:pPr>
      <w:r w:rsidRPr="00FE22A7">
        <w:rPr>
          <w:rFonts w:ascii="Times New Roman" w:hAnsi="Times New Roman" w:cs="Times New Roman"/>
          <w:color w:val="auto"/>
        </w:rPr>
        <w:t>1.1.10 В состав зон сельскохозяйственного использования могут включаться:</w:t>
      </w:r>
    </w:p>
    <w:p w:rsidR="00A45025" w:rsidRPr="00FE22A7" w:rsidRDefault="00A45025" w:rsidP="00A45025">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FE22A7">
        <w:rPr>
          <w:rFonts w:ascii="Times New Roman" w:hAnsi="Times New Roman" w:cs="Times New Roman"/>
          <w:color w:val="auto"/>
        </w:rPr>
        <w:t xml:space="preserve">зоны сельскохозяйственных угодий - пашни, сенокосы, пастбища, залежи, земли, занятые многолетними насаждениями (садами и др.); </w:t>
      </w:r>
    </w:p>
    <w:p w:rsidR="00A45025" w:rsidRPr="00FE22A7" w:rsidRDefault="00A45025" w:rsidP="00A45025">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FE22A7">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A45025" w:rsidRPr="00FE22A7" w:rsidRDefault="00A45025" w:rsidP="00A45025">
      <w:pPr>
        <w:pStyle w:val="Default"/>
        <w:spacing w:line="276" w:lineRule="auto"/>
        <w:ind w:firstLine="851"/>
        <w:jc w:val="both"/>
        <w:rPr>
          <w:rFonts w:ascii="Times New Roman" w:hAnsi="Times New Roman" w:cs="Times New Roman"/>
          <w:color w:val="auto"/>
        </w:rPr>
      </w:pPr>
      <w:r w:rsidRPr="00FE22A7">
        <w:rPr>
          <w:rFonts w:ascii="Times New Roman" w:hAnsi="Times New Roman" w:cs="Times New Roman"/>
          <w:color w:val="auto"/>
        </w:rPr>
        <w:t xml:space="preserve">1.1.11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A45025" w:rsidRPr="00FE22A7" w:rsidRDefault="00A45025" w:rsidP="00A45025">
      <w:pPr>
        <w:pStyle w:val="Default"/>
        <w:spacing w:line="276" w:lineRule="auto"/>
        <w:ind w:firstLine="851"/>
        <w:jc w:val="both"/>
        <w:rPr>
          <w:rFonts w:ascii="Times New Roman" w:hAnsi="Times New Roman" w:cs="Times New Roman"/>
          <w:color w:val="auto"/>
        </w:rPr>
      </w:pPr>
      <w:r w:rsidRPr="00FE22A7">
        <w:rPr>
          <w:rFonts w:ascii="Times New Roman" w:hAnsi="Times New Roman" w:cs="Times New Roman"/>
          <w:color w:val="auto"/>
        </w:rPr>
        <w:t xml:space="preserve">1.1.12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значения. </w:t>
      </w:r>
    </w:p>
    <w:p w:rsidR="00A45025" w:rsidRPr="00FE22A7" w:rsidRDefault="00A45025" w:rsidP="00A45025">
      <w:pPr>
        <w:pStyle w:val="Default"/>
        <w:spacing w:line="276" w:lineRule="auto"/>
        <w:ind w:firstLine="851"/>
        <w:jc w:val="both"/>
        <w:rPr>
          <w:rFonts w:ascii="Times New Roman" w:hAnsi="Times New Roman" w:cs="Times New Roman"/>
          <w:color w:val="auto"/>
        </w:rPr>
      </w:pPr>
      <w:r w:rsidRPr="00FE22A7">
        <w:rPr>
          <w:rFonts w:ascii="Times New Roman" w:hAnsi="Times New Roman" w:cs="Times New Roman"/>
          <w:color w:val="auto"/>
        </w:rPr>
        <w:t xml:space="preserve">1.1.13 В состав зон специального назначения могут включаться зоны, занятые кладбищами,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A45025" w:rsidRPr="00FE22A7" w:rsidRDefault="00A45025" w:rsidP="00A45025">
      <w:pPr>
        <w:pStyle w:val="Default"/>
        <w:spacing w:line="276" w:lineRule="auto"/>
        <w:ind w:firstLine="851"/>
        <w:jc w:val="both"/>
        <w:rPr>
          <w:rFonts w:ascii="Times New Roman" w:hAnsi="Times New Roman" w:cs="Times New Roman"/>
          <w:color w:val="auto"/>
        </w:rPr>
      </w:pPr>
      <w:r w:rsidRPr="00FE22A7">
        <w:rPr>
          <w:rFonts w:ascii="Times New Roman" w:hAnsi="Times New Roman" w:cs="Times New Roman"/>
          <w:color w:val="auto"/>
        </w:rPr>
        <w:t>1.1.14 В состав территориальных зон могут включаться зоны размещения военных объектов и иные зоны специального назначения.</w:t>
      </w:r>
    </w:p>
    <w:p w:rsidR="00A45025" w:rsidRPr="00FE22A7" w:rsidRDefault="00A45025" w:rsidP="00A45025">
      <w:pPr>
        <w:pStyle w:val="Default"/>
        <w:spacing w:line="276" w:lineRule="auto"/>
        <w:ind w:firstLine="851"/>
        <w:jc w:val="both"/>
        <w:rPr>
          <w:rFonts w:ascii="Times New Roman" w:hAnsi="Times New Roman" w:cs="Times New Roman"/>
          <w:color w:val="auto"/>
        </w:rPr>
      </w:pPr>
      <w:r w:rsidRPr="00FE22A7">
        <w:rPr>
          <w:rFonts w:ascii="Times New Roman" w:hAnsi="Times New Roman" w:cs="Times New Roman"/>
          <w:color w:val="auto"/>
        </w:rPr>
        <w:t>Помимо предусмотренных территориальных зон органом местного самоуправления могут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A45025" w:rsidRPr="00FE22A7" w:rsidRDefault="00A45025" w:rsidP="00A45025">
      <w:pPr>
        <w:pStyle w:val="Default"/>
        <w:spacing w:line="276" w:lineRule="auto"/>
        <w:ind w:firstLine="851"/>
        <w:jc w:val="both"/>
        <w:rPr>
          <w:rFonts w:ascii="Times New Roman" w:hAnsi="Times New Roman" w:cs="Times New Roman"/>
          <w:color w:val="auto"/>
        </w:rPr>
      </w:pPr>
      <w:r w:rsidRPr="00FE22A7">
        <w:rPr>
          <w:rFonts w:ascii="Times New Roman" w:hAnsi="Times New Roman" w:cs="Times New Roman"/>
          <w:color w:val="auto"/>
        </w:rPr>
        <w:t>1.1.15 В территориальных зонах могут выделяться территории, особенности использования которых определяются земельным и градостроительным законодательством, законодательством об охране окружающей среды, об объектах культурного наследия, иными федеральными законами.</w:t>
      </w:r>
    </w:p>
    <w:p w:rsidR="00A45025" w:rsidRPr="00FE22A7" w:rsidRDefault="00A45025" w:rsidP="00A45025">
      <w:pPr>
        <w:pStyle w:val="Default"/>
        <w:spacing w:line="276" w:lineRule="auto"/>
        <w:ind w:firstLine="851"/>
        <w:jc w:val="both"/>
        <w:rPr>
          <w:rFonts w:ascii="Times New Roman" w:hAnsi="Times New Roman" w:cs="Times New Roman"/>
          <w:color w:val="auto"/>
        </w:rPr>
      </w:pPr>
      <w:r w:rsidRPr="00FE22A7">
        <w:rPr>
          <w:rFonts w:ascii="Times New Roman" w:hAnsi="Times New Roman" w:cs="Times New Roman"/>
          <w:color w:val="auto"/>
        </w:rPr>
        <w:t>1.1.16 Границы территориальных зон устанавливаются с учетом:</w:t>
      </w:r>
    </w:p>
    <w:p w:rsidR="00A45025" w:rsidRPr="00FE22A7" w:rsidRDefault="00A45025" w:rsidP="00A45025">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FE22A7">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45025" w:rsidRPr="00FE22A7" w:rsidRDefault="00A45025" w:rsidP="00A45025">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FE22A7">
        <w:rPr>
          <w:rFonts w:ascii="Times New Roman" w:hAnsi="Times New Roman" w:cs="Times New Roman"/>
          <w:color w:val="auto"/>
        </w:rPr>
        <w:t xml:space="preserve">функциональных зон и параметров их планируемого развития, определенных генеральным планом </w:t>
      </w:r>
      <w:proofErr w:type="spellStart"/>
      <w:r w:rsidRPr="00FE22A7">
        <w:rPr>
          <w:rFonts w:ascii="Times New Roman" w:hAnsi="Times New Roman" w:cs="Times New Roman"/>
          <w:color w:val="auto"/>
        </w:rPr>
        <w:t>Токского</w:t>
      </w:r>
      <w:proofErr w:type="spellEnd"/>
      <w:r w:rsidRPr="00FE22A7">
        <w:rPr>
          <w:rFonts w:ascii="Times New Roman" w:hAnsi="Times New Roman" w:cs="Times New Roman"/>
          <w:color w:val="auto"/>
        </w:rPr>
        <w:t xml:space="preserve"> сельского совета  Красногвардейского района Оренбургской области, схемой территориального планирования Красногвардейского района; </w:t>
      </w:r>
    </w:p>
    <w:p w:rsidR="00A45025" w:rsidRPr="00FE22A7" w:rsidRDefault="00A45025" w:rsidP="00A45025">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FE22A7">
        <w:rPr>
          <w:rFonts w:ascii="Times New Roman" w:hAnsi="Times New Roman" w:cs="Times New Roman"/>
          <w:color w:val="auto"/>
        </w:rPr>
        <w:t xml:space="preserve">сложившейся планировки территории и существующего землепользования; </w:t>
      </w:r>
    </w:p>
    <w:p w:rsidR="00A45025" w:rsidRPr="00FE22A7" w:rsidRDefault="00A45025" w:rsidP="00A45025">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FE22A7">
        <w:rPr>
          <w:rFonts w:ascii="Times New Roman" w:hAnsi="Times New Roman" w:cs="Times New Roman"/>
          <w:color w:val="auto"/>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предотвращения возможности причинения вреда объектам капитального строительства, </w:t>
      </w:r>
      <w:r w:rsidRPr="00FE22A7">
        <w:rPr>
          <w:rFonts w:ascii="Times New Roman" w:hAnsi="Times New Roman" w:cs="Times New Roman"/>
          <w:color w:val="auto"/>
        </w:rPr>
        <w:lastRenderedPageBreak/>
        <w:t>расположенным на смежных земельных участках. Границы территориальных зон могут устанавливаться по:</w:t>
      </w:r>
    </w:p>
    <w:p w:rsidR="00A45025" w:rsidRPr="00FE22A7" w:rsidRDefault="00A45025" w:rsidP="00A45025">
      <w:pPr>
        <w:pStyle w:val="Default"/>
        <w:numPr>
          <w:ilvl w:val="0"/>
          <w:numId w:val="11"/>
        </w:numPr>
        <w:tabs>
          <w:tab w:val="left" w:pos="1134"/>
        </w:tabs>
        <w:spacing w:line="276" w:lineRule="auto"/>
        <w:ind w:left="0" w:firstLine="851"/>
        <w:rPr>
          <w:rFonts w:ascii="Times New Roman" w:hAnsi="Times New Roman" w:cs="Times New Roman"/>
          <w:color w:val="auto"/>
        </w:rPr>
      </w:pPr>
      <w:r w:rsidRPr="00FE22A7">
        <w:rPr>
          <w:rFonts w:ascii="Times New Roman" w:hAnsi="Times New Roman" w:cs="Times New Roman"/>
          <w:color w:val="auto"/>
        </w:rPr>
        <w:t xml:space="preserve">линиям улиц, проездов, пешеходных путей; </w:t>
      </w:r>
    </w:p>
    <w:p w:rsidR="00A45025" w:rsidRPr="00FE22A7" w:rsidRDefault="00A45025" w:rsidP="00A45025">
      <w:pPr>
        <w:pStyle w:val="Default"/>
        <w:numPr>
          <w:ilvl w:val="0"/>
          <w:numId w:val="11"/>
        </w:numPr>
        <w:tabs>
          <w:tab w:val="left" w:pos="1134"/>
        </w:tabs>
        <w:spacing w:line="276" w:lineRule="auto"/>
        <w:ind w:left="0" w:firstLine="851"/>
        <w:rPr>
          <w:rFonts w:ascii="Times New Roman" w:hAnsi="Times New Roman" w:cs="Times New Roman"/>
          <w:color w:val="auto"/>
        </w:rPr>
      </w:pPr>
      <w:r w:rsidRPr="00FE22A7">
        <w:rPr>
          <w:rFonts w:ascii="Times New Roman" w:hAnsi="Times New Roman" w:cs="Times New Roman"/>
          <w:color w:val="auto"/>
        </w:rPr>
        <w:t xml:space="preserve">красным линиям; </w:t>
      </w:r>
    </w:p>
    <w:p w:rsidR="00A45025" w:rsidRPr="00FE22A7" w:rsidRDefault="00A45025" w:rsidP="00A45025">
      <w:pPr>
        <w:pStyle w:val="Default"/>
        <w:numPr>
          <w:ilvl w:val="0"/>
          <w:numId w:val="11"/>
        </w:numPr>
        <w:tabs>
          <w:tab w:val="left" w:pos="1134"/>
        </w:tabs>
        <w:spacing w:line="276" w:lineRule="auto"/>
        <w:ind w:left="0" w:firstLine="851"/>
        <w:rPr>
          <w:rFonts w:ascii="Times New Roman" w:hAnsi="Times New Roman" w:cs="Times New Roman"/>
          <w:color w:val="auto"/>
        </w:rPr>
      </w:pPr>
      <w:r w:rsidRPr="00FE22A7">
        <w:rPr>
          <w:rFonts w:ascii="Times New Roman" w:hAnsi="Times New Roman" w:cs="Times New Roman"/>
          <w:color w:val="auto"/>
        </w:rPr>
        <w:t xml:space="preserve">границам земельных участков; </w:t>
      </w:r>
    </w:p>
    <w:p w:rsidR="00A45025" w:rsidRPr="00FE22A7" w:rsidRDefault="00A45025" w:rsidP="00A45025">
      <w:pPr>
        <w:pStyle w:val="Default"/>
        <w:numPr>
          <w:ilvl w:val="0"/>
          <w:numId w:val="11"/>
        </w:numPr>
        <w:tabs>
          <w:tab w:val="left" w:pos="1134"/>
        </w:tabs>
        <w:spacing w:line="276" w:lineRule="auto"/>
        <w:ind w:left="0" w:firstLine="851"/>
        <w:rPr>
          <w:rFonts w:ascii="Times New Roman" w:hAnsi="Times New Roman" w:cs="Times New Roman"/>
          <w:color w:val="auto"/>
        </w:rPr>
      </w:pPr>
      <w:r w:rsidRPr="00FE22A7">
        <w:rPr>
          <w:rFonts w:ascii="Times New Roman" w:hAnsi="Times New Roman" w:cs="Times New Roman"/>
          <w:color w:val="auto"/>
        </w:rPr>
        <w:t xml:space="preserve">границам населенных пунктов, входящих в состав </w:t>
      </w:r>
      <w:proofErr w:type="spellStart"/>
      <w:r w:rsidRPr="00FE22A7">
        <w:rPr>
          <w:rFonts w:ascii="Times New Roman" w:hAnsi="Times New Roman" w:cs="Times New Roman"/>
          <w:color w:val="auto"/>
        </w:rPr>
        <w:t>Токского</w:t>
      </w:r>
      <w:proofErr w:type="spellEnd"/>
      <w:r w:rsidRPr="00FE22A7">
        <w:rPr>
          <w:rFonts w:ascii="Times New Roman" w:hAnsi="Times New Roman" w:cs="Times New Roman"/>
          <w:color w:val="auto"/>
        </w:rPr>
        <w:t xml:space="preserve"> сельского совета  Красногвардейского района Оренбургской области; </w:t>
      </w:r>
    </w:p>
    <w:p w:rsidR="00A45025" w:rsidRPr="00FE22A7" w:rsidRDefault="00A45025" w:rsidP="00A45025">
      <w:pPr>
        <w:pStyle w:val="Default"/>
        <w:numPr>
          <w:ilvl w:val="0"/>
          <w:numId w:val="11"/>
        </w:numPr>
        <w:tabs>
          <w:tab w:val="left" w:pos="1134"/>
          <w:tab w:val="left" w:pos="8340"/>
        </w:tabs>
        <w:spacing w:line="276" w:lineRule="auto"/>
        <w:ind w:left="0" w:firstLine="851"/>
        <w:rPr>
          <w:rFonts w:ascii="Times New Roman" w:hAnsi="Times New Roman" w:cs="Times New Roman"/>
          <w:color w:val="auto"/>
        </w:rPr>
      </w:pPr>
      <w:r w:rsidRPr="00FE22A7">
        <w:rPr>
          <w:rFonts w:ascii="Times New Roman" w:hAnsi="Times New Roman" w:cs="Times New Roman"/>
          <w:color w:val="auto"/>
        </w:rPr>
        <w:t>границам муниципального образования;</w:t>
      </w:r>
    </w:p>
    <w:p w:rsidR="00A45025" w:rsidRPr="00FE22A7" w:rsidRDefault="00A45025" w:rsidP="00A45025">
      <w:pPr>
        <w:pStyle w:val="Default"/>
        <w:numPr>
          <w:ilvl w:val="0"/>
          <w:numId w:val="11"/>
        </w:numPr>
        <w:tabs>
          <w:tab w:val="left" w:pos="1134"/>
        </w:tabs>
        <w:spacing w:line="276" w:lineRule="auto"/>
        <w:ind w:left="0" w:firstLine="851"/>
        <w:rPr>
          <w:rFonts w:ascii="Times New Roman" w:hAnsi="Times New Roman" w:cs="Times New Roman"/>
          <w:color w:val="auto"/>
        </w:rPr>
      </w:pPr>
      <w:r w:rsidRPr="00FE22A7">
        <w:rPr>
          <w:rFonts w:ascii="Times New Roman" w:hAnsi="Times New Roman" w:cs="Times New Roman"/>
          <w:color w:val="auto"/>
        </w:rPr>
        <w:t xml:space="preserve">естественным границам природных объектов; </w:t>
      </w:r>
    </w:p>
    <w:p w:rsidR="00A45025" w:rsidRPr="00FE22A7" w:rsidRDefault="00A45025" w:rsidP="00A45025">
      <w:pPr>
        <w:pStyle w:val="Default"/>
        <w:numPr>
          <w:ilvl w:val="0"/>
          <w:numId w:val="11"/>
        </w:numPr>
        <w:tabs>
          <w:tab w:val="left" w:pos="1134"/>
        </w:tabs>
        <w:spacing w:line="276" w:lineRule="auto"/>
        <w:ind w:left="0" w:firstLine="851"/>
        <w:rPr>
          <w:rFonts w:ascii="Times New Roman" w:hAnsi="Times New Roman" w:cs="Times New Roman"/>
          <w:color w:val="auto"/>
        </w:rPr>
      </w:pPr>
      <w:r w:rsidRPr="00FE22A7">
        <w:rPr>
          <w:rFonts w:ascii="Times New Roman" w:hAnsi="Times New Roman" w:cs="Times New Roman"/>
          <w:color w:val="auto"/>
        </w:rPr>
        <w:t>иным границам.</w:t>
      </w:r>
    </w:p>
    <w:p w:rsidR="00A45025" w:rsidRPr="00FE22A7" w:rsidRDefault="00A45025" w:rsidP="00A45025">
      <w:pPr>
        <w:pStyle w:val="Default"/>
        <w:spacing w:line="276" w:lineRule="auto"/>
        <w:ind w:firstLine="851"/>
        <w:jc w:val="both"/>
        <w:rPr>
          <w:rFonts w:ascii="Times New Roman" w:hAnsi="Times New Roman" w:cs="Times New Roman"/>
          <w:color w:val="auto"/>
        </w:rPr>
      </w:pPr>
      <w:r w:rsidRPr="00FE22A7">
        <w:rPr>
          <w:rFonts w:ascii="Times New Roman" w:hAnsi="Times New Roman" w:cs="Times New Roman"/>
          <w:color w:val="auto"/>
        </w:rPr>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исторического поселения,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 </w:t>
      </w:r>
    </w:p>
    <w:p w:rsidR="00A45025" w:rsidRPr="00FE22A7" w:rsidRDefault="00A45025" w:rsidP="00A45025">
      <w:pPr>
        <w:pStyle w:val="Default"/>
        <w:spacing w:line="276" w:lineRule="auto"/>
        <w:ind w:firstLine="851"/>
        <w:jc w:val="both"/>
        <w:rPr>
          <w:rFonts w:ascii="Times New Roman" w:hAnsi="Times New Roman" w:cs="Times New Roman"/>
          <w:color w:val="auto"/>
        </w:rPr>
      </w:pPr>
      <w:r w:rsidRPr="00FE22A7">
        <w:rPr>
          <w:rFonts w:ascii="Times New Roman" w:hAnsi="Times New Roman" w:cs="Times New Roman"/>
          <w:color w:val="auto"/>
        </w:rPr>
        <w:t xml:space="preserve">1.1.17 Границы улично-дорожной сети </w:t>
      </w:r>
      <w:proofErr w:type="spellStart"/>
      <w:r w:rsidRPr="00FE22A7">
        <w:rPr>
          <w:rFonts w:ascii="Times New Roman" w:hAnsi="Times New Roman" w:cs="Times New Roman"/>
          <w:color w:val="auto"/>
        </w:rPr>
        <w:t>Токского</w:t>
      </w:r>
      <w:proofErr w:type="spellEnd"/>
      <w:r w:rsidRPr="00FE22A7">
        <w:rPr>
          <w:rFonts w:ascii="Times New Roman" w:hAnsi="Times New Roman" w:cs="Times New Roman"/>
          <w:color w:val="auto"/>
        </w:rPr>
        <w:t xml:space="preserve"> сельского совета  Красногвардейского района Оренбургской области обозначены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A45025" w:rsidRPr="00FE22A7" w:rsidRDefault="00A45025" w:rsidP="00A45025">
      <w:pPr>
        <w:pStyle w:val="Default"/>
        <w:spacing w:line="276" w:lineRule="auto"/>
        <w:ind w:firstLine="851"/>
        <w:jc w:val="both"/>
        <w:rPr>
          <w:rFonts w:ascii="Times New Roman" w:hAnsi="Times New Roman" w:cs="Times New Roman"/>
          <w:color w:val="auto"/>
        </w:rPr>
      </w:pPr>
      <w:r w:rsidRPr="00FE22A7">
        <w:rPr>
          <w:rFonts w:ascii="Times New Roman" w:hAnsi="Times New Roman" w:cs="Times New Roman"/>
          <w:color w:val="auto"/>
        </w:rPr>
        <w:t xml:space="preserve">1.1.18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w:t>
      </w:r>
    </w:p>
    <w:p w:rsidR="00A45025" w:rsidRPr="00FE22A7" w:rsidRDefault="00A45025" w:rsidP="00A45025">
      <w:pPr>
        <w:pStyle w:val="Default"/>
        <w:spacing w:line="276" w:lineRule="auto"/>
        <w:ind w:firstLine="851"/>
        <w:jc w:val="both"/>
        <w:rPr>
          <w:rFonts w:ascii="Times New Roman" w:hAnsi="Times New Roman" w:cs="Times New Roman"/>
          <w:color w:val="auto"/>
        </w:rPr>
      </w:pPr>
      <w:r w:rsidRPr="00FE22A7">
        <w:rPr>
          <w:rFonts w:ascii="Times New Roman" w:hAnsi="Times New Roman" w:cs="Times New Roman"/>
          <w:color w:val="auto"/>
        </w:rPr>
        <w:t xml:space="preserve">1.1.19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 </w:t>
      </w:r>
    </w:p>
    <w:p w:rsidR="00A45025" w:rsidRPr="00FE22A7" w:rsidRDefault="00A45025" w:rsidP="00A45025">
      <w:pPr>
        <w:pStyle w:val="Default"/>
        <w:spacing w:line="276" w:lineRule="auto"/>
        <w:ind w:firstLine="851"/>
        <w:jc w:val="both"/>
        <w:rPr>
          <w:rFonts w:ascii="Times New Roman" w:hAnsi="Times New Roman" w:cs="Times New Roman"/>
          <w:color w:val="auto"/>
        </w:rPr>
      </w:pPr>
      <w:r w:rsidRPr="00FE22A7">
        <w:rPr>
          <w:rFonts w:ascii="Times New Roman" w:hAnsi="Times New Roman" w:cs="Times New Roman"/>
          <w:color w:val="auto"/>
        </w:rPr>
        <w:t xml:space="preserve">1.1.20 Виды территориальных зон, а также особенности использования их земельных участков определяются правилами землепользования и застройки </w:t>
      </w:r>
      <w:proofErr w:type="spellStart"/>
      <w:r w:rsidRPr="00FE22A7">
        <w:rPr>
          <w:rFonts w:ascii="Times New Roman" w:hAnsi="Times New Roman" w:cs="Times New Roman"/>
          <w:color w:val="auto"/>
        </w:rPr>
        <w:t>Токского</w:t>
      </w:r>
      <w:proofErr w:type="spellEnd"/>
      <w:r w:rsidRPr="00FE22A7">
        <w:rPr>
          <w:rFonts w:ascii="Times New Roman" w:hAnsi="Times New Roman" w:cs="Times New Roman"/>
          <w:color w:val="auto"/>
        </w:rPr>
        <w:t xml:space="preserve"> сельского совета  Красногвардейского района Оренбургской области с учетом ограничений, установленных нормативными правовыми актами Российской Федерации и нормативными правовыми актами Оренбургской области. </w:t>
      </w:r>
    </w:p>
    <w:p w:rsidR="00A45025" w:rsidRPr="00FE22A7" w:rsidRDefault="00A45025" w:rsidP="00A45025">
      <w:pPr>
        <w:pStyle w:val="Default"/>
        <w:spacing w:line="276" w:lineRule="auto"/>
        <w:ind w:firstLine="851"/>
        <w:jc w:val="both"/>
        <w:rPr>
          <w:rFonts w:ascii="Times New Roman" w:hAnsi="Times New Roman" w:cs="Times New Roman"/>
          <w:color w:val="auto"/>
        </w:rPr>
      </w:pPr>
      <w:r w:rsidRPr="00FE22A7">
        <w:rPr>
          <w:rFonts w:ascii="Times New Roman" w:hAnsi="Times New Roman" w:cs="Times New Roman"/>
          <w:color w:val="auto"/>
        </w:rPr>
        <w:t xml:space="preserve">1.1.21 Планировочное структурное зонирование территории населенных пунктов, входящих в состав </w:t>
      </w:r>
      <w:proofErr w:type="spellStart"/>
      <w:r w:rsidRPr="00FE22A7">
        <w:rPr>
          <w:rFonts w:ascii="Times New Roman" w:hAnsi="Times New Roman" w:cs="Times New Roman"/>
          <w:color w:val="auto"/>
        </w:rPr>
        <w:t>Токского</w:t>
      </w:r>
      <w:proofErr w:type="spellEnd"/>
      <w:r w:rsidRPr="00FE22A7">
        <w:rPr>
          <w:rFonts w:ascii="Times New Roman" w:hAnsi="Times New Roman" w:cs="Times New Roman"/>
          <w:color w:val="auto"/>
        </w:rPr>
        <w:t xml:space="preserve"> сельского совета  Красногвардейского района Оренбургской области, должно предусматривать: </w:t>
      </w:r>
    </w:p>
    <w:p w:rsidR="00A45025" w:rsidRPr="00FE22A7" w:rsidRDefault="00A45025" w:rsidP="00A45025">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FE22A7">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A45025" w:rsidRPr="00FE22A7" w:rsidRDefault="00A45025" w:rsidP="00A45025">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FE22A7">
        <w:rPr>
          <w:rFonts w:ascii="Times New Roman" w:hAnsi="Times New Roman" w:cs="Times New Roman"/>
          <w:color w:val="auto"/>
        </w:rPr>
        <w:t xml:space="preserve">доступность объектов, расположенных на территории </w:t>
      </w:r>
      <w:proofErr w:type="spellStart"/>
      <w:r w:rsidRPr="00FE22A7">
        <w:rPr>
          <w:rFonts w:ascii="Times New Roman" w:hAnsi="Times New Roman" w:cs="Times New Roman"/>
          <w:color w:val="auto"/>
        </w:rPr>
        <w:t>Токского</w:t>
      </w:r>
      <w:proofErr w:type="spellEnd"/>
      <w:r w:rsidRPr="00FE22A7">
        <w:rPr>
          <w:rFonts w:ascii="Times New Roman" w:hAnsi="Times New Roman" w:cs="Times New Roman"/>
          <w:color w:val="auto"/>
        </w:rPr>
        <w:t xml:space="preserve"> сельского совета  Красногвардейского района Оренбургской области, в пределах нормативных затрат времени, в том числе беспрепятственный доступ инвалидов и других </w:t>
      </w:r>
      <w:proofErr w:type="spellStart"/>
      <w:r w:rsidRPr="00FE22A7">
        <w:rPr>
          <w:rFonts w:ascii="Times New Roman" w:hAnsi="Times New Roman" w:cs="Times New Roman"/>
          <w:color w:val="auto"/>
        </w:rPr>
        <w:t>маломобильных</w:t>
      </w:r>
      <w:proofErr w:type="spellEnd"/>
      <w:r w:rsidRPr="00FE22A7">
        <w:rPr>
          <w:rFonts w:ascii="Times New Roman" w:hAnsi="Times New Roman" w:cs="Times New Roman"/>
          <w:color w:val="auto"/>
        </w:rPr>
        <w:t xml:space="preserve"> групп населения к </w:t>
      </w:r>
      <w:r w:rsidRPr="00FE22A7">
        <w:rPr>
          <w:rFonts w:ascii="Times New Roman" w:hAnsi="Times New Roman" w:cs="Times New Roman"/>
          <w:color w:val="auto"/>
        </w:rPr>
        <w:lastRenderedPageBreak/>
        <w:t xml:space="preserve">объектам жилой, социальной, транспортной и инженерной инфраструктур в соответствии с требованиями настоящих Нормативов; </w:t>
      </w:r>
    </w:p>
    <w:p w:rsidR="00A45025" w:rsidRPr="00FE22A7" w:rsidRDefault="00A45025" w:rsidP="00A45025">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FE22A7">
        <w:rPr>
          <w:rFonts w:ascii="Times New Roman" w:hAnsi="Times New Roman" w:cs="Times New Roman"/>
          <w:color w:val="auto"/>
        </w:rPr>
        <w:t>интенсивность использования территории с учетом ее кадастровой ценности, допустимой плотности застройки, размеров земельных участков;</w:t>
      </w:r>
    </w:p>
    <w:p w:rsidR="00A45025" w:rsidRPr="00FE22A7" w:rsidRDefault="00A45025" w:rsidP="00A45025">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FE22A7">
        <w:rPr>
          <w:rFonts w:ascii="Times New Roman" w:hAnsi="Times New Roman" w:cs="Times New Roman"/>
          <w:color w:val="auto"/>
        </w:rPr>
        <w:t xml:space="preserve">организацию системы общественных центров </w:t>
      </w:r>
      <w:proofErr w:type="spellStart"/>
      <w:r w:rsidRPr="00FE22A7">
        <w:rPr>
          <w:rFonts w:ascii="Times New Roman" w:hAnsi="Times New Roman" w:cs="Times New Roman"/>
          <w:color w:val="auto"/>
        </w:rPr>
        <w:t>Токского</w:t>
      </w:r>
      <w:proofErr w:type="spellEnd"/>
      <w:r w:rsidRPr="00FE22A7">
        <w:rPr>
          <w:rFonts w:ascii="Times New Roman" w:hAnsi="Times New Roman" w:cs="Times New Roman"/>
          <w:color w:val="auto"/>
        </w:rPr>
        <w:t xml:space="preserve"> сельского совета  Красногвардейского района Оренбургской области в увязке с инженерной и транспортной инфраструктурами; </w:t>
      </w:r>
    </w:p>
    <w:p w:rsidR="00A45025" w:rsidRPr="00FE22A7" w:rsidRDefault="00A45025" w:rsidP="00A45025">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FE22A7">
        <w:rPr>
          <w:rFonts w:ascii="Times New Roman" w:hAnsi="Times New Roman" w:cs="Times New Roman"/>
          <w:color w:val="auto"/>
        </w:rPr>
        <w:t>сохранение объектов культурного наследия и исторической планировки и застройки;</w:t>
      </w:r>
    </w:p>
    <w:p w:rsidR="00A45025" w:rsidRPr="00FE22A7" w:rsidRDefault="00A45025" w:rsidP="00A45025">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FE22A7">
        <w:rPr>
          <w:rFonts w:ascii="Times New Roman" w:hAnsi="Times New Roman" w:cs="Times New Roman"/>
          <w:color w:val="auto"/>
        </w:rPr>
        <w:t xml:space="preserve">сохранение и развитие природного комплекса как части системы зеленой зоны </w:t>
      </w:r>
      <w:proofErr w:type="spellStart"/>
      <w:r w:rsidRPr="00FE22A7">
        <w:rPr>
          <w:rFonts w:ascii="Times New Roman" w:hAnsi="Times New Roman" w:cs="Times New Roman"/>
          <w:color w:val="auto"/>
        </w:rPr>
        <w:t>Токского</w:t>
      </w:r>
      <w:proofErr w:type="spellEnd"/>
      <w:r w:rsidRPr="00FE22A7">
        <w:rPr>
          <w:rFonts w:ascii="Times New Roman" w:hAnsi="Times New Roman" w:cs="Times New Roman"/>
          <w:color w:val="auto"/>
        </w:rPr>
        <w:t xml:space="preserve"> сельского совета  Красногвардейского района Оренбургской области. </w:t>
      </w:r>
    </w:p>
    <w:p w:rsidR="00A45025" w:rsidRPr="00FE22A7" w:rsidRDefault="00A45025" w:rsidP="00A45025">
      <w:pPr>
        <w:pStyle w:val="Default"/>
        <w:spacing w:line="276" w:lineRule="auto"/>
        <w:ind w:firstLine="851"/>
        <w:jc w:val="both"/>
        <w:rPr>
          <w:rFonts w:ascii="Times New Roman" w:hAnsi="Times New Roman" w:cs="Times New Roman"/>
          <w:color w:val="auto"/>
        </w:rPr>
      </w:pPr>
      <w:r w:rsidRPr="00FE22A7">
        <w:rPr>
          <w:rFonts w:ascii="Times New Roman" w:hAnsi="Times New Roman" w:cs="Times New Roman"/>
          <w:color w:val="auto"/>
        </w:rPr>
        <w:t xml:space="preserve">1.1.22 Планировочную организацию территории сельского совета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 </w:t>
      </w:r>
    </w:p>
    <w:p w:rsidR="00A45025" w:rsidRPr="00FE22A7" w:rsidRDefault="00A45025" w:rsidP="00A45025">
      <w:pPr>
        <w:spacing w:after="0" w:line="240" w:lineRule="auto"/>
        <w:jc w:val="center"/>
        <w:rPr>
          <w:rFonts w:ascii="Times New Roman" w:hAnsi="Times New Roman"/>
          <w:sz w:val="24"/>
          <w:szCs w:val="24"/>
        </w:rPr>
      </w:pPr>
    </w:p>
    <w:p w:rsidR="00A45025" w:rsidRPr="00FE22A7" w:rsidRDefault="00A45025" w:rsidP="00A45025">
      <w:pPr>
        <w:pStyle w:val="Default"/>
        <w:jc w:val="center"/>
        <w:rPr>
          <w:rFonts w:ascii="Times New Roman" w:hAnsi="Times New Roman" w:cs="Times New Roman"/>
          <w:b/>
          <w:color w:val="auto"/>
        </w:rPr>
      </w:pPr>
      <w:r w:rsidRPr="00FE22A7">
        <w:rPr>
          <w:rFonts w:ascii="Times New Roman" w:hAnsi="Times New Roman" w:cs="Times New Roman"/>
          <w:b/>
          <w:color w:val="auto"/>
        </w:rPr>
        <w:t>1.2 Резервные территории</w:t>
      </w:r>
    </w:p>
    <w:p w:rsidR="00A45025" w:rsidRPr="00FE22A7" w:rsidRDefault="00A45025" w:rsidP="00A45025">
      <w:pPr>
        <w:pStyle w:val="Default"/>
        <w:jc w:val="center"/>
        <w:rPr>
          <w:rFonts w:ascii="Times New Roman" w:hAnsi="Times New Roman" w:cs="Times New Roman"/>
          <w:b/>
          <w:color w:val="auto"/>
        </w:rPr>
      </w:pPr>
    </w:p>
    <w:p w:rsidR="00A45025" w:rsidRPr="00FE22A7" w:rsidRDefault="00A45025" w:rsidP="00A45025">
      <w:pPr>
        <w:pStyle w:val="Default"/>
        <w:spacing w:line="276" w:lineRule="auto"/>
        <w:ind w:firstLine="851"/>
        <w:jc w:val="both"/>
        <w:rPr>
          <w:rFonts w:ascii="Times New Roman" w:hAnsi="Times New Roman" w:cs="Times New Roman"/>
          <w:color w:val="auto"/>
        </w:rPr>
      </w:pPr>
      <w:r w:rsidRPr="00FE22A7">
        <w:rPr>
          <w:rFonts w:ascii="Times New Roman" w:hAnsi="Times New Roman" w:cs="Times New Roman"/>
          <w:color w:val="auto"/>
        </w:rPr>
        <w:t xml:space="preserve">1.2.1 Потребность в резервных территориях определяется с учетом перспектив развития </w:t>
      </w:r>
      <w:proofErr w:type="spellStart"/>
      <w:r w:rsidRPr="00FE22A7">
        <w:rPr>
          <w:rFonts w:ascii="Times New Roman" w:hAnsi="Times New Roman" w:cs="Times New Roman"/>
          <w:color w:val="auto"/>
        </w:rPr>
        <w:t>Токского</w:t>
      </w:r>
      <w:proofErr w:type="spellEnd"/>
      <w:r w:rsidRPr="00FE22A7">
        <w:rPr>
          <w:rFonts w:ascii="Times New Roman" w:hAnsi="Times New Roman" w:cs="Times New Roman"/>
          <w:color w:val="auto"/>
        </w:rPr>
        <w:t xml:space="preserve"> сельского совета  Красногвардейского района Оренбургской области, определенных генеральным планом поселения. </w:t>
      </w:r>
    </w:p>
    <w:p w:rsidR="00A45025" w:rsidRPr="00FE22A7" w:rsidRDefault="00A45025" w:rsidP="00A45025">
      <w:pPr>
        <w:pStyle w:val="Default"/>
        <w:spacing w:line="276" w:lineRule="auto"/>
        <w:ind w:firstLine="851"/>
        <w:jc w:val="both"/>
        <w:rPr>
          <w:rFonts w:ascii="Times New Roman" w:hAnsi="Times New Roman" w:cs="Times New Roman"/>
          <w:color w:val="auto"/>
        </w:rPr>
      </w:pPr>
      <w:r w:rsidRPr="00FE22A7">
        <w:rPr>
          <w:rFonts w:ascii="Times New Roman" w:hAnsi="Times New Roman" w:cs="Times New Roman"/>
          <w:color w:val="auto"/>
        </w:rPr>
        <w:t>1.2.2 Земельные участки для ведения садоводства и дачного хозяйства следует предусматривать за пределами резервных территорий, планируемых для развития поселения, на расстоянии доступности на общественном транспорте от мест проживания не более 1 часа.</w:t>
      </w:r>
    </w:p>
    <w:p w:rsidR="00A45025" w:rsidRPr="00FE22A7" w:rsidRDefault="00A45025" w:rsidP="00A45025">
      <w:pPr>
        <w:pStyle w:val="11"/>
        <w:ind w:right="0" w:firstLine="851"/>
        <w:rPr>
          <w:rFonts w:ascii="Times New Roman" w:hAnsi="Times New Roman"/>
          <w:sz w:val="24"/>
          <w:szCs w:val="24"/>
        </w:rPr>
      </w:pPr>
      <w:r w:rsidRPr="00FE22A7">
        <w:rPr>
          <w:rFonts w:ascii="Times New Roman" w:hAnsi="Times New Roman"/>
          <w:sz w:val="24"/>
          <w:szCs w:val="24"/>
        </w:rPr>
        <w:t xml:space="preserve">1.2.3 В </w:t>
      </w:r>
      <w:proofErr w:type="spellStart"/>
      <w:r w:rsidRPr="00FE22A7">
        <w:rPr>
          <w:rFonts w:ascii="Times New Roman" w:hAnsi="Times New Roman"/>
          <w:sz w:val="24"/>
          <w:szCs w:val="24"/>
        </w:rPr>
        <w:t>Токском</w:t>
      </w:r>
      <w:proofErr w:type="spellEnd"/>
      <w:r w:rsidRPr="00FE22A7">
        <w:rPr>
          <w:rFonts w:ascii="Times New Roman" w:hAnsi="Times New Roman"/>
          <w:sz w:val="24"/>
          <w:szCs w:val="24"/>
        </w:rPr>
        <w:t xml:space="preserve"> сельском совете  Красногвардейского района Оренбургской области выделение резервных территорий, необходимых для развития входящих в его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7E735E" w:rsidRDefault="007E735E" w:rsidP="005C664E">
      <w:pPr>
        <w:pStyle w:val="11"/>
        <w:ind w:right="0" w:firstLine="851"/>
        <w:rPr>
          <w:rFonts w:ascii="Times New Roman" w:hAnsi="Times New Roman"/>
          <w:sz w:val="24"/>
          <w:szCs w:val="24"/>
        </w:rPr>
      </w:pPr>
    </w:p>
    <w:p w:rsidR="007E735E" w:rsidRDefault="007E735E" w:rsidP="005C664E">
      <w:pPr>
        <w:pStyle w:val="11"/>
        <w:ind w:right="0" w:firstLine="851"/>
        <w:rPr>
          <w:rFonts w:ascii="Times New Roman" w:hAnsi="Times New Roman"/>
          <w:sz w:val="24"/>
          <w:szCs w:val="24"/>
        </w:rPr>
      </w:pPr>
    </w:p>
    <w:p w:rsidR="007E735E" w:rsidRDefault="007E735E" w:rsidP="005C664E">
      <w:pPr>
        <w:pStyle w:val="11"/>
        <w:ind w:right="0" w:firstLine="851"/>
        <w:rPr>
          <w:rFonts w:ascii="Times New Roman" w:hAnsi="Times New Roman"/>
          <w:sz w:val="24"/>
          <w:szCs w:val="24"/>
        </w:rPr>
      </w:pPr>
    </w:p>
    <w:p w:rsidR="007E735E" w:rsidRDefault="007E735E" w:rsidP="005C664E">
      <w:pPr>
        <w:pStyle w:val="11"/>
        <w:ind w:right="0" w:firstLine="851"/>
        <w:rPr>
          <w:rFonts w:ascii="Times New Roman" w:hAnsi="Times New Roman"/>
          <w:sz w:val="24"/>
          <w:szCs w:val="24"/>
        </w:rPr>
      </w:pPr>
    </w:p>
    <w:p w:rsidR="00A45025" w:rsidRDefault="00A45025" w:rsidP="005C664E">
      <w:pPr>
        <w:pStyle w:val="11"/>
        <w:ind w:right="0" w:firstLine="851"/>
        <w:rPr>
          <w:rFonts w:ascii="Times New Roman" w:hAnsi="Times New Roman"/>
          <w:sz w:val="24"/>
          <w:szCs w:val="24"/>
        </w:rPr>
      </w:pPr>
    </w:p>
    <w:p w:rsidR="00A45025" w:rsidRDefault="00A45025" w:rsidP="005C664E">
      <w:pPr>
        <w:pStyle w:val="11"/>
        <w:ind w:right="0" w:firstLine="851"/>
        <w:rPr>
          <w:rFonts w:ascii="Times New Roman" w:hAnsi="Times New Roman"/>
          <w:sz w:val="24"/>
          <w:szCs w:val="24"/>
        </w:rPr>
      </w:pPr>
    </w:p>
    <w:p w:rsidR="00A45025" w:rsidRDefault="00A45025" w:rsidP="005C664E">
      <w:pPr>
        <w:pStyle w:val="11"/>
        <w:ind w:right="0" w:firstLine="851"/>
        <w:rPr>
          <w:rFonts w:ascii="Times New Roman" w:hAnsi="Times New Roman"/>
          <w:sz w:val="24"/>
          <w:szCs w:val="24"/>
        </w:rPr>
      </w:pPr>
    </w:p>
    <w:p w:rsidR="00A45025" w:rsidRDefault="00A45025" w:rsidP="005C664E">
      <w:pPr>
        <w:pStyle w:val="11"/>
        <w:ind w:right="0" w:firstLine="851"/>
        <w:rPr>
          <w:rFonts w:ascii="Times New Roman" w:hAnsi="Times New Roman"/>
          <w:sz w:val="24"/>
          <w:szCs w:val="24"/>
        </w:rPr>
      </w:pPr>
    </w:p>
    <w:p w:rsidR="00A45025" w:rsidRDefault="00A45025" w:rsidP="005C664E">
      <w:pPr>
        <w:pStyle w:val="11"/>
        <w:ind w:right="0" w:firstLine="851"/>
        <w:rPr>
          <w:rFonts w:ascii="Times New Roman" w:hAnsi="Times New Roman"/>
          <w:sz w:val="24"/>
          <w:szCs w:val="24"/>
        </w:rPr>
      </w:pPr>
    </w:p>
    <w:p w:rsidR="00A45025" w:rsidRDefault="00A45025" w:rsidP="005C664E">
      <w:pPr>
        <w:pStyle w:val="11"/>
        <w:ind w:right="0" w:firstLine="851"/>
        <w:rPr>
          <w:rFonts w:ascii="Times New Roman" w:hAnsi="Times New Roman"/>
          <w:sz w:val="24"/>
          <w:szCs w:val="24"/>
        </w:rPr>
      </w:pPr>
    </w:p>
    <w:p w:rsidR="00A45025" w:rsidRDefault="00A45025" w:rsidP="005C664E">
      <w:pPr>
        <w:pStyle w:val="11"/>
        <w:ind w:right="0" w:firstLine="851"/>
        <w:rPr>
          <w:rFonts w:ascii="Times New Roman" w:hAnsi="Times New Roman"/>
          <w:sz w:val="24"/>
          <w:szCs w:val="24"/>
        </w:rPr>
      </w:pPr>
    </w:p>
    <w:p w:rsidR="00A45025" w:rsidRDefault="00A45025" w:rsidP="005C664E">
      <w:pPr>
        <w:pStyle w:val="11"/>
        <w:ind w:right="0" w:firstLine="851"/>
        <w:rPr>
          <w:rFonts w:ascii="Times New Roman" w:hAnsi="Times New Roman"/>
          <w:sz w:val="24"/>
          <w:szCs w:val="24"/>
        </w:rPr>
      </w:pPr>
    </w:p>
    <w:p w:rsidR="00A45025" w:rsidRDefault="00A45025" w:rsidP="005C664E">
      <w:pPr>
        <w:pStyle w:val="11"/>
        <w:ind w:right="0" w:firstLine="851"/>
        <w:rPr>
          <w:rFonts w:ascii="Times New Roman" w:hAnsi="Times New Roman"/>
          <w:sz w:val="24"/>
          <w:szCs w:val="24"/>
        </w:rPr>
      </w:pPr>
    </w:p>
    <w:p w:rsidR="007E735E" w:rsidRPr="00B90CCC" w:rsidRDefault="007E735E" w:rsidP="00652594">
      <w:pPr>
        <w:pStyle w:val="Default"/>
        <w:jc w:val="center"/>
        <w:outlineLvl w:val="0"/>
        <w:rPr>
          <w:rFonts w:ascii="Times New Roman" w:hAnsi="Times New Roman" w:cs="Times New Roman"/>
          <w:b/>
          <w:bCs/>
          <w:caps/>
        </w:rPr>
      </w:pPr>
      <w:bookmarkStart w:id="6" w:name="_Toc396469468"/>
      <w:bookmarkStart w:id="7" w:name="_Toc396469565"/>
      <w:bookmarkStart w:id="8" w:name="_Toc396485080"/>
      <w:r>
        <w:rPr>
          <w:rFonts w:ascii="Times New Roman" w:hAnsi="Times New Roman" w:cs="Times New Roman"/>
          <w:b/>
          <w:bCs/>
        </w:rPr>
        <w:lastRenderedPageBreak/>
        <w:t>2.</w:t>
      </w:r>
      <w:r w:rsidRPr="00B90CCC">
        <w:rPr>
          <w:rFonts w:ascii="Times New Roman" w:hAnsi="Times New Roman" w:cs="Times New Roman"/>
          <w:b/>
          <w:bCs/>
        </w:rPr>
        <w:t xml:space="preserve"> </w:t>
      </w:r>
      <w:bookmarkEnd w:id="6"/>
      <w:bookmarkEnd w:id="7"/>
      <w:bookmarkEnd w:id="8"/>
      <w:r>
        <w:rPr>
          <w:rFonts w:ascii="Times New Roman" w:hAnsi="Times New Roman" w:cs="Times New Roman"/>
          <w:b/>
          <w:bCs/>
        </w:rPr>
        <w:t xml:space="preserve">ОБОСНОВАНИЕ </w:t>
      </w:r>
      <w:r>
        <w:rPr>
          <w:rFonts w:ascii="Times New Roman" w:hAnsi="Times New Roman" w:cs="Times New Roman"/>
          <w:b/>
          <w:bCs/>
          <w:caps/>
        </w:rPr>
        <w:t>Расчетных показателей</w:t>
      </w:r>
      <w:r w:rsidRPr="00B90CCC">
        <w:rPr>
          <w:rFonts w:ascii="Times New Roman" w:hAnsi="Times New Roman" w:cs="Times New Roman"/>
          <w:b/>
          <w:bCs/>
          <w:caps/>
        </w:rPr>
        <w:t xml:space="preserve"> уровня обеспеченности</w:t>
      </w:r>
      <w:r>
        <w:rPr>
          <w:rFonts w:ascii="Times New Roman" w:hAnsi="Times New Roman" w:cs="Times New Roman"/>
          <w:b/>
          <w:bCs/>
          <w:caps/>
        </w:rPr>
        <w:t xml:space="preserve"> и территориальной доступности</w:t>
      </w:r>
      <w:r w:rsidRPr="00B90CCC">
        <w:rPr>
          <w:rFonts w:ascii="Times New Roman" w:hAnsi="Times New Roman" w:cs="Times New Roman"/>
          <w:b/>
          <w:bCs/>
          <w:caps/>
        </w:rPr>
        <w:t xml:space="preserve"> объектами местного значения</w:t>
      </w:r>
      <w:r w:rsidR="00C35F9B">
        <w:rPr>
          <w:rFonts w:ascii="Times New Roman" w:hAnsi="Times New Roman" w:cs="Times New Roman"/>
          <w:b/>
          <w:bCs/>
          <w:caps/>
        </w:rPr>
        <w:t xml:space="preserve"> </w:t>
      </w:r>
      <w:r w:rsidR="00A45025">
        <w:rPr>
          <w:rFonts w:ascii="Times New Roman" w:hAnsi="Times New Roman" w:cs="Times New Roman"/>
          <w:b/>
          <w:bCs/>
          <w:caps/>
        </w:rPr>
        <w:t>территории МО Токский сельсовет красногвардейского</w:t>
      </w:r>
      <w:r w:rsidRPr="00B90CCC">
        <w:rPr>
          <w:rFonts w:ascii="Times New Roman" w:hAnsi="Times New Roman" w:cs="Times New Roman"/>
          <w:b/>
          <w:bCs/>
          <w:caps/>
        </w:rPr>
        <w:t xml:space="preserve"> района Оренбургской области</w:t>
      </w:r>
    </w:p>
    <w:p w:rsidR="007E735E" w:rsidRPr="00B90CCC" w:rsidRDefault="007E735E" w:rsidP="00B90CCC">
      <w:pPr>
        <w:pStyle w:val="Default"/>
        <w:jc w:val="center"/>
        <w:outlineLvl w:val="0"/>
        <w:rPr>
          <w:rFonts w:ascii="Times New Roman" w:hAnsi="Times New Roman" w:cs="Times New Roman"/>
          <w:b/>
          <w:bCs/>
          <w:caps/>
        </w:rPr>
      </w:pPr>
    </w:p>
    <w:p w:rsidR="007E735E" w:rsidRDefault="007E735E" w:rsidP="00B90CCC">
      <w:pPr>
        <w:pStyle w:val="Default"/>
        <w:jc w:val="center"/>
        <w:outlineLvl w:val="1"/>
        <w:rPr>
          <w:rFonts w:ascii="Times New Roman" w:hAnsi="Times New Roman"/>
          <w:b/>
          <w:sz w:val="28"/>
          <w:szCs w:val="28"/>
        </w:rPr>
      </w:pPr>
      <w:bookmarkStart w:id="9" w:name="_Toc396469469"/>
      <w:bookmarkStart w:id="10" w:name="_Toc396469566"/>
      <w:bookmarkStart w:id="11" w:name="_Toc396485081"/>
      <w:r>
        <w:rPr>
          <w:rFonts w:ascii="Times New Roman" w:hAnsi="Times New Roman"/>
          <w:b/>
          <w:sz w:val="28"/>
          <w:szCs w:val="28"/>
        </w:rPr>
        <w:t xml:space="preserve">2.1 </w:t>
      </w:r>
      <w:r w:rsidRPr="00833938">
        <w:rPr>
          <w:rFonts w:ascii="Times New Roman" w:hAnsi="Times New Roman"/>
          <w:b/>
          <w:sz w:val="28"/>
          <w:szCs w:val="28"/>
        </w:rPr>
        <w:t>Жилые зоны</w:t>
      </w:r>
    </w:p>
    <w:p w:rsidR="007E735E" w:rsidRDefault="007E735E" w:rsidP="00B90CCC">
      <w:pPr>
        <w:pStyle w:val="Default"/>
        <w:jc w:val="center"/>
        <w:outlineLvl w:val="1"/>
        <w:rPr>
          <w:rFonts w:ascii="Times New Roman" w:hAnsi="Times New Roman" w:cs="Times New Roman"/>
          <w:b/>
          <w:bCs/>
        </w:rPr>
      </w:pPr>
    </w:p>
    <w:p w:rsidR="007E735E" w:rsidRDefault="007E735E" w:rsidP="00AE4FFE">
      <w:pPr>
        <w:ind w:left="142"/>
        <w:jc w:val="both"/>
        <w:rPr>
          <w:rFonts w:ascii="Times New Roman" w:hAnsi="Times New Roman"/>
          <w:sz w:val="24"/>
          <w:szCs w:val="24"/>
        </w:rPr>
      </w:pPr>
      <w:r>
        <w:rPr>
          <w:rFonts w:ascii="Times New Roman" w:hAnsi="Times New Roman"/>
          <w:sz w:val="24"/>
          <w:szCs w:val="24"/>
        </w:rPr>
        <w:t>2.1</w:t>
      </w:r>
      <w:r w:rsidRPr="00AE4FFE">
        <w:rPr>
          <w:rFonts w:ascii="Times New Roman" w:hAnsi="Times New Roman"/>
          <w:sz w:val="24"/>
          <w:szCs w:val="24"/>
        </w:rPr>
        <w:t>.1.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r>
        <w:rPr>
          <w:rFonts w:ascii="Times New Roman" w:hAnsi="Times New Roman"/>
          <w:sz w:val="24"/>
          <w:szCs w:val="24"/>
        </w:rPr>
        <w:t xml:space="preserve"> </w:t>
      </w:r>
      <w:bookmarkStart w:id="12" w:name="Par336"/>
      <w:bookmarkEnd w:id="12"/>
    </w:p>
    <w:p w:rsidR="007E735E" w:rsidRPr="00AE4FFE" w:rsidRDefault="007E735E" w:rsidP="00AE4FFE">
      <w:pPr>
        <w:ind w:left="142"/>
        <w:jc w:val="both"/>
        <w:rPr>
          <w:rFonts w:ascii="Times New Roman" w:hAnsi="Times New Roman"/>
          <w:sz w:val="24"/>
          <w:szCs w:val="24"/>
        </w:rPr>
      </w:pPr>
      <w:r>
        <w:rPr>
          <w:rFonts w:ascii="Times New Roman" w:hAnsi="Times New Roman"/>
          <w:sz w:val="24"/>
          <w:szCs w:val="24"/>
        </w:rPr>
        <w:t>2.1</w:t>
      </w:r>
      <w:r w:rsidRPr="00AE4FFE">
        <w:rPr>
          <w:rFonts w:ascii="Times New Roman" w:hAnsi="Times New Roman"/>
          <w:sz w:val="24"/>
          <w:szCs w:val="24"/>
        </w:rPr>
        <w:t>.2. В состав жилых зон могут включаться: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зоны застройки индивидуальными жилыми домами (в том числе одноэтажными, мансардными, двухэтажными и трехэтажными);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зоны застройки малоэтажными жилыми домами (сблокированными и секционными до трех этажей включительно, с </w:t>
      </w:r>
      <w:proofErr w:type="spellStart"/>
      <w:r w:rsidRPr="00AE4FFE">
        <w:rPr>
          <w:rFonts w:ascii="Times New Roman" w:hAnsi="Times New Roman" w:cs="Times New Roman"/>
          <w:sz w:val="24"/>
          <w:szCs w:val="24"/>
        </w:rPr>
        <w:t>приквартирными</w:t>
      </w:r>
      <w:proofErr w:type="spellEnd"/>
      <w:r w:rsidRPr="00AE4FFE">
        <w:rPr>
          <w:rFonts w:ascii="Times New Roman" w:hAnsi="Times New Roman" w:cs="Times New Roman"/>
          <w:sz w:val="24"/>
          <w:szCs w:val="24"/>
        </w:rPr>
        <w:t xml:space="preserve"> земельными участками);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.3. В жилых зонах могут располагаться жилые дома коммерческого назначения, которые подразделяются на гостевые и доходные дома.</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а также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7E735E" w:rsidRPr="00AE4FFE" w:rsidRDefault="007E735E" w:rsidP="00AE4FFE">
      <w:pPr>
        <w:pStyle w:val="ConsPlusDocList"/>
        <w:ind w:left="142"/>
        <w:jc w:val="both"/>
        <w:rPr>
          <w:rFonts w:ascii="Times New Roman" w:hAnsi="Times New Roman" w:cs="Times New Roman"/>
          <w:sz w:val="24"/>
          <w:szCs w:val="24"/>
        </w:rPr>
      </w:pPr>
      <w:bookmarkStart w:id="13" w:name="Par349"/>
      <w:bookmarkEnd w:id="13"/>
      <w:r>
        <w:rPr>
          <w:rFonts w:ascii="Times New Roman" w:hAnsi="Times New Roman" w:cs="Times New Roman"/>
          <w:sz w:val="24"/>
          <w:szCs w:val="24"/>
        </w:rPr>
        <w:t>2.1</w:t>
      </w:r>
      <w:r w:rsidRPr="00AE4FFE">
        <w:rPr>
          <w:rFonts w:ascii="Times New Roman" w:hAnsi="Times New Roman" w:cs="Times New Roman"/>
          <w:sz w:val="24"/>
          <w:szCs w:val="24"/>
        </w:rPr>
        <w:t>.4. Для определения размеров территорий жилых зон допускается применять укрупненные показатели в расчете на 1000 человек.</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 xml:space="preserve">.5. Жилые здания с квартирами в первых этажах следует располагать с отступом от красных </w:t>
      </w:r>
      <w:r w:rsidRPr="00AE4FFE">
        <w:rPr>
          <w:rFonts w:ascii="Times New Roman" w:hAnsi="Times New Roman" w:cs="Times New Roman"/>
          <w:sz w:val="24"/>
          <w:szCs w:val="24"/>
        </w:rPr>
        <w:lastRenderedPageBreak/>
        <w:t>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 xml:space="preserve">.6.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AE4FFE">
        <w:rPr>
          <w:rFonts w:ascii="Times New Roman" w:hAnsi="Times New Roman" w:cs="Times New Roman"/>
          <w:sz w:val="24"/>
          <w:szCs w:val="24"/>
        </w:rPr>
        <w:t>шумозащищенности</w:t>
      </w:r>
      <w:proofErr w:type="spellEnd"/>
      <w:r w:rsidRPr="00AE4FFE">
        <w:rPr>
          <w:rFonts w:ascii="Times New Roman" w:hAnsi="Times New Roman" w:cs="Times New Roman"/>
          <w:sz w:val="24"/>
          <w:szCs w:val="24"/>
        </w:rPr>
        <w:t xml:space="preserve"> жилых помещений.</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.7. Вдоль магистральных улиц высокой градостроительной значимости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w:t>
      </w:r>
      <w:proofErr w:type="spellStart"/>
      <w:r w:rsidRPr="00AE4FFE">
        <w:rPr>
          <w:rFonts w:ascii="Times New Roman" w:hAnsi="Times New Roman" w:cs="Times New Roman"/>
          <w:sz w:val="24"/>
          <w:szCs w:val="24"/>
        </w:rPr>
        <w:t>сплит-систем</w:t>
      </w:r>
      <w:proofErr w:type="spellEnd"/>
      <w:r w:rsidRPr="00AE4FFE">
        <w:rPr>
          <w:rFonts w:ascii="Times New Roman" w:hAnsi="Times New Roman" w:cs="Times New Roman"/>
          <w:sz w:val="24"/>
          <w:szCs w:val="24"/>
        </w:rPr>
        <w:t xml:space="preserve">, </w:t>
      </w:r>
      <w:proofErr w:type="spellStart"/>
      <w:r w:rsidRPr="00AE4FFE">
        <w:rPr>
          <w:rFonts w:ascii="Times New Roman" w:hAnsi="Times New Roman" w:cs="Times New Roman"/>
          <w:sz w:val="24"/>
          <w:szCs w:val="24"/>
        </w:rPr>
        <w:t>воздухозаборников</w:t>
      </w:r>
      <w:proofErr w:type="spellEnd"/>
      <w:r w:rsidRPr="00AE4FFE">
        <w:rPr>
          <w:rFonts w:ascii="Times New Roman" w:hAnsi="Times New Roman" w:cs="Times New Roman"/>
          <w:sz w:val="24"/>
          <w:szCs w:val="24"/>
        </w:rPr>
        <w:t xml:space="preserve"> центрального кондиционирования и тому подобного).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 123-ФЗ "Технический регламент о требованиях пожарной безопасности".</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.8. В жилых зданиях не допускается размещать:</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встроенные котельные и насосные, за исключением </w:t>
      </w:r>
      <w:proofErr w:type="spellStart"/>
      <w:r w:rsidRPr="00AE4FFE">
        <w:rPr>
          <w:rFonts w:ascii="Times New Roman" w:hAnsi="Times New Roman" w:cs="Times New Roman"/>
          <w:sz w:val="24"/>
          <w:szCs w:val="24"/>
        </w:rPr>
        <w:t>крышных</w:t>
      </w:r>
      <w:proofErr w:type="spellEnd"/>
      <w:r w:rsidRPr="00AE4FFE">
        <w:rPr>
          <w:rFonts w:ascii="Times New Roman" w:hAnsi="Times New Roman" w:cs="Times New Roman"/>
          <w:sz w:val="24"/>
          <w:szCs w:val="24"/>
        </w:rPr>
        <w:t xml:space="preserve"> котельных;</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встроенные трансформаторные подстанции;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административные учреждения поселкового значения;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лечебные учреждения;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встроенные столовые, кафе и другие организации общественного питания с количеством посадочных мест более 50;</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общественные уборные;</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бюро ритуального обслуживания;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магазины, мастерские, пункты и склады с огнеопасными и легковоспламеняющимися материалами;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специализированные магазины и склады, эксплуатация которых может повлечь загрязнение территории и воздуха жилой застройки;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специализированные рыбные магазины;</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специализированные овощные магазины;</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бани, сауны, прачечные и химчистки, кроме приемных пунктов;</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танцевальные, спортивные залы, дискотеки, видеосалоны, за исключением тренажерных и </w:t>
      </w:r>
      <w:proofErr w:type="spellStart"/>
      <w:r w:rsidRPr="00AE4FFE">
        <w:rPr>
          <w:rFonts w:ascii="Times New Roman" w:hAnsi="Times New Roman" w:cs="Times New Roman"/>
          <w:sz w:val="24"/>
          <w:szCs w:val="24"/>
        </w:rPr>
        <w:t>фитнес-залов</w:t>
      </w:r>
      <w:proofErr w:type="spellEnd"/>
      <w:r w:rsidRPr="00AE4FFE">
        <w:rPr>
          <w:rFonts w:ascii="Times New Roman" w:hAnsi="Times New Roman" w:cs="Times New Roman"/>
          <w:sz w:val="24"/>
          <w:szCs w:val="24"/>
        </w:rPr>
        <w:t>.</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женские консультации;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кабинеты врачей общей практики и частнопрактикующих врачей;</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лечебно-восстановительные, реабилитационные восстановительные центры;</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дневные стационары при условии отделения от основного здания капитальной стеной с </w:t>
      </w:r>
      <w:r w:rsidRPr="00AE4FFE">
        <w:rPr>
          <w:rFonts w:ascii="Times New Roman" w:hAnsi="Times New Roman" w:cs="Times New Roman"/>
          <w:sz w:val="24"/>
          <w:szCs w:val="24"/>
        </w:rPr>
        <w:lastRenderedPageBreak/>
        <w:t>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.9.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"Охрана окружающей среды" Нормативов градостроительного проектирования Оренбургской области.</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 xml:space="preserve">.10. В целях создания среды жизнедеятельности, доступной для инвалидов и других </w:t>
      </w:r>
      <w:proofErr w:type="spellStart"/>
      <w:r w:rsidRPr="00AE4FFE">
        <w:rPr>
          <w:rFonts w:ascii="Times New Roman" w:hAnsi="Times New Roman" w:cs="Times New Roman"/>
          <w:sz w:val="24"/>
          <w:szCs w:val="24"/>
        </w:rPr>
        <w:t>маломобильных</w:t>
      </w:r>
      <w:proofErr w:type="spellEnd"/>
      <w:r w:rsidRPr="00AE4FFE">
        <w:rPr>
          <w:rFonts w:ascii="Times New Roman" w:hAnsi="Times New Roman" w:cs="Times New Roman"/>
          <w:sz w:val="24"/>
          <w:szCs w:val="24"/>
        </w:rPr>
        <w:t xml:space="preserve"> групп населения, разрабатываемая документация по планировке новых и реконструируемых территорий должна соответствовать требованиям раздела  "Обеспечение доступности объектов социальной инфраструктуры для инвалидов и других </w:t>
      </w:r>
      <w:proofErr w:type="spellStart"/>
      <w:r w:rsidRPr="00AE4FFE">
        <w:rPr>
          <w:rFonts w:ascii="Times New Roman" w:hAnsi="Times New Roman" w:cs="Times New Roman"/>
          <w:sz w:val="24"/>
          <w:szCs w:val="24"/>
        </w:rPr>
        <w:t>маломобильных</w:t>
      </w:r>
      <w:proofErr w:type="spellEnd"/>
      <w:r w:rsidRPr="00AE4FFE">
        <w:rPr>
          <w:rFonts w:ascii="Times New Roman" w:hAnsi="Times New Roman" w:cs="Times New Roman"/>
          <w:sz w:val="24"/>
          <w:szCs w:val="24"/>
        </w:rPr>
        <w:t xml:space="preserve"> групп населения" Нормативов градостроительного проектирования Оренбургской области.</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w:t>
      </w:r>
      <w:r w:rsidRPr="00AE4FFE">
        <w:rPr>
          <w:rFonts w:ascii="Times New Roman" w:hAnsi="Times New Roman"/>
          <w:kern w:val="1"/>
          <w:sz w:val="24"/>
          <w:szCs w:val="24"/>
          <w:lang w:eastAsia="hi-IN" w:bidi="hi-IN"/>
        </w:rPr>
        <w:t xml:space="preserve">.11. В жилой зоне следует предусматривать жилые дома усадебного типа, одно-, двухквартирные </w:t>
      </w:r>
      <w:proofErr w:type="spellStart"/>
      <w:r w:rsidRPr="00AE4FFE">
        <w:rPr>
          <w:rFonts w:ascii="Times New Roman" w:hAnsi="Times New Roman"/>
          <w:kern w:val="1"/>
          <w:sz w:val="24"/>
          <w:szCs w:val="24"/>
          <w:lang w:eastAsia="hi-IN" w:bidi="hi-IN"/>
        </w:rPr>
        <w:t>коттеджного</w:t>
      </w:r>
      <w:proofErr w:type="spellEnd"/>
      <w:r w:rsidRPr="00AE4FFE">
        <w:rPr>
          <w:rFonts w:ascii="Times New Roman" w:hAnsi="Times New Roman"/>
          <w:kern w:val="1"/>
          <w:sz w:val="24"/>
          <w:szCs w:val="24"/>
          <w:lang w:eastAsia="hi-IN" w:bidi="hi-IN"/>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w:t>
      </w:r>
      <w:r>
        <w:rPr>
          <w:rFonts w:ascii="Times New Roman" w:hAnsi="Times New Roman"/>
          <w:kern w:val="1"/>
          <w:sz w:val="24"/>
          <w:szCs w:val="24"/>
          <w:lang w:eastAsia="hi-IN" w:bidi="hi-IN"/>
        </w:rPr>
        <w:t>высотой до 3</w:t>
      </w:r>
      <w:r w:rsidRPr="00AE4FFE">
        <w:rPr>
          <w:rFonts w:ascii="Times New Roman" w:hAnsi="Times New Roman"/>
          <w:kern w:val="1"/>
          <w:sz w:val="24"/>
          <w:szCs w:val="24"/>
          <w:lang w:eastAsia="hi-IN" w:bidi="hi-IN"/>
        </w:rPr>
        <w:t xml:space="preserve"> этажей.</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2.</w:t>
      </w:r>
      <w:r>
        <w:rPr>
          <w:rFonts w:ascii="Times New Roman" w:hAnsi="Times New Roman"/>
          <w:kern w:val="1"/>
          <w:sz w:val="24"/>
          <w:szCs w:val="24"/>
          <w:lang w:eastAsia="hi-IN" w:bidi="hi-IN"/>
        </w:rPr>
        <w:t>1.12</w:t>
      </w:r>
      <w:r w:rsidRPr="00AE4FFE">
        <w:rPr>
          <w:rFonts w:ascii="Times New Roman" w:hAnsi="Times New Roman"/>
          <w:kern w:val="1"/>
          <w:sz w:val="24"/>
          <w:szCs w:val="24"/>
          <w:lang w:eastAsia="hi-IN" w:bidi="hi-IN"/>
        </w:rPr>
        <w:t>. Предельные размеры земельных участков для индивидуального жилищного строительства и личного подсобного</w:t>
      </w:r>
      <w:r>
        <w:rPr>
          <w:rFonts w:ascii="Times New Roman" w:hAnsi="Times New Roman"/>
          <w:kern w:val="1"/>
          <w:sz w:val="24"/>
          <w:szCs w:val="24"/>
          <w:lang w:eastAsia="hi-IN" w:bidi="hi-IN"/>
        </w:rPr>
        <w:t xml:space="preserve"> хозяйства </w:t>
      </w:r>
      <w:r w:rsidRPr="00AE4FFE">
        <w:rPr>
          <w:rFonts w:ascii="Times New Roman" w:hAnsi="Times New Roman"/>
          <w:kern w:val="1"/>
          <w:sz w:val="24"/>
          <w:szCs w:val="24"/>
          <w:lang w:eastAsia="hi-IN" w:bidi="hi-IN"/>
        </w:rPr>
        <w:t>устанавливаются органами местного самоуправления .</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w:t>
      </w:r>
      <w:r w:rsidRPr="00AE4FFE">
        <w:rPr>
          <w:rFonts w:ascii="Times New Roman" w:hAnsi="Times New Roman"/>
          <w:kern w:val="1"/>
          <w:sz w:val="24"/>
          <w:szCs w:val="24"/>
          <w:lang w:eastAsia="hi-IN" w:bidi="hi-IN"/>
        </w:rPr>
        <w:t>3.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w:t>
      </w:r>
      <w:r w:rsidRPr="00AE4FFE">
        <w:rPr>
          <w:rFonts w:ascii="Times New Roman" w:hAnsi="Times New Roman"/>
          <w:kern w:val="1"/>
          <w:sz w:val="24"/>
          <w:szCs w:val="24"/>
          <w:lang w:eastAsia="hi-IN" w:bidi="hi-IN"/>
        </w:rPr>
        <w:t xml:space="preserve">4. Размеры хозяйственных построек, размещаемых в сельских населенных пунктах на приусадебных, </w:t>
      </w:r>
      <w:proofErr w:type="spellStart"/>
      <w:r w:rsidRPr="00AE4FFE">
        <w:rPr>
          <w:rFonts w:ascii="Times New Roman" w:hAnsi="Times New Roman"/>
          <w:kern w:val="1"/>
          <w:sz w:val="24"/>
          <w:szCs w:val="24"/>
          <w:lang w:eastAsia="hi-IN" w:bidi="hi-IN"/>
        </w:rPr>
        <w:t>приквартирных</w:t>
      </w:r>
      <w:proofErr w:type="spellEnd"/>
      <w:r w:rsidRPr="00AE4FFE">
        <w:rPr>
          <w:rFonts w:ascii="Times New Roman" w:hAnsi="Times New Roman"/>
          <w:kern w:val="1"/>
          <w:sz w:val="24"/>
          <w:szCs w:val="24"/>
          <w:lang w:eastAsia="hi-IN" w:bidi="hi-IN"/>
        </w:rPr>
        <w:t xml:space="preserve">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w:t>
      </w:r>
      <w:proofErr w:type="spellStart"/>
      <w:r w:rsidRPr="00AE4FFE">
        <w:rPr>
          <w:rFonts w:ascii="Times New Roman" w:hAnsi="Times New Roman"/>
          <w:kern w:val="1"/>
          <w:sz w:val="24"/>
          <w:szCs w:val="24"/>
          <w:lang w:eastAsia="hi-IN" w:bidi="hi-IN"/>
        </w:rPr>
        <w:t>приквартирных</w:t>
      </w:r>
      <w:proofErr w:type="spellEnd"/>
      <w:r w:rsidRPr="00AE4FFE">
        <w:rPr>
          <w:rFonts w:ascii="Times New Roman" w:hAnsi="Times New Roman"/>
          <w:kern w:val="1"/>
          <w:sz w:val="24"/>
          <w:szCs w:val="24"/>
          <w:lang w:eastAsia="hi-IN" w:bidi="hi-IN"/>
        </w:rPr>
        <w:t xml:space="preserve"> участках.</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lastRenderedPageBreak/>
        <w:t>2.1.1</w:t>
      </w:r>
      <w:r w:rsidRPr="00AE4FFE">
        <w:rPr>
          <w:rFonts w:ascii="Times New Roman" w:hAnsi="Times New Roman"/>
          <w:kern w:val="1"/>
          <w:sz w:val="24"/>
          <w:szCs w:val="24"/>
          <w:lang w:eastAsia="hi-IN" w:bidi="hi-IN"/>
        </w:rPr>
        <w:t>5.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 xml:space="preserve">На территории малоэтажной жилой застройки предусматривается стопроцентная обеспеченность </w:t>
      </w:r>
      <w:proofErr w:type="spellStart"/>
      <w:r w:rsidRPr="00AE4FFE">
        <w:rPr>
          <w:rFonts w:ascii="Times New Roman" w:hAnsi="Times New Roman"/>
          <w:kern w:val="1"/>
          <w:sz w:val="24"/>
          <w:szCs w:val="24"/>
          <w:lang w:eastAsia="hi-IN" w:bidi="hi-IN"/>
        </w:rPr>
        <w:t>машино-местами</w:t>
      </w:r>
      <w:proofErr w:type="spellEnd"/>
      <w:r w:rsidRPr="00AE4FFE">
        <w:rPr>
          <w:rFonts w:ascii="Times New Roman" w:hAnsi="Times New Roman"/>
          <w:kern w:val="1"/>
          <w:sz w:val="24"/>
          <w:szCs w:val="24"/>
          <w:lang w:eastAsia="hi-IN" w:bidi="hi-IN"/>
        </w:rPr>
        <w:t xml:space="preserve"> для хранения и парковки легковых автомобилей и других транспортных средств.</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На территории с застройкой жилыми домами усадебного типа стоянки размещаются в пределах отведенного участка.</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 xml:space="preserve">Гаражи-автостоянки, обслуживающие многоквартирные дома различной планировочной структуры жилой застройки, размещаются на общественных территориях </w:t>
      </w:r>
      <w:r>
        <w:rPr>
          <w:rFonts w:ascii="Times New Roman" w:hAnsi="Times New Roman"/>
          <w:kern w:val="1"/>
          <w:sz w:val="24"/>
          <w:szCs w:val="24"/>
          <w:lang w:eastAsia="hi-IN" w:bidi="hi-IN"/>
        </w:rPr>
        <w:t>в соответствии с подразделом 6.2 основной части</w:t>
      </w:r>
      <w:r w:rsidRPr="00AE4FFE">
        <w:rPr>
          <w:rFonts w:ascii="Times New Roman" w:hAnsi="Times New Roman"/>
          <w:kern w:val="1"/>
          <w:sz w:val="24"/>
          <w:szCs w:val="24"/>
          <w:lang w:eastAsia="hi-IN" w:bidi="hi-IN"/>
        </w:rPr>
        <w:t xml:space="preserve"> настоящих Нормативов.</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2.1.16</w:t>
      </w:r>
      <w:r w:rsidRPr="00AE4FFE">
        <w:rPr>
          <w:rFonts w:ascii="Times New Roman" w:hAnsi="Times New Roman"/>
          <w:kern w:val="1"/>
          <w:sz w:val="24"/>
          <w:szCs w:val="24"/>
          <w:lang w:eastAsia="hi-IN" w:bidi="hi-IN"/>
        </w:rPr>
        <w:t>.</w:t>
      </w:r>
      <w:r w:rsidRPr="00AE4FFE">
        <w:rPr>
          <w:rFonts w:ascii="Times New Roman" w:hAnsi="Times New Roman"/>
          <w:sz w:val="24"/>
          <w:szCs w:val="24"/>
        </w:rPr>
        <w:t> </w:t>
      </w:r>
      <w:r w:rsidRPr="00AE4FFE">
        <w:rPr>
          <w:rFonts w:ascii="Times New Roman" w:hAnsi="Times New Roman"/>
          <w:kern w:val="1"/>
          <w:sz w:val="24"/>
          <w:szCs w:val="24"/>
          <w:lang w:eastAsia="hi-IN" w:bidi="hi-I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2.1.17</w:t>
      </w:r>
      <w:r w:rsidRPr="00AE4FFE">
        <w:rPr>
          <w:rFonts w:ascii="Times New Roman" w:hAnsi="Times New Roman"/>
          <w:kern w:val="1"/>
          <w:sz w:val="24"/>
          <w:szCs w:val="24"/>
          <w:lang w:eastAsia="hi-IN" w:bidi="hi-IN"/>
        </w:rPr>
        <w:t>. На придомовых территориях рекомендуется размещать площадки для игр детей, отдыха взрослых, занятий</w:t>
      </w:r>
      <w:r>
        <w:rPr>
          <w:rFonts w:ascii="Times New Roman" w:hAnsi="Times New Roman"/>
          <w:kern w:val="1"/>
          <w:sz w:val="24"/>
          <w:szCs w:val="24"/>
          <w:lang w:eastAsia="hi-IN" w:bidi="hi-IN"/>
        </w:rPr>
        <w:t xml:space="preserve"> спортом в соответствии с пунктом 6.3 основной части Настоящих нормативов.</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2.1.18</w:t>
      </w:r>
      <w:r w:rsidRPr="00AE4FFE">
        <w:rPr>
          <w:rFonts w:ascii="Times New Roman" w:hAnsi="Times New Roman"/>
          <w:kern w:val="1"/>
          <w:sz w:val="24"/>
          <w:szCs w:val="24"/>
          <w:lang w:eastAsia="hi-IN" w:bidi="hi-IN"/>
        </w:rPr>
        <w:t>. Для поселения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7E735E" w:rsidRPr="00833938" w:rsidRDefault="007E735E" w:rsidP="008E15E5">
      <w:pPr>
        <w:pStyle w:val="a8"/>
        <w:jc w:val="center"/>
        <w:outlineLvl w:val="1"/>
        <w:rPr>
          <w:b/>
          <w:caps/>
        </w:rPr>
      </w:pPr>
      <w:r>
        <w:rPr>
          <w:b/>
          <w:caps/>
        </w:rPr>
        <w:t>2.2</w:t>
      </w:r>
      <w:r w:rsidRPr="00833938">
        <w:rPr>
          <w:b/>
          <w:caps/>
        </w:rPr>
        <w:t>. Общественно-деловые зоны</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 xml:space="preserve">.1. 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8E15E5">
        <w:rPr>
          <w:rFonts w:ascii="Times New Roman" w:hAnsi="Times New Roman"/>
          <w:sz w:val="24"/>
          <w:szCs w:val="24"/>
        </w:rPr>
        <w:t>коммунально</w:t>
      </w:r>
      <w:proofErr w:type="spellEnd"/>
      <w:r w:rsidRPr="008E15E5">
        <w:rPr>
          <w:rFonts w:ascii="Times New Roman" w:hAnsi="Times New Roman"/>
          <w:sz w:val="24"/>
          <w:szCs w:val="24"/>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.2.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.3. Структуру и типологию общественных центров, объектов в общественно – деловой зоне и видов обслуживания в зависимости от места формирования общественного центра рекомендуется приним</w:t>
      </w:r>
      <w:r>
        <w:rPr>
          <w:rFonts w:ascii="Times New Roman" w:hAnsi="Times New Roman"/>
          <w:sz w:val="24"/>
          <w:szCs w:val="24"/>
        </w:rPr>
        <w:t>ать в соответствии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 xml:space="preserve">.4. В перечень объектов капитального строительства, разрешенных для размещения в общественно – деловых зонах, могут включаться жилые дома, гостиницы, подземные или </w:t>
      </w:r>
      <w:r w:rsidRPr="008E15E5">
        <w:rPr>
          <w:rFonts w:ascii="Times New Roman" w:hAnsi="Times New Roman"/>
          <w:sz w:val="24"/>
          <w:szCs w:val="24"/>
        </w:rPr>
        <w:lastRenderedPageBreak/>
        <w:t>многоэтажные гаражи, предприятия индустрии развлечений при отсутствии ограничений на их размещения.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.5. В общественно – деловых зонах допускается размещать производственные предприятия, площадью не более 200 м</w:t>
      </w:r>
      <w:r w:rsidRPr="008E15E5">
        <w:rPr>
          <w:rFonts w:ascii="Times New Roman" w:hAnsi="Times New Roman"/>
          <w:sz w:val="24"/>
          <w:szCs w:val="24"/>
          <w:vertAlign w:val="superscript"/>
        </w:rPr>
        <w:t>2</w:t>
      </w:r>
      <w:r w:rsidRPr="008E15E5">
        <w:rPr>
          <w:rFonts w:ascii="Times New Roman" w:hAnsi="Times New Roman"/>
          <w:sz w:val="24"/>
          <w:szCs w:val="24"/>
        </w:rPr>
        <w:t xml:space="preserve">, находящиеся во встроенных, и встроено – пристроенных помещениях, экологически безопасные и не имеющие санитарно – защитных зон. </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2.2.6</w:t>
      </w:r>
      <w:r w:rsidRPr="008E15E5">
        <w:rPr>
          <w:rFonts w:ascii="Times New Roman" w:hAnsi="Times New Roman"/>
          <w:sz w:val="24"/>
          <w:szCs w:val="24"/>
        </w:rPr>
        <w:t xml:space="preserve">. Размер земельного участка, предоставляемого для зданий общественно-деловой зоны, определяется </w:t>
      </w:r>
      <w:r>
        <w:rPr>
          <w:rFonts w:ascii="Times New Roman" w:hAnsi="Times New Roman"/>
          <w:sz w:val="24"/>
          <w:szCs w:val="24"/>
        </w:rPr>
        <w:t>по нормативам, в соответствии с разделом 3 основной части настоящих нормативов</w:t>
      </w:r>
      <w:r w:rsidRPr="008E15E5">
        <w:rPr>
          <w:rFonts w:ascii="Times New Roman" w:hAnsi="Times New Roman"/>
          <w:sz w:val="24"/>
          <w:szCs w:val="24"/>
        </w:rPr>
        <w:t>, или по заданию на проектирование.</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2.2.7</w:t>
      </w:r>
      <w:r w:rsidRPr="008E15E5">
        <w:rPr>
          <w:rFonts w:ascii="Times New Roman" w:hAnsi="Times New Roman"/>
          <w:sz w:val="24"/>
          <w:szCs w:val="24"/>
        </w:rPr>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2.2.8</w:t>
      </w:r>
      <w:r w:rsidRPr="008E15E5">
        <w:rPr>
          <w:rFonts w:ascii="Times New Roman" w:hAnsi="Times New Roman"/>
          <w:sz w:val="24"/>
          <w:szCs w:val="24"/>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2.2.9</w:t>
      </w:r>
      <w:r w:rsidRPr="008E15E5">
        <w:rPr>
          <w:rFonts w:ascii="Times New Roman" w:hAnsi="Times New Roman"/>
          <w:sz w:val="24"/>
          <w:szCs w:val="24"/>
        </w:rPr>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w:t>
      </w:r>
      <w:r>
        <w:rPr>
          <w:rFonts w:ascii="Times New Roman" w:hAnsi="Times New Roman"/>
          <w:sz w:val="24"/>
          <w:szCs w:val="24"/>
        </w:rPr>
        <w:t xml:space="preserve">, включая </w:t>
      </w:r>
      <w:proofErr w:type="spellStart"/>
      <w:r>
        <w:rPr>
          <w:rFonts w:ascii="Times New Roman" w:hAnsi="Times New Roman"/>
          <w:sz w:val="24"/>
          <w:szCs w:val="24"/>
        </w:rPr>
        <w:t>маломобильные</w:t>
      </w:r>
      <w:proofErr w:type="spellEnd"/>
      <w:r>
        <w:rPr>
          <w:rFonts w:ascii="Times New Roman" w:hAnsi="Times New Roman"/>
          <w:sz w:val="24"/>
          <w:szCs w:val="24"/>
        </w:rPr>
        <w:t xml:space="preserve"> группы </w:t>
      </w:r>
      <w:r w:rsidRPr="008E15E5">
        <w:rPr>
          <w:rFonts w:ascii="Times New Roman" w:hAnsi="Times New Roman"/>
          <w:sz w:val="24"/>
          <w:szCs w:val="24"/>
        </w:rPr>
        <w:t>достижение стилевого единства элементов благоустройства (в том числе функционального декоративного ограждения) с окружающей застройкой.</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2.2.10. Размещение</w:t>
      </w:r>
      <w:r w:rsidRPr="008E15E5">
        <w:rPr>
          <w:rFonts w:ascii="Times New Roman" w:hAnsi="Times New Roman"/>
          <w:sz w:val="24"/>
          <w:szCs w:val="24"/>
        </w:rPr>
        <w:t xml:space="preserve"> сетей инженерной инфраструктуры общественно-деловой зоны следует осуществлять в соответстви</w:t>
      </w:r>
      <w:r>
        <w:rPr>
          <w:rFonts w:ascii="Times New Roman" w:hAnsi="Times New Roman"/>
          <w:sz w:val="24"/>
          <w:szCs w:val="24"/>
        </w:rPr>
        <w:t>и с требованиями раздела 13 основной части</w:t>
      </w:r>
      <w:r w:rsidRPr="008E15E5">
        <w:rPr>
          <w:rFonts w:ascii="Times New Roman" w:hAnsi="Times New Roman"/>
          <w:sz w:val="24"/>
          <w:szCs w:val="24"/>
        </w:rPr>
        <w:t xml:space="preserve"> настоящих Нормативов.</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2.2.11</w:t>
      </w:r>
      <w:r w:rsidRPr="008E15E5">
        <w:rPr>
          <w:rFonts w:ascii="Times New Roman" w:hAnsi="Times New Roman"/>
          <w:sz w:val="24"/>
          <w:szCs w:val="24"/>
        </w:rPr>
        <w:t>.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lastRenderedPageBreak/>
        <w:t>2.2.12</w:t>
      </w:r>
      <w:r w:rsidRPr="008E15E5">
        <w:rPr>
          <w:rFonts w:ascii="Times New Roman" w:hAnsi="Times New Roman"/>
          <w:sz w:val="24"/>
          <w:szCs w:val="24"/>
        </w:rPr>
        <w:t>. Расстояния между остановками общественного пассажирского транспорта в общественно-деловой зоне не должны превышать 250 метров.</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Дальность подходов из любой точки центра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2.2.13</w:t>
      </w:r>
      <w:r w:rsidRPr="008E15E5">
        <w:rPr>
          <w:rFonts w:ascii="Times New Roman" w:hAnsi="Times New Roman"/>
          <w:sz w:val="24"/>
          <w:szCs w:val="24"/>
        </w:rPr>
        <w:t xml:space="preserve">. Требуемое расчетное количество </w:t>
      </w:r>
      <w:proofErr w:type="spellStart"/>
      <w:r w:rsidRPr="008E15E5">
        <w:rPr>
          <w:rFonts w:ascii="Times New Roman" w:hAnsi="Times New Roman"/>
          <w:sz w:val="24"/>
          <w:szCs w:val="24"/>
        </w:rPr>
        <w:t>машино-мест</w:t>
      </w:r>
      <w:proofErr w:type="spellEnd"/>
      <w:r w:rsidRPr="008E15E5">
        <w:rPr>
          <w:rFonts w:ascii="Times New Roman" w:hAnsi="Times New Roman"/>
          <w:sz w:val="24"/>
          <w:szCs w:val="24"/>
        </w:rPr>
        <w:t xml:space="preserve"> для парковки легковых автомобилей устанавливается в соответст</w:t>
      </w:r>
      <w:r>
        <w:rPr>
          <w:rFonts w:ascii="Times New Roman" w:hAnsi="Times New Roman"/>
          <w:sz w:val="24"/>
          <w:szCs w:val="24"/>
        </w:rPr>
        <w:t>вии с требованиями раздела 6.2 основной части</w:t>
      </w:r>
      <w:r w:rsidRPr="008E15E5">
        <w:rPr>
          <w:rFonts w:ascii="Times New Roman" w:hAnsi="Times New Roman"/>
          <w:sz w:val="24"/>
          <w:szCs w:val="24"/>
        </w:rPr>
        <w:t xml:space="preserve"> настоящих Нормативов.</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2.2.14</w:t>
      </w:r>
      <w:r w:rsidRPr="008E15E5">
        <w:rPr>
          <w:rFonts w:ascii="Times New Roman" w:hAnsi="Times New Roman"/>
          <w:sz w:val="24"/>
          <w:szCs w:val="24"/>
        </w:rPr>
        <w:t>.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2.2.15</w:t>
      </w:r>
      <w:r w:rsidRPr="008E15E5">
        <w:rPr>
          <w:rFonts w:ascii="Times New Roman" w:hAnsi="Times New Roman"/>
          <w:sz w:val="24"/>
          <w:szCs w:val="24"/>
        </w:rPr>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периодического обслуживания - организации, посещаемые населением не реже одного раза в месяц;</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эпизодического обслуживания - организации, посещаемые населением не реже одного раза в месяц (специализированные учебные заведения, больницы, универмаги, концертные и выставочные залы и другие).</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2.2.16</w:t>
      </w:r>
      <w:r w:rsidRPr="008E15E5">
        <w:rPr>
          <w:rFonts w:ascii="Times New Roman" w:hAnsi="Times New Roman"/>
          <w:sz w:val="24"/>
          <w:szCs w:val="24"/>
        </w:rPr>
        <w:t xml:space="preserve">. Дошкольные образовательные учреждения (далее - ДОУ) следует размещать в соответствии с требованиями </w:t>
      </w:r>
      <w:hyperlink r:id="rId7" w:history="1">
        <w:proofErr w:type="spellStart"/>
        <w:r w:rsidRPr="008E15E5">
          <w:rPr>
            <w:rStyle w:val="a7"/>
            <w:rFonts w:ascii="Times New Roman" w:hAnsi="Times New Roman"/>
            <w:sz w:val="24"/>
            <w:szCs w:val="24"/>
            <w:shd w:val="clear" w:color="auto" w:fill="FFFFFF"/>
          </w:rPr>
          <w:t>СанПиН</w:t>
        </w:r>
        <w:proofErr w:type="spellEnd"/>
        <w:r w:rsidRPr="008E15E5">
          <w:rPr>
            <w:rStyle w:val="a7"/>
            <w:rFonts w:ascii="Times New Roman" w:hAnsi="Times New Roman"/>
            <w:sz w:val="24"/>
            <w:szCs w:val="24"/>
            <w:shd w:val="clear" w:color="auto" w:fill="FFFFFF"/>
          </w:rPr>
          <w:t xml:space="preserve"> 2.4.1.3049-13</w:t>
        </w:r>
      </w:hyperlink>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2.2.17</w:t>
      </w:r>
      <w:r w:rsidRPr="008E15E5">
        <w:rPr>
          <w:rFonts w:ascii="Times New Roman" w:hAnsi="Times New Roman"/>
          <w:sz w:val="24"/>
          <w:szCs w:val="24"/>
        </w:rPr>
        <w:t>. При размещении ДОУ следует учитывать радиус их пешеходной доступности</w:t>
      </w:r>
      <w:r>
        <w:rPr>
          <w:rFonts w:ascii="Times New Roman" w:hAnsi="Times New Roman"/>
          <w:sz w:val="24"/>
          <w:szCs w:val="24"/>
        </w:rPr>
        <w:t>.</w:t>
      </w:r>
      <w:r w:rsidRPr="008E15E5">
        <w:rPr>
          <w:rFonts w:ascii="Times New Roman" w:hAnsi="Times New Roman"/>
          <w:sz w:val="24"/>
          <w:szCs w:val="24"/>
        </w:rPr>
        <w:t xml:space="preserve">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2.2.18</w:t>
      </w:r>
      <w:r w:rsidRPr="008E15E5">
        <w:rPr>
          <w:rFonts w:ascii="Times New Roman" w:hAnsi="Times New Roman"/>
          <w:sz w:val="24"/>
          <w:szCs w:val="24"/>
        </w:rPr>
        <w:t xml:space="preserve">. Минимальная обеспеченность дошкольными образовательными учреждениями, а также площади земельных участков для проектируемых ДОУ принимаются </w:t>
      </w:r>
      <w:r>
        <w:rPr>
          <w:rFonts w:ascii="Times New Roman" w:hAnsi="Times New Roman"/>
          <w:sz w:val="24"/>
          <w:szCs w:val="24"/>
        </w:rPr>
        <w:t>в соответствии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2.2.19</w:t>
      </w:r>
      <w:r w:rsidRPr="008E15E5">
        <w:rPr>
          <w:rFonts w:ascii="Times New Roman" w:hAnsi="Times New Roman"/>
          <w:sz w:val="24"/>
          <w:szCs w:val="24"/>
        </w:rPr>
        <w:t>. Здания общеобразовательных учреждений допускается размещать:</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lastRenderedPageBreak/>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2.2.20</w:t>
      </w:r>
      <w:r w:rsidRPr="008E15E5">
        <w:rPr>
          <w:rFonts w:ascii="Times New Roman" w:hAnsi="Times New Roman"/>
          <w:sz w:val="24"/>
          <w:szCs w:val="24"/>
        </w:rPr>
        <w:t>.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2.2.21</w:t>
      </w:r>
      <w:r w:rsidRPr="008E15E5">
        <w:rPr>
          <w:rFonts w:ascii="Times New Roman" w:hAnsi="Times New Roman"/>
          <w:sz w:val="24"/>
          <w:szCs w:val="24"/>
        </w:rPr>
        <w:t xml:space="preserve">. Минимальную обеспеченность общеобразовательными учреждениями, площадь их участков и размещение принимают </w:t>
      </w:r>
      <w:r>
        <w:rPr>
          <w:rFonts w:ascii="Times New Roman" w:hAnsi="Times New Roman"/>
          <w:sz w:val="24"/>
          <w:szCs w:val="24"/>
        </w:rPr>
        <w:t>в соответствии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2.2.22</w:t>
      </w:r>
      <w:r w:rsidRPr="008E15E5">
        <w:rPr>
          <w:rFonts w:ascii="Times New Roman" w:hAnsi="Times New Roman"/>
          <w:sz w:val="24"/>
          <w:szCs w:val="24"/>
        </w:rPr>
        <w:t xml:space="preserve">. Здание общеобразовательного учреждения следует размещать  в соответствии с требованиями </w:t>
      </w:r>
      <w:hyperlink r:id="rId8" w:history="1">
        <w:proofErr w:type="spellStart"/>
        <w:r w:rsidRPr="008E15E5">
          <w:rPr>
            <w:rStyle w:val="a7"/>
            <w:rFonts w:ascii="Times New Roman" w:hAnsi="Times New Roman"/>
            <w:sz w:val="24"/>
            <w:szCs w:val="24"/>
            <w:shd w:val="clear" w:color="auto" w:fill="FFFFFF"/>
          </w:rPr>
          <w:t>СанПиН</w:t>
        </w:r>
        <w:proofErr w:type="spellEnd"/>
        <w:r w:rsidRPr="008E15E5">
          <w:rPr>
            <w:rStyle w:val="a7"/>
            <w:rFonts w:ascii="Times New Roman" w:hAnsi="Times New Roman"/>
            <w:sz w:val="24"/>
            <w:szCs w:val="24"/>
            <w:shd w:val="clear" w:color="auto" w:fill="FFFFFF"/>
          </w:rPr>
          <w:t xml:space="preserve"> 2.4.2.2821-10</w:t>
        </w:r>
      </w:hyperlink>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2.2.23</w:t>
      </w:r>
      <w:r w:rsidRPr="008E15E5">
        <w:rPr>
          <w:rFonts w:ascii="Times New Roman" w:hAnsi="Times New Roman"/>
          <w:sz w:val="24"/>
          <w:szCs w:val="24"/>
        </w:rPr>
        <w:t xml:space="preserve">.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w:t>
      </w:r>
      <w:proofErr w:type="spellStart"/>
      <w:r w:rsidRPr="008E15E5">
        <w:rPr>
          <w:rFonts w:ascii="Times New Roman" w:hAnsi="Times New Roman"/>
          <w:sz w:val="24"/>
          <w:szCs w:val="24"/>
        </w:rPr>
        <w:t>СанПиН</w:t>
      </w:r>
      <w:proofErr w:type="spellEnd"/>
      <w:r w:rsidRPr="008E15E5">
        <w:rPr>
          <w:rFonts w:ascii="Times New Roman" w:hAnsi="Times New Roman"/>
          <w:sz w:val="24"/>
          <w:szCs w:val="24"/>
        </w:rPr>
        <w:t xml:space="preserve"> 2.4.3.1186-03.</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предприятий не допускается.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2.2.24</w:t>
      </w:r>
      <w:r w:rsidRPr="008E15E5">
        <w:rPr>
          <w:rFonts w:ascii="Times New Roman" w:hAnsi="Times New Roman"/>
          <w:sz w:val="24"/>
          <w:szCs w:val="24"/>
        </w:rPr>
        <w:t>.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2.2.25</w:t>
      </w:r>
      <w:r w:rsidRPr="008E15E5">
        <w:rPr>
          <w:rFonts w:ascii="Times New Roman" w:hAnsi="Times New Roman"/>
          <w:sz w:val="24"/>
          <w:szCs w:val="24"/>
        </w:rPr>
        <w:t>. Учебные здания следует проектировать высотой не более четырех этажей и размещать с отступом от красной линии не менее 25 м в районном центре  и 10 м - в сельских населенных пунктах.</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Учебно-производственные помещения, спортзал и столовую следует выделять в отдельные блоки, связанные переходом с основным корпусом.</w:t>
      </w:r>
    </w:p>
    <w:p w:rsidR="007E735E" w:rsidRPr="008E15E5" w:rsidRDefault="007E735E" w:rsidP="0097113E">
      <w:pPr>
        <w:ind w:left="142"/>
        <w:jc w:val="both"/>
        <w:rPr>
          <w:rFonts w:ascii="Times New Roman" w:hAnsi="Times New Roman"/>
          <w:sz w:val="24"/>
          <w:szCs w:val="24"/>
        </w:rPr>
      </w:pPr>
      <w:r>
        <w:rPr>
          <w:rFonts w:ascii="Times New Roman" w:hAnsi="Times New Roman"/>
          <w:sz w:val="24"/>
          <w:szCs w:val="24"/>
        </w:rPr>
        <w:t>2.2.26</w:t>
      </w:r>
      <w:r w:rsidRPr="008E15E5">
        <w:rPr>
          <w:rFonts w:ascii="Times New Roman" w:hAnsi="Times New Roman"/>
          <w:sz w:val="24"/>
          <w:szCs w:val="24"/>
        </w:rPr>
        <w:t>. Размеры земельных участков для учреждений НПО следует принимать в соответствии</w:t>
      </w:r>
      <w:r>
        <w:rPr>
          <w:rFonts w:ascii="Times New Roman" w:hAnsi="Times New Roman"/>
          <w:sz w:val="24"/>
          <w:szCs w:val="24"/>
        </w:rPr>
        <w:t xml:space="preserve">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2.2.27</w:t>
      </w:r>
      <w:r w:rsidRPr="008E15E5">
        <w:rPr>
          <w:rFonts w:ascii="Times New Roman" w:hAnsi="Times New Roman"/>
          <w:sz w:val="24"/>
          <w:szCs w:val="24"/>
        </w:rPr>
        <w:t>.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рекомендуется размещать в глубине территории.</w:t>
      </w:r>
    </w:p>
    <w:p w:rsidR="007E735E" w:rsidRPr="008E15E5" w:rsidRDefault="007E735E" w:rsidP="0097113E">
      <w:pPr>
        <w:ind w:left="142"/>
        <w:jc w:val="both"/>
        <w:rPr>
          <w:rFonts w:ascii="Times New Roman" w:hAnsi="Times New Roman"/>
          <w:sz w:val="24"/>
          <w:szCs w:val="24"/>
        </w:rPr>
      </w:pPr>
      <w:r>
        <w:rPr>
          <w:rFonts w:ascii="Times New Roman" w:hAnsi="Times New Roman"/>
          <w:sz w:val="24"/>
          <w:szCs w:val="24"/>
        </w:rPr>
        <w:t>2.2.28</w:t>
      </w:r>
      <w:r w:rsidRPr="008E15E5">
        <w:rPr>
          <w:rFonts w:ascii="Times New Roman" w:hAnsi="Times New Roman"/>
          <w:sz w:val="24"/>
          <w:szCs w:val="24"/>
        </w:rPr>
        <w:t xml:space="preserve">. Лечебные учреждения размещаются в соответствии с требованиями </w:t>
      </w:r>
      <w:proofErr w:type="spellStart"/>
      <w:r w:rsidRPr="008E15E5">
        <w:rPr>
          <w:rFonts w:ascii="Times New Roman" w:hAnsi="Times New Roman"/>
          <w:sz w:val="24"/>
          <w:szCs w:val="24"/>
        </w:rPr>
        <w:t>СанПиН</w:t>
      </w:r>
      <w:proofErr w:type="spellEnd"/>
      <w:r w:rsidRPr="008E15E5">
        <w:rPr>
          <w:rFonts w:ascii="Times New Roman" w:hAnsi="Times New Roman"/>
          <w:sz w:val="24"/>
          <w:szCs w:val="24"/>
        </w:rPr>
        <w:t> </w:t>
      </w:r>
      <w:r>
        <w:rPr>
          <w:rFonts w:ascii="Times New Roman" w:hAnsi="Times New Roman"/>
          <w:sz w:val="24"/>
          <w:szCs w:val="24"/>
        </w:rPr>
        <w:t xml:space="preserve">2.1.3.2630-10 и в </w:t>
      </w:r>
      <w:proofErr w:type="spellStart"/>
      <w:r>
        <w:rPr>
          <w:rFonts w:ascii="Times New Roman" w:hAnsi="Times New Roman"/>
          <w:sz w:val="24"/>
          <w:szCs w:val="24"/>
        </w:rPr>
        <w:t>соответсвии</w:t>
      </w:r>
      <w:proofErr w:type="spellEnd"/>
      <w:r>
        <w:rPr>
          <w:rFonts w:ascii="Times New Roman" w:hAnsi="Times New Roman"/>
          <w:sz w:val="24"/>
          <w:szCs w:val="24"/>
        </w:rPr>
        <w:t xml:space="preserve">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lastRenderedPageBreak/>
        <w:t>2.2.29</w:t>
      </w:r>
      <w:r w:rsidRPr="008E15E5">
        <w:rPr>
          <w:rFonts w:ascii="Times New Roman" w:hAnsi="Times New Roman"/>
          <w:sz w:val="24"/>
          <w:szCs w:val="24"/>
        </w:rPr>
        <w:t>.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2.2.30</w:t>
      </w:r>
      <w:r w:rsidRPr="008E15E5">
        <w:rPr>
          <w:rFonts w:ascii="Times New Roman" w:hAnsi="Times New Roman"/>
          <w:sz w:val="24"/>
          <w:szCs w:val="24"/>
        </w:rPr>
        <w:t xml:space="preserve">.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w:t>
      </w:r>
      <w:proofErr w:type="spellStart"/>
      <w:r w:rsidRPr="008E15E5">
        <w:rPr>
          <w:rFonts w:ascii="Times New Roman" w:hAnsi="Times New Roman"/>
          <w:sz w:val="24"/>
          <w:szCs w:val="24"/>
        </w:rPr>
        <w:t>досугового</w:t>
      </w:r>
      <w:proofErr w:type="spellEnd"/>
      <w:r w:rsidRPr="008E15E5">
        <w:rPr>
          <w:rFonts w:ascii="Times New Roman" w:hAnsi="Times New Roman"/>
          <w:sz w:val="24"/>
          <w:szCs w:val="24"/>
        </w:rPr>
        <w:t xml:space="preserve">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м</w:t>
      </w:r>
      <w:r w:rsidRPr="008E15E5">
        <w:rPr>
          <w:rFonts w:ascii="Times New Roman" w:hAnsi="Times New Roman"/>
          <w:sz w:val="24"/>
          <w:szCs w:val="24"/>
          <w:vertAlign w:val="superscript"/>
        </w:rPr>
        <w:t>2</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xml:space="preserve">Указанные учреждения и предприятия могут иметь </w:t>
      </w:r>
      <w:proofErr w:type="spellStart"/>
      <w:r w:rsidRPr="008E15E5">
        <w:rPr>
          <w:rFonts w:ascii="Times New Roman" w:hAnsi="Times New Roman"/>
          <w:sz w:val="24"/>
          <w:szCs w:val="24"/>
        </w:rPr>
        <w:t>центроформирующее</w:t>
      </w:r>
      <w:proofErr w:type="spellEnd"/>
      <w:r w:rsidRPr="008E15E5">
        <w:rPr>
          <w:rFonts w:ascii="Times New Roman" w:hAnsi="Times New Roman"/>
          <w:sz w:val="24"/>
          <w:szCs w:val="24"/>
        </w:rPr>
        <w:t xml:space="preserve"> значение и размещаться в центральной части жилого образования.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2.2.31</w:t>
      </w:r>
      <w:r w:rsidRPr="008E15E5">
        <w:rPr>
          <w:rFonts w:ascii="Times New Roman" w:hAnsi="Times New Roman"/>
          <w:sz w:val="24"/>
          <w:szCs w:val="24"/>
        </w:rPr>
        <w:t>. Объекты со встроенными и пристроенными мастерскими по ремонту и прокату, и мойке автомобилей, ремонту бытовой техники, а также помещениями ритуальных услуг следует размещать на границе жилой зоны.</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2.2.32</w:t>
      </w:r>
      <w:r w:rsidRPr="008E15E5">
        <w:rPr>
          <w:rFonts w:ascii="Times New Roman" w:hAnsi="Times New Roman"/>
          <w:sz w:val="24"/>
          <w:szCs w:val="24"/>
        </w:rPr>
        <w:t>. Размещение встроенных предприятий, оказывающих вредное влияние на здоровье населения (рентген установок, магазинов стройматериалов, москательно-химических и другое), в условиях малоэтажной застройки не допускается.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2.2.33</w:t>
      </w:r>
      <w:r w:rsidRPr="008E15E5">
        <w:rPr>
          <w:rFonts w:ascii="Times New Roman" w:hAnsi="Times New Roman"/>
          <w:sz w:val="24"/>
          <w:szCs w:val="24"/>
        </w:rPr>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2.2.34</w:t>
      </w:r>
      <w:r w:rsidRPr="008E15E5">
        <w:rPr>
          <w:rFonts w:ascii="Times New Roman" w:hAnsi="Times New Roman"/>
          <w:sz w:val="24"/>
          <w:szCs w:val="24"/>
        </w:rPr>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7E735E" w:rsidRPr="00C110F2" w:rsidRDefault="007E735E" w:rsidP="0097113E">
      <w:pPr>
        <w:widowControl w:val="0"/>
        <w:adjustRightInd w:val="0"/>
        <w:ind w:firstLine="709"/>
        <w:jc w:val="center"/>
        <w:rPr>
          <w:rFonts w:ascii="Times New Roman" w:hAnsi="Times New Roman"/>
          <w:b/>
          <w:spacing w:val="-6"/>
          <w:sz w:val="28"/>
          <w:szCs w:val="28"/>
        </w:rPr>
      </w:pPr>
      <w:r>
        <w:rPr>
          <w:rFonts w:ascii="Times New Roman" w:hAnsi="Times New Roman"/>
          <w:b/>
          <w:spacing w:val="-6"/>
          <w:sz w:val="28"/>
          <w:szCs w:val="28"/>
        </w:rPr>
        <w:t>2.3</w:t>
      </w:r>
      <w:r w:rsidRPr="00C110F2">
        <w:rPr>
          <w:rFonts w:ascii="Times New Roman" w:hAnsi="Times New Roman"/>
          <w:b/>
          <w:spacing w:val="-6"/>
          <w:sz w:val="28"/>
          <w:szCs w:val="28"/>
        </w:rPr>
        <w:t>. Нормы обеспеченности населения, площади земельных участков под размещение мусороуборочных контейнеров.</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w:t>
      </w:r>
      <w:r w:rsidRPr="00887435">
        <w:rPr>
          <w:rFonts w:ascii="Times New Roman" w:hAnsi="Times New Roman"/>
          <w:sz w:val="24"/>
          <w:szCs w:val="24"/>
        </w:rPr>
        <w:t>.3.1. 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w:t>
      </w:r>
      <w:r w:rsidRPr="00887435">
        <w:rPr>
          <w:rFonts w:ascii="Times New Roman" w:hAnsi="Times New Roman"/>
          <w:sz w:val="24"/>
          <w:szCs w:val="24"/>
        </w:rPr>
        <w:t xml:space="preserve">3.2. При разработке проектов планировки селитебных территорий следует предусматривать мероприятия по регулярному </w:t>
      </w:r>
      <w:proofErr w:type="spellStart"/>
      <w:r w:rsidRPr="00887435">
        <w:rPr>
          <w:rFonts w:ascii="Times New Roman" w:hAnsi="Times New Roman"/>
          <w:sz w:val="24"/>
          <w:szCs w:val="24"/>
        </w:rPr>
        <w:t>мусороудалению</w:t>
      </w:r>
      <w:proofErr w:type="spellEnd"/>
      <w:r w:rsidRPr="00887435">
        <w:rPr>
          <w:rFonts w:ascii="Times New Roman" w:hAnsi="Times New Roman"/>
          <w:sz w:val="24"/>
          <w:szCs w:val="24"/>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lastRenderedPageBreak/>
        <w:t>2.</w:t>
      </w:r>
      <w:r w:rsidRPr="00887435">
        <w:rPr>
          <w:rFonts w:ascii="Times New Roman" w:hAnsi="Times New Roman"/>
          <w:sz w:val="24"/>
          <w:szCs w:val="24"/>
        </w:rPr>
        <w:t>3.3.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пяти.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2.3.4</w:t>
      </w:r>
      <w:r w:rsidRPr="00887435">
        <w:rPr>
          <w:rFonts w:ascii="Times New Roman" w:hAnsi="Times New Roman"/>
          <w:sz w:val="24"/>
          <w:szCs w:val="24"/>
        </w:rPr>
        <w:t>.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2.3.5</w:t>
      </w:r>
      <w:r w:rsidRPr="00887435">
        <w:rPr>
          <w:rFonts w:ascii="Times New Roman" w:hAnsi="Times New Roman"/>
          <w:sz w:val="24"/>
          <w:szCs w:val="24"/>
        </w:rPr>
        <w:t>. На территории рынков: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должна быть организована уборка территорий, прилегающих к торговым павильонам, в радиусе 5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хозяйственные площадки необходимо располагать на расстоянии не менее 30 м от мест торговли;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урны располагаются из расчета не менее одной урны на 50 м</w:t>
      </w:r>
      <w:r w:rsidRPr="00887435">
        <w:rPr>
          <w:rFonts w:ascii="Times New Roman" w:hAnsi="Times New Roman"/>
          <w:sz w:val="24"/>
          <w:szCs w:val="24"/>
          <w:vertAlign w:val="superscript"/>
        </w:rPr>
        <w:t>2</w:t>
      </w:r>
      <w:r w:rsidRPr="00887435">
        <w:rPr>
          <w:rFonts w:ascii="Times New Roman" w:hAnsi="Times New Roman"/>
          <w:sz w:val="24"/>
          <w:szCs w:val="24"/>
        </w:rPr>
        <w:t xml:space="preserve"> площади рынка, расстояние между ними вдоль линии торговых прилавков не должно превышать 10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мусоросборники вместимостью до 100 л располагаются из расчета не менее одного контейнера на 200 м</w:t>
      </w:r>
      <w:r w:rsidRPr="00887435">
        <w:rPr>
          <w:rFonts w:ascii="Times New Roman" w:hAnsi="Times New Roman"/>
          <w:sz w:val="24"/>
          <w:szCs w:val="24"/>
          <w:vertAlign w:val="superscript"/>
        </w:rPr>
        <w:t>2</w:t>
      </w:r>
      <w:r w:rsidRPr="00887435">
        <w:rPr>
          <w:rFonts w:ascii="Times New Roman" w:hAnsi="Times New Roman"/>
          <w:sz w:val="24"/>
          <w:szCs w:val="24"/>
        </w:rPr>
        <w:t xml:space="preserve">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м</w:t>
      </w:r>
      <w:r w:rsidRPr="00887435">
        <w:rPr>
          <w:rFonts w:ascii="Times New Roman" w:hAnsi="Times New Roman"/>
          <w:sz w:val="24"/>
          <w:szCs w:val="24"/>
          <w:vertAlign w:val="superscript"/>
        </w:rPr>
        <w:t>3</w:t>
      </w:r>
      <w:r w:rsidRPr="00887435">
        <w:rPr>
          <w:rFonts w:ascii="Times New Roman" w:hAnsi="Times New Roman"/>
          <w:sz w:val="24"/>
          <w:szCs w:val="24"/>
        </w:rPr>
        <w:t>;</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2.3.6</w:t>
      </w:r>
      <w:r w:rsidRPr="00887435">
        <w:rPr>
          <w:rFonts w:ascii="Times New Roman" w:hAnsi="Times New Roman"/>
          <w:sz w:val="24"/>
          <w:szCs w:val="24"/>
        </w:rPr>
        <w:t>. На территории парков: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урны располагаются из расчета одна урна на 800 м</w:t>
      </w:r>
      <w:r w:rsidRPr="00887435">
        <w:rPr>
          <w:rFonts w:ascii="Times New Roman" w:hAnsi="Times New Roman"/>
          <w:sz w:val="24"/>
          <w:szCs w:val="24"/>
          <w:vertAlign w:val="superscript"/>
        </w:rPr>
        <w:t>2</w:t>
      </w:r>
      <w:r w:rsidRPr="00887435">
        <w:rPr>
          <w:rFonts w:ascii="Times New Roman" w:hAnsi="Times New Roman"/>
          <w:sz w:val="24"/>
          <w:szCs w:val="24"/>
        </w:rPr>
        <w:t xml:space="preserve">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 при определении числа контейнеров для хозяйственных площадок следует исходить из среднего накопления отходов за 3 дня;</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7E735E" w:rsidRDefault="007E735E" w:rsidP="00B57223">
      <w:pPr>
        <w:ind w:left="142"/>
        <w:jc w:val="both"/>
        <w:rPr>
          <w:rFonts w:ascii="Times New Roman" w:hAnsi="Times New Roman"/>
          <w:sz w:val="24"/>
          <w:szCs w:val="24"/>
        </w:rPr>
      </w:pPr>
      <w:r>
        <w:rPr>
          <w:rFonts w:ascii="Times New Roman" w:hAnsi="Times New Roman"/>
          <w:sz w:val="24"/>
          <w:szCs w:val="24"/>
        </w:rPr>
        <w:t>2.3.7</w:t>
      </w:r>
      <w:r w:rsidRPr="00887435">
        <w:rPr>
          <w:rFonts w:ascii="Times New Roman" w:hAnsi="Times New Roman"/>
          <w:sz w:val="24"/>
          <w:szCs w:val="24"/>
        </w:rPr>
        <w:t>. На территории лечебно-профилактических организаций хозяйственная площадка для установки контейнеров должна иметь размер не менее 40 м</w:t>
      </w:r>
      <w:r w:rsidRPr="00887435">
        <w:rPr>
          <w:rFonts w:ascii="Times New Roman" w:hAnsi="Times New Roman"/>
          <w:sz w:val="24"/>
          <w:szCs w:val="24"/>
          <w:vertAlign w:val="superscript"/>
        </w:rPr>
        <w:t>2</w:t>
      </w:r>
      <w:r w:rsidRPr="00887435">
        <w:rPr>
          <w:rFonts w:ascii="Times New Roman" w:hAnsi="Times New Roman"/>
          <w:sz w:val="24"/>
          <w:szCs w:val="24"/>
        </w:rPr>
        <w:t xml:space="preserve">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7E735E" w:rsidRDefault="007E735E" w:rsidP="00887435">
      <w:pPr>
        <w:pStyle w:val="Default"/>
        <w:spacing w:after="120" w:line="276" w:lineRule="auto"/>
        <w:jc w:val="center"/>
        <w:outlineLvl w:val="1"/>
        <w:rPr>
          <w:rFonts w:ascii="Times New Roman" w:hAnsi="Times New Roman" w:cs="Times New Roman"/>
          <w:b/>
          <w:color w:val="auto"/>
          <w:sz w:val="28"/>
          <w:szCs w:val="28"/>
        </w:rPr>
      </w:pPr>
      <w:bookmarkStart w:id="14" w:name="sub_100351"/>
      <w:r>
        <w:rPr>
          <w:rFonts w:ascii="Times New Roman" w:hAnsi="Times New Roman" w:cs="Times New Roman"/>
          <w:b/>
          <w:color w:val="auto"/>
          <w:sz w:val="28"/>
          <w:szCs w:val="28"/>
        </w:rPr>
        <w:t>2.4. Зоны транспортной инфраструктуры</w:t>
      </w:r>
    </w:p>
    <w:p w:rsidR="007E735E" w:rsidRPr="00887435" w:rsidRDefault="007E735E" w:rsidP="00887435">
      <w:pPr>
        <w:pStyle w:val="Default"/>
        <w:spacing w:after="120" w:line="276" w:lineRule="auto"/>
        <w:jc w:val="center"/>
        <w:outlineLvl w:val="1"/>
        <w:rPr>
          <w:rFonts w:ascii="Times New Roman" w:hAnsi="Times New Roman" w:cs="Times New Roman"/>
          <w:b/>
        </w:rPr>
      </w:pPr>
      <w:r>
        <w:rPr>
          <w:rFonts w:ascii="Times New Roman" w:hAnsi="Times New Roman" w:cs="Times New Roman"/>
          <w:b/>
        </w:rPr>
        <w:t>2.4</w:t>
      </w:r>
      <w:r w:rsidRPr="00887435">
        <w:rPr>
          <w:rFonts w:ascii="Times New Roman" w:hAnsi="Times New Roman" w:cs="Times New Roman"/>
          <w:b/>
        </w:rPr>
        <w:t>.1. Общие требования</w:t>
      </w:r>
    </w:p>
    <w:bookmarkEnd w:id="14"/>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2.4.1.1.</w:t>
      </w:r>
      <w:r w:rsidRPr="00887435">
        <w:rPr>
          <w:rFonts w:ascii="Times New Roman" w:hAnsi="Times New Roman"/>
          <w:sz w:val="24"/>
          <w:szCs w:val="24"/>
        </w:rPr>
        <w:t>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Сооружения и коммуникации транспортной инфраструктуры могут располагаться в составе всех территориальных зон.</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2.4.1.2.</w:t>
      </w:r>
      <w:r w:rsidRPr="00887435">
        <w:rPr>
          <w:rFonts w:ascii="Times New Roman" w:hAnsi="Times New Roman"/>
          <w:sz w:val="24"/>
          <w:szCs w:val="24"/>
        </w:rPr>
        <w:t>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2.4.1.3.</w:t>
      </w:r>
      <w:r w:rsidRPr="00887435">
        <w:rPr>
          <w:rFonts w:ascii="Times New Roman" w:hAnsi="Times New Roman"/>
          <w:sz w:val="24"/>
          <w:szCs w:val="24"/>
        </w:rPr>
        <w:t>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Конструкция дорожного покрытия должна обеспечивать установленную скорость движения транспорта в соответствии с категорией дороги.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2.4.1.4.</w:t>
      </w:r>
      <w:r w:rsidRPr="00887435">
        <w:rPr>
          <w:rFonts w:ascii="Times New Roman" w:hAnsi="Times New Roman"/>
          <w:sz w:val="24"/>
          <w:szCs w:val="24"/>
        </w:rPr>
        <w:t>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- 300 легковых автомобилей на 1 тыс. жителей;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- 60 грузовых автомобилей на 1 тыс. жителей;</w:t>
      </w:r>
    </w:p>
    <w:p w:rsidR="007E735E" w:rsidRDefault="007E735E" w:rsidP="00887435">
      <w:pPr>
        <w:ind w:left="142"/>
        <w:jc w:val="both"/>
        <w:rPr>
          <w:rFonts w:ascii="Times New Roman" w:hAnsi="Times New Roman"/>
          <w:sz w:val="24"/>
          <w:szCs w:val="24"/>
        </w:rPr>
      </w:pPr>
      <w:r w:rsidRPr="00887435">
        <w:rPr>
          <w:rFonts w:ascii="Times New Roman" w:hAnsi="Times New Roman"/>
          <w:sz w:val="24"/>
          <w:szCs w:val="24"/>
        </w:rPr>
        <w:t>- 200 мотоциклов и мопедов на 1 тыс. жителей.</w:t>
      </w:r>
    </w:p>
    <w:p w:rsidR="007E735E" w:rsidRDefault="007E735E" w:rsidP="00887435">
      <w:pPr>
        <w:ind w:left="142"/>
        <w:jc w:val="both"/>
        <w:rPr>
          <w:rFonts w:ascii="Times New Roman" w:hAnsi="Times New Roman"/>
          <w:sz w:val="24"/>
          <w:szCs w:val="24"/>
        </w:rPr>
      </w:pPr>
    </w:p>
    <w:p w:rsidR="00B6124D" w:rsidRDefault="00B6124D" w:rsidP="00887435">
      <w:pPr>
        <w:ind w:left="142"/>
        <w:jc w:val="both"/>
        <w:rPr>
          <w:rFonts w:ascii="Times New Roman" w:hAnsi="Times New Roman"/>
          <w:sz w:val="24"/>
          <w:szCs w:val="24"/>
        </w:rPr>
      </w:pPr>
    </w:p>
    <w:p w:rsidR="00B6124D" w:rsidRPr="00887435" w:rsidRDefault="00B6124D" w:rsidP="00887435">
      <w:pPr>
        <w:ind w:left="142"/>
        <w:jc w:val="both"/>
        <w:rPr>
          <w:rFonts w:ascii="Times New Roman" w:hAnsi="Times New Roman"/>
          <w:sz w:val="24"/>
          <w:szCs w:val="24"/>
        </w:rPr>
      </w:pPr>
    </w:p>
    <w:p w:rsidR="007E735E" w:rsidRPr="00887435" w:rsidRDefault="007E735E" w:rsidP="00887435">
      <w:pPr>
        <w:ind w:left="142"/>
        <w:jc w:val="center"/>
        <w:rPr>
          <w:rFonts w:ascii="Times New Roman" w:hAnsi="Times New Roman"/>
          <w:b/>
          <w:sz w:val="24"/>
          <w:szCs w:val="24"/>
        </w:rPr>
      </w:pPr>
      <w:r>
        <w:rPr>
          <w:rFonts w:ascii="Times New Roman" w:hAnsi="Times New Roman"/>
          <w:b/>
          <w:sz w:val="24"/>
          <w:szCs w:val="24"/>
        </w:rPr>
        <w:lastRenderedPageBreak/>
        <w:t>2.4.</w:t>
      </w:r>
      <w:r w:rsidRPr="00887435">
        <w:rPr>
          <w:rFonts w:ascii="Times New Roman" w:hAnsi="Times New Roman"/>
          <w:b/>
          <w:sz w:val="24"/>
          <w:szCs w:val="24"/>
        </w:rPr>
        <w:t>2. Внешний транспорт.</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2.4.2.1.</w:t>
      </w:r>
      <w:r w:rsidRPr="00887435">
        <w:rPr>
          <w:rFonts w:ascii="Times New Roman" w:hAnsi="Times New Roman"/>
          <w:sz w:val="24"/>
          <w:szCs w:val="24"/>
        </w:rPr>
        <w:t> Внешний транспорт (автомобильный, железнодорожный)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2.4.2.2.</w:t>
      </w:r>
      <w:r w:rsidRPr="00887435">
        <w:rPr>
          <w:rFonts w:ascii="Times New Roman" w:hAnsi="Times New Roman"/>
          <w:sz w:val="24"/>
          <w:szCs w:val="24"/>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2.4.2.3.</w:t>
      </w:r>
      <w:r w:rsidRPr="00887435">
        <w:rPr>
          <w:rFonts w:ascii="Times New Roman" w:hAnsi="Times New Roman"/>
          <w:sz w:val="24"/>
          <w:szCs w:val="24"/>
        </w:rPr>
        <w:t> 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2.4.2.4.</w:t>
      </w:r>
      <w:r w:rsidRPr="00887435">
        <w:rPr>
          <w:rFonts w:ascii="Times New Roman" w:hAnsi="Times New Roman"/>
          <w:sz w:val="24"/>
          <w:szCs w:val="24"/>
        </w:rPr>
        <w:t> Размеры земельных участков полосы отвода железных дорог определяются в соответствии с утвержденными Министерством транспорта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2.4.2.5.</w:t>
      </w:r>
      <w:r w:rsidRPr="00887435">
        <w:rPr>
          <w:rFonts w:ascii="Times New Roman" w:hAnsi="Times New Roman"/>
          <w:sz w:val="24"/>
          <w:szCs w:val="24"/>
        </w:rPr>
        <w:t> Порядок установления и использования полос отвода и охранных зон железных дорог определен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 "О порядке установления и использования полос отвода и охранных зон железных дорог".</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2.4.2.6.</w:t>
      </w:r>
      <w:r w:rsidRPr="00887435">
        <w:rPr>
          <w:rFonts w:ascii="Times New Roman" w:hAnsi="Times New Roman"/>
          <w:sz w:val="24"/>
          <w:szCs w:val="24"/>
        </w:rPr>
        <w:t> Санитарно-защитные зоны устанавливаются в соответствии со следующими требованиями: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стометровую санитарно-защитную зону она может быть уменьшена до 50 метров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 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250 м - от технических и служебных зданий;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500 м - от населенных пунктов;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от оси крайнего железнодорожного пути до границ садовых участков - не менее 100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2.4.2.7.</w:t>
      </w:r>
      <w:r w:rsidRPr="00887435">
        <w:rPr>
          <w:rFonts w:ascii="Times New Roman" w:hAnsi="Times New Roman"/>
          <w:sz w:val="24"/>
          <w:szCs w:val="24"/>
        </w:rPr>
        <w:t>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w:t>
      </w:r>
    </w:p>
    <w:p w:rsidR="007E735E" w:rsidRDefault="007E735E" w:rsidP="00887435">
      <w:pPr>
        <w:ind w:left="142"/>
        <w:jc w:val="both"/>
        <w:rPr>
          <w:rFonts w:ascii="Times New Roman" w:hAnsi="Times New Roman"/>
          <w:sz w:val="24"/>
          <w:szCs w:val="24"/>
        </w:rPr>
      </w:pPr>
      <w:r w:rsidRPr="00887435">
        <w:rPr>
          <w:rFonts w:ascii="Times New Roman" w:hAnsi="Times New Roman"/>
          <w:sz w:val="24"/>
          <w:szCs w:val="24"/>
        </w:rPr>
        <w:t xml:space="preserve">Расстояния от сортировочных станций до жилой застройки принимаются на основе расчета с учетом величины грузооборота, </w:t>
      </w:r>
      <w:proofErr w:type="spellStart"/>
      <w:r w:rsidRPr="00887435">
        <w:rPr>
          <w:rFonts w:ascii="Times New Roman" w:hAnsi="Times New Roman"/>
          <w:sz w:val="24"/>
          <w:szCs w:val="24"/>
        </w:rPr>
        <w:t>пожаровзрывоопасности</w:t>
      </w:r>
      <w:proofErr w:type="spellEnd"/>
      <w:r w:rsidRPr="00887435">
        <w:rPr>
          <w:rFonts w:ascii="Times New Roman" w:hAnsi="Times New Roman"/>
          <w:sz w:val="24"/>
          <w:szCs w:val="24"/>
        </w:rPr>
        <w:t xml:space="preserve"> перевозимых грузов, а также допустимых уровней шума и вибрации в жилых помещениях зданий первой линии застройки в соответствии с</w:t>
      </w:r>
      <w:r>
        <w:rPr>
          <w:rFonts w:ascii="Times New Roman" w:hAnsi="Times New Roman"/>
          <w:sz w:val="24"/>
          <w:szCs w:val="24"/>
        </w:rPr>
        <w:t xml:space="preserve"> нормативными</w:t>
      </w:r>
      <w:r w:rsidRPr="00887435">
        <w:rPr>
          <w:rFonts w:ascii="Times New Roman" w:hAnsi="Times New Roman"/>
          <w:sz w:val="24"/>
          <w:szCs w:val="24"/>
        </w:rPr>
        <w:t xml:space="preserve"> требованиями</w:t>
      </w:r>
      <w:r>
        <w:rPr>
          <w:rFonts w:ascii="Times New Roman" w:hAnsi="Times New Roman"/>
          <w:sz w:val="24"/>
          <w:szCs w:val="24"/>
        </w:rPr>
        <w:t>.</w:t>
      </w:r>
      <w:r w:rsidRPr="00887435">
        <w:rPr>
          <w:rFonts w:ascii="Times New Roman" w:hAnsi="Times New Roman"/>
          <w:sz w:val="24"/>
          <w:szCs w:val="24"/>
        </w:rPr>
        <w:t xml:space="preserve"> </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2.4.2.8.</w:t>
      </w:r>
      <w:r w:rsidRPr="00887435">
        <w:rPr>
          <w:rFonts w:ascii="Times New Roman" w:hAnsi="Times New Roman"/>
          <w:sz w:val="24"/>
          <w:szCs w:val="24"/>
        </w:rPr>
        <w:t>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7E735E" w:rsidRPr="004E7C77" w:rsidRDefault="007E735E" w:rsidP="004E7C77">
      <w:pPr>
        <w:pStyle w:val="ConsPlusTitle"/>
        <w:widowControl/>
        <w:spacing w:line="360" w:lineRule="auto"/>
        <w:rPr>
          <w:b w:val="0"/>
        </w:rPr>
      </w:pPr>
      <w:r>
        <w:rPr>
          <w:b w:val="0"/>
        </w:rPr>
        <w:t xml:space="preserve">    2.4.2.9.</w:t>
      </w:r>
      <w:r w:rsidRPr="004E7C77">
        <w:rPr>
          <w:b w:val="0"/>
        </w:rPr>
        <w:t xml:space="preserve"> Ширина полос и размеры земельных участков, необходимых для размещения </w:t>
      </w:r>
      <w:r>
        <w:rPr>
          <w:b w:val="0"/>
        </w:rPr>
        <w:t xml:space="preserve">    </w:t>
      </w:r>
      <w:r w:rsidRPr="004E7C77">
        <w:rPr>
          <w:b w:val="0"/>
        </w:rPr>
        <w:t>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w:t>
      </w:r>
      <w:r>
        <w:rPr>
          <w:b w:val="0"/>
        </w:rPr>
        <w:t xml:space="preserve"> </w:t>
      </w:r>
      <w:r w:rsidRPr="004E7C77">
        <w:rPr>
          <w:b w:val="0"/>
        </w:rPr>
        <w:t>от 2 сентября 2009 г. N 717 О НОРМАХ ОТВОДА ЗЕМЕЛЬ ДЛЯ РАЗМЕЩЕНИЯ АВТОМОБИЛЬНЫХ ДОРОГ И (ИЛИ) ОБЪЕКТОВ ДОРОЖНОГО СЕРВИСА</w:t>
      </w:r>
      <w:r>
        <w:rPr>
          <w:b w:val="0"/>
        </w:rPr>
        <w:t>.</w:t>
      </w:r>
    </w:p>
    <w:p w:rsidR="007E735E" w:rsidRPr="00887435" w:rsidRDefault="007E735E" w:rsidP="004E7C77">
      <w:pPr>
        <w:ind w:left="142"/>
        <w:rPr>
          <w:rFonts w:ascii="Times New Roman" w:hAnsi="Times New Roman"/>
          <w:sz w:val="24"/>
          <w:szCs w:val="24"/>
        </w:rPr>
      </w:pPr>
      <w:r>
        <w:rPr>
          <w:rFonts w:ascii="Times New Roman" w:hAnsi="Times New Roman"/>
          <w:sz w:val="24"/>
          <w:szCs w:val="24"/>
        </w:rPr>
        <w:t xml:space="preserve">2.4.2.10. </w:t>
      </w:r>
      <w:r w:rsidRPr="00887435">
        <w:rPr>
          <w:rFonts w:ascii="Times New Roman" w:hAnsi="Times New Roman"/>
          <w:sz w:val="24"/>
          <w:szCs w:val="24"/>
        </w:rPr>
        <w:t> Прокладку трасс автомобильных дорог следует выполнять с учетом минимального воздействия на окружающую среду.</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На сельскохозяйственных угодьях трассы следует прокладывать по границам полей севооборота или хозяйств.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Вдоль рек и других водных объектов автомобильные дороги следует прокладывать за пределами установленных для них защитных зон.</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2.4.2.11.</w:t>
      </w:r>
      <w:r w:rsidRPr="00887435">
        <w:rPr>
          <w:rFonts w:ascii="Times New Roman" w:hAnsi="Times New Roman"/>
          <w:sz w:val="24"/>
          <w:szCs w:val="24"/>
        </w:rPr>
        <w:t>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 разрешения на строительство).</w:t>
      </w:r>
    </w:p>
    <w:p w:rsidR="007E735E" w:rsidRDefault="007E735E" w:rsidP="00516965">
      <w:pPr>
        <w:ind w:left="142"/>
        <w:jc w:val="both"/>
        <w:rPr>
          <w:rFonts w:ascii="Times New Roman" w:hAnsi="Times New Roman"/>
          <w:sz w:val="24"/>
          <w:szCs w:val="24"/>
        </w:rPr>
      </w:pPr>
      <w:r>
        <w:rPr>
          <w:rFonts w:ascii="Times New Roman" w:hAnsi="Times New Roman"/>
          <w:sz w:val="24"/>
          <w:szCs w:val="24"/>
        </w:rPr>
        <w:t>2.4.2.12.</w:t>
      </w:r>
      <w:r w:rsidRPr="00887435">
        <w:rPr>
          <w:rFonts w:ascii="Times New Roman" w:hAnsi="Times New Roman"/>
          <w:sz w:val="24"/>
          <w:szCs w:val="24"/>
        </w:rPr>
        <w:t>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w:t>
      </w:r>
      <w:r>
        <w:rPr>
          <w:rFonts w:ascii="Times New Roman" w:hAnsi="Times New Roman"/>
          <w:sz w:val="24"/>
          <w:szCs w:val="24"/>
        </w:rPr>
        <w:t>твии с нормативными требованиями</w:t>
      </w:r>
      <w:r w:rsidRPr="00887435">
        <w:rPr>
          <w:rFonts w:ascii="Times New Roman" w:hAnsi="Times New Roman"/>
          <w:sz w:val="24"/>
          <w:szCs w:val="24"/>
        </w:rPr>
        <w:t>.</w:t>
      </w:r>
      <w:bookmarkStart w:id="15" w:name="sub_100353"/>
    </w:p>
    <w:p w:rsidR="007E735E" w:rsidRPr="00516965" w:rsidRDefault="007E735E" w:rsidP="00516965">
      <w:pPr>
        <w:ind w:left="142"/>
        <w:jc w:val="center"/>
        <w:rPr>
          <w:rFonts w:ascii="Times New Roman" w:hAnsi="Times New Roman"/>
          <w:b/>
          <w:sz w:val="24"/>
          <w:szCs w:val="24"/>
        </w:rPr>
      </w:pPr>
      <w:r>
        <w:rPr>
          <w:rFonts w:ascii="Times New Roman" w:hAnsi="Times New Roman"/>
          <w:b/>
          <w:sz w:val="24"/>
          <w:szCs w:val="24"/>
        </w:rPr>
        <w:t>2.4</w:t>
      </w:r>
      <w:r w:rsidRPr="00516965">
        <w:rPr>
          <w:rFonts w:ascii="Times New Roman" w:hAnsi="Times New Roman"/>
          <w:b/>
          <w:sz w:val="24"/>
          <w:szCs w:val="24"/>
        </w:rPr>
        <w:t>.3. Сеть улиц и дорог</w:t>
      </w:r>
    </w:p>
    <w:bookmarkEnd w:id="15"/>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2.4.3.1.</w:t>
      </w:r>
      <w:r w:rsidRPr="00887435">
        <w:rPr>
          <w:rFonts w:ascii="Times New Roman" w:hAnsi="Times New Roman"/>
          <w:sz w:val="24"/>
          <w:szCs w:val="24"/>
        </w:rPr>
        <w:t xml:space="preserve"> 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887435">
        <w:rPr>
          <w:rFonts w:ascii="Times New Roman" w:hAnsi="Times New Roman"/>
          <w:sz w:val="24"/>
          <w:szCs w:val="24"/>
        </w:rPr>
        <w:t>шумозащитных</w:t>
      </w:r>
      <w:proofErr w:type="spellEnd"/>
      <w:r w:rsidRPr="00887435">
        <w:rPr>
          <w:rFonts w:ascii="Times New Roman" w:hAnsi="Times New Roman"/>
          <w:sz w:val="24"/>
          <w:szCs w:val="24"/>
        </w:rPr>
        <w:t xml:space="preserve"> устройств, установки технических средств информации и организации движения.</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Структура улично-дорожной сети должна обеспечивать удобную транспортную связь всех населенных пунктов поселения и муниципального района, содержать элементы сети, обеспечивающие движение транзитного транспорта, в том числе грузового,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w:t>
      </w:r>
      <w:r w:rsidRPr="00887435">
        <w:rPr>
          <w:rFonts w:ascii="Times New Roman" w:hAnsi="Times New Roman"/>
          <w:sz w:val="24"/>
          <w:szCs w:val="24"/>
        </w:rPr>
        <w:lastRenderedPageBreak/>
        <w:t xml:space="preserve">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w:t>
      </w:r>
      <w:r w:rsidRPr="00AC7F91">
        <w:rPr>
          <w:rFonts w:ascii="Times New Roman" w:hAnsi="Times New Roman"/>
          <w:sz w:val="24"/>
          <w:szCs w:val="24"/>
        </w:rPr>
        <w:t>приведенной в таблице 1.</w:t>
      </w:r>
    </w:p>
    <w:p w:rsidR="007E735E" w:rsidRPr="00887435" w:rsidRDefault="007E735E" w:rsidP="00887435">
      <w:pPr>
        <w:ind w:left="142"/>
        <w:rPr>
          <w:rFonts w:ascii="Times New Roman" w:hAnsi="Times New Roman"/>
          <w:sz w:val="24"/>
          <w:szCs w:val="24"/>
        </w:rPr>
      </w:pPr>
    </w:p>
    <w:tbl>
      <w:tblPr>
        <w:tblW w:w="0" w:type="auto"/>
        <w:tblInd w:w="-12" w:type="dxa"/>
        <w:tblLayout w:type="fixed"/>
        <w:tblLook w:val="0000"/>
      </w:tblPr>
      <w:tblGrid>
        <w:gridCol w:w="2988"/>
        <w:gridCol w:w="6505"/>
      </w:tblGrid>
      <w:tr w:rsidR="007E735E" w:rsidRPr="00857BFF" w:rsidTr="005E35C9">
        <w:tc>
          <w:tcPr>
            <w:tcW w:w="9493" w:type="dxa"/>
            <w:gridSpan w:val="2"/>
            <w:tcBorders>
              <w:top w:val="single" w:sz="4" w:space="0" w:color="000000"/>
              <w:left w:val="single" w:sz="4" w:space="0" w:color="000000"/>
              <w:bottom w:val="single" w:sz="4" w:space="0" w:color="000000"/>
              <w:right w:val="single" w:sz="4" w:space="0" w:color="000000"/>
            </w:tcBorders>
          </w:tcPr>
          <w:p w:rsidR="007E735E" w:rsidRPr="00AC7F91" w:rsidRDefault="007E735E" w:rsidP="005E35C9">
            <w:pPr>
              <w:pStyle w:val="af"/>
              <w:snapToGrid w:val="0"/>
              <w:ind w:left="142"/>
              <w:jc w:val="right"/>
              <w:rPr>
                <w:rFonts w:ascii="Times New Roman" w:hAnsi="Times New Roman" w:cs="Times New Roman"/>
                <w:sz w:val="24"/>
                <w:szCs w:val="24"/>
              </w:rPr>
            </w:pPr>
            <w:r w:rsidRPr="00AC7F91">
              <w:rPr>
                <w:rFonts w:ascii="Times New Roman" w:hAnsi="Times New Roman" w:cs="Times New Roman"/>
                <w:sz w:val="24"/>
                <w:szCs w:val="24"/>
              </w:rPr>
              <w:t xml:space="preserve">Таблица 1 </w:t>
            </w:r>
          </w:p>
          <w:p w:rsidR="007E735E" w:rsidRPr="00516965" w:rsidRDefault="007E735E" w:rsidP="005E35C9">
            <w:pPr>
              <w:pStyle w:val="af"/>
              <w:ind w:left="142"/>
              <w:rPr>
                <w:rFonts w:ascii="Times New Roman" w:hAnsi="Times New Roman" w:cs="Times New Roman"/>
                <w:color w:val="FF0000"/>
                <w:sz w:val="24"/>
                <w:szCs w:val="24"/>
              </w:rPr>
            </w:pP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Категория дорог и улиц</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Основное назначение дорог и улиц</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Районного значения:</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транспортно-пешеходные</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proofErr w:type="spellStart"/>
            <w:r w:rsidRPr="00887435">
              <w:rPr>
                <w:rFonts w:ascii="Times New Roman" w:hAnsi="Times New Roman" w:cs="Times New Roman"/>
                <w:sz w:val="24"/>
                <w:szCs w:val="24"/>
              </w:rPr>
              <w:t>пешеходно-транспортные</w:t>
            </w:r>
            <w:proofErr w:type="spellEnd"/>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пешеходная и транспортная связь (преимущественно общественный пассажирский транспорт) в пределах планировочного района</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Улицы и дороги местного значения:</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улицы в жилой застройке</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улицы и дороги в производственных, в том числе коммунально-складских зонах</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пешеходные улицы и дороги</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парковые дороги</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проезды</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велосипедные дорожки</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по свободным от других видов транспорта трассам.</w:t>
            </w:r>
          </w:p>
        </w:tc>
      </w:tr>
    </w:tbl>
    <w:p w:rsidR="007E735E" w:rsidRPr="00887435" w:rsidRDefault="007E735E" w:rsidP="00887435">
      <w:pPr>
        <w:ind w:left="142"/>
        <w:jc w:val="both"/>
        <w:rPr>
          <w:rFonts w:ascii="Times New Roman" w:hAnsi="Times New Roman"/>
          <w:i/>
          <w:sz w:val="24"/>
          <w:szCs w:val="24"/>
        </w:rPr>
      </w:pPr>
      <w:r w:rsidRPr="00887435">
        <w:rPr>
          <w:rFonts w:ascii="Times New Roman" w:hAnsi="Times New Roman"/>
          <w:i/>
          <w:sz w:val="24"/>
          <w:szCs w:val="24"/>
        </w:rPr>
        <w:t xml:space="preserve">Примечание: Главные улицы выделяются из состава транспортно-пешеходных, </w:t>
      </w:r>
      <w:proofErr w:type="spellStart"/>
      <w:r w:rsidRPr="00887435">
        <w:rPr>
          <w:rFonts w:ascii="Times New Roman" w:hAnsi="Times New Roman"/>
          <w:i/>
          <w:sz w:val="24"/>
          <w:szCs w:val="24"/>
        </w:rPr>
        <w:t>пешеходно-транспортных</w:t>
      </w:r>
      <w:proofErr w:type="spellEnd"/>
      <w:r w:rsidRPr="00887435">
        <w:rPr>
          <w:rFonts w:ascii="Times New Roman" w:hAnsi="Times New Roman"/>
          <w:i/>
          <w:sz w:val="24"/>
          <w:szCs w:val="24"/>
        </w:rPr>
        <w:t xml:space="preserve"> и пешеходных улиц и являются основой архитектурно-планировочного построения населенного пункта.</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2.4.3.2.</w:t>
      </w:r>
      <w:r w:rsidRPr="00887435">
        <w:rPr>
          <w:rFonts w:ascii="Times New Roman" w:hAnsi="Times New Roman"/>
          <w:sz w:val="24"/>
          <w:szCs w:val="24"/>
        </w:rPr>
        <w:t>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 тыс. чел.: 300 легковых автомобилей, включая 3 – 4 такси 2 – 3 ведомственных автомобиля, 60 грузовых автомобилей.</w:t>
      </w:r>
      <w:r>
        <w:rPr>
          <w:rFonts w:ascii="Times New Roman" w:hAnsi="Times New Roman"/>
          <w:sz w:val="24"/>
          <w:szCs w:val="24"/>
        </w:rPr>
        <w:t xml:space="preserve"> </w:t>
      </w:r>
      <w:r w:rsidRPr="00887435">
        <w:rPr>
          <w:rFonts w:ascii="Times New Roman" w:hAnsi="Times New Roman"/>
          <w:sz w:val="24"/>
          <w:szCs w:val="24"/>
        </w:rPr>
        <w:t>Число мотоциклов и мопедов следует принимать на 1 тыс. чел. 200 единиц.</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w:t>
      </w:r>
      <w:r w:rsidRPr="00AC7F91">
        <w:rPr>
          <w:rFonts w:ascii="Times New Roman" w:hAnsi="Times New Roman"/>
          <w:sz w:val="24"/>
          <w:szCs w:val="24"/>
        </w:rPr>
        <w:t>с таблицей 2.</w:t>
      </w:r>
    </w:p>
    <w:tbl>
      <w:tblPr>
        <w:tblW w:w="0" w:type="auto"/>
        <w:tblInd w:w="-44" w:type="dxa"/>
        <w:tblLayout w:type="fixed"/>
        <w:tblLook w:val="0000"/>
      </w:tblPr>
      <w:tblGrid>
        <w:gridCol w:w="6676"/>
        <w:gridCol w:w="2846"/>
      </w:tblGrid>
      <w:tr w:rsidR="007E735E" w:rsidRPr="00857BFF" w:rsidTr="005E35C9">
        <w:tc>
          <w:tcPr>
            <w:tcW w:w="9522" w:type="dxa"/>
            <w:gridSpan w:val="2"/>
            <w:tcBorders>
              <w:top w:val="single" w:sz="4" w:space="0" w:color="000000"/>
              <w:left w:val="single" w:sz="4" w:space="0" w:color="000000"/>
              <w:bottom w:val="single" w:sz="2" w:space="0" w:color="000000"/>
              <w:right w:val="single" w:sz="4" w:space="0" w:color="000000"/>
            </w:tcBorders>
          </w:tcPr>
          <w:p w:rsidR="007E735E" w:rsidRPr="00AC7F91" w:rsidRDefault="007E735E" w:rsidP="005E35C9">
            <w:pPr>
              <w:pStyle w:val="af"/>
              <w:snapToGrid w:val="0"/>
              <w:ind w:left="142"/>
              <w:jc w:val="right"/>
              <w:rPr>
                <w:rFonts w:ascii="Times New Roman" w:hAnsi="Times New Roman" w:cs="Times New Roman"/>
                <w:sz w:val="24"/>
                <w:szCs w:val="24"/>
              </w:rPr>
            </w:pPr>
            <w:r w:rsidRPr="00AC7F91">
              <w:rPr>
                <w:rFonts w:ascii="Times New Roman" w:hAnsi="Times New Roman" w:cs="Times New Roman"/>
                <w:sz w:val="24"/>
                <w:szCs w:val="24"/>
              </w:rPr>
              <w:t xml:space="preserve">Таблица 2 </w:t>
            </w:r>
          </w:p>
          <w:p w:rsidR="007E735E" w:rsidRPr="00AC7F91" w:rsidRDefault="007E735E" w:rsidP="005E35C9">
            <w:pPr>
              <w:pStyle w:val="af"/>
              <w:ind w:left="142"/>
              <w:rPr>
                <w:rFonts w:ascii="Times New Roman" w:hAnsi="Times New Roman" w:cs="Times New Roman"/>
                <w:sz w:val="24"/>
                <w:szCs w:val="24"/>
              </w:rPr>
            </w:pP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Тип транспортных средств</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Коэффициент приведения</w:t>
            </w:r>
          </w:p>
        </w:tc>
      </w:tr>
      <w:tr w:rsidR="007E735E" w:rsidRPr="00857BFF" w:rsidTr="005E35C9">
        <w:tc>
          <w:tcPr>
            <w:tcW w:w="6676" w:type="dxa"/>
            <w:tcBorders>
              <w:top w:val="single" w:sz="2"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Легковые автомобили</w:t>
            </w:r>
          </w:p>
        </w:tc>
        <w:tc>
          <w:tcPr>
            <w:tcW w:w="2846" w:type="dxa"/>
            <w:tcBorders>
              <w:top w:val="single" w:sz="2"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1,0</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Грузовые автомобили грузоподъемностью, т:</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2</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6</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2,0</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8</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14</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3,0</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свыше 14</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3,5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Автобусы</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Микроавтобусы</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Мотоциклы и мопеды</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0,5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Мотоциклы с коляской</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0,75</w:t>
            </w:r>
          </w:p>
        </w:tc>
      </w:tr>
    </w:tbl>
    <w:p w:rsidR="007E735E" w:rsidRPr="00887435" w:rsidRDefault="007E735E" w:rsidP="00516965">
      <w:pPr>
        <w:ind w:left="142"/>
        <w:rPr>
          <w:rFonts w:ascii="Times New Roman" w:hAnsi="Times New Roman"/>
          <w:sz w:val="24"/>
          <w:szCs w:val="24"/>
        </w:rPr>
      </w:pPr>
      <w:r>
        <w:rPr>
          <w:rFonts w:ascii="Times New Roman" w:hAnsi="Times New Roman"/>
          <w:sz w:val="24"/>
          <w:szCs w:val="24"/>
        </w:rPr>
        <w:t xml:space="preserve"> 2.4.3.4.</w:t>
      </w:r>
      <w:r w:rsidRPr="00887435">
        <w:rPr>
          <w:rFonts w:ascii="Times New Roman" w:hAnsi="Times New Roman"/>
          <w:sz w:val="24"/>
          <w:szCs w:val="24"/>
        </w:rPr>
        <w:t>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2.4.3.5.</w:t>
      </w:r>
      <w:r w:rsidRPr="00887435">
        <w:rPr>
          <w:rFonts w:ascii="Times New Roman" w:hAnsi="Times New Roman"/>
          <w:sz w:val="24"/>
          <w:szCs w:val="24"/>
        </w:rPr>
        <w:t xml:space="preserve"> Главные улицы являются основными транспортными и функционально- планировочными осями территории застройки. Они обеспечивают транспортное обслуживание жилой застройки и не осуществляют пропуск транзитных транспортных потоков. </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Основные проезды обеспечивают подъезд транспорта к группам жилых зданий.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Второстепенные проезды обеспечивают подъезд транспорта к отдельным зданиям.</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2.4.3.6.</w:t>
      </w:r>
      <w:r w:rsidRPr="00887435">
        <w:rPr>
          <w:rFonts w:ascii="Times New Roman" w:hAnsi="Times New Roman"/>
          <w:sz w:val="24"/>
          <w:szCs w:val="24"/>
        </w:rPr>
        <w:t xml:space="preserve">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w:t>
      </w:r>
      <w:proofErr w:type="spellStart"/>
      <w:r w:rsidRPr="00887435">
        <w:rPr>
          <w:rFonts w:ascii="Times New Roman" w:hAnsi="Times New Roman"/>
          <w:sz w:val="24"/>
          <w:szCs w:val="24"/>
        </w:rPr>
        <w:t>приквартирных</w:t>
      </w:r>
      <w:proofErr w:type="spellEnd"/>
      <w:r w:rsidRPr="00887435">
        <w:rPr>
          <w:rFonts w:ascii="Times New Roman" w:hAnsi="Times New Roman"/>
          <w:sz w:val="24"/>
          <w:szCs w:val="24"/>
        </w:rPr>
        <w:t xml:space="preserve"> участках.</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2.4.3.7.</w:t>
      </w:r>
      <w:r w:rsidRPr="00887435">
        <w:rPr>
          <w:rFonts w:ascii="Times New Roman" w:hAnsi="Times New Roman"/>
          <w:sz w:val="24"/>
          <w:szCs w:val="24"/>
        </w:rPr>
        <w:t xml:space="preserve">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w:t>
      </w:r>
      <w:r>
        <w:rPr>
          <w:rFonts w:ascii="Times New Roman" w:hAnsi="Times New Roman"/>
          <w:sz w:val="24"/>
          <w:szCs w:val="24"/>
        </w:rPr>
        <w:t>2</w:t>
      </w:r>
      <w:r w:rsidRPr="00887435">
        <w:rPr>
          <w:rFonts w:ascii="Times New Roman" w:hAnsi="Times New Roman"/>
          <w:sz w:val="24"/>
          <w:szCs w:val="24"/>
        </w:rPr>
        <w:t>5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Для прокладки инженерных сетей и коммуникаций необходимо предусматривать полосы озеленения или технических коммуникаций  шириной не менее 3,5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На второстепенных улицах и проездах следует предусматривать разъездные площадки размером 7 </w:t>
      </w:r>
      <w:proofErr w:type="spellStart"/>
      <w:r w:rsidRPr="00887435">
        <w:rPr>
          <w:rFonts w:ascii="Times New Roman" w:hAnsi="Times New Roman"/>
          <w:sz w:val="24"/>
          <w:szCs w:val="24"/>
        </w:rPr>
        <w:t>х</w:t>
      </w:r>
      <w:proofErr w:type="spellEnd"/>
      <w:r w:rsidRPr="00887435">
        <w:rPr>
          <w:rFonts w:ascii="Times New Roman" w:hAnsi="Times New Roman"/>
          <w:sz w:val="24"/>
          <w:szCs w:val="24"/>
        </w:rPr>
        <w:t> 15 м через каждые 200 м.</w:t>
      </w:r>
    </w:p>
    <w:p w:rsidR="007E735E" w:rsidRDefault="007E735E" w:rsidP="00516965">
      <w:pPr>
        <w:ind w:left="142"/>
        <w:jc w:val="both"/>
        <w:rPr>
          <w:rFonts w:ascii="Times New Roman" w:hAnsi="Times New Roman"/>
          <w:sz w:val="24"/>
          <w:szCs w:val="24"/>
        </w:rPr>
      </w:pPr>
      <w:r w:rsidRPr="00887435">
        <w:rPr>
          <w:rFonts w:ascii="Times New Roman" w:hAnsi="Times New Roman"/>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w:t>
      </w:r>
      <w:proofErr w:type="spellStart"/>
      <w:r w:rsidRPr="00887435">
        <w:rPr>
          <w:rFonts w:ascii="Times New Roman" w:hAnsi="Times New Roman"/>
          <w:sz w:val="24"/>
          <w:szCs w:val="24"/>
        </w:rPr>
        <w:t>х</w:t>
      </w:r>
      <w:proofErr w:type="spellEnd"/>
      <w:r w:rsidRPr="00887435">
        <w:rPr>
          <w:rFonts w:ascii="Times New Roman" w:hAnsi="Times New Roman"/>
          <w:sz w:val="24"/>
          <w:szCs w:val="24"/>
        </w:rPr>
        <w:t> 12м. Использование разворотной площадки для стоянки автомобилей не допускается.</w:t>
      </w:r>
      <w:bookmarkStart w:id="16" w:name="sub_100354"/>
    </w:p>
    <w:p w:rsidR="007E735E" w:rsidRPr="00516965" w:rsidRDefault="007E735E" w:rsidP="00516965">
      <w:pPr>
        <w:ind w:left="142"/>
        <w:jc w:val="center"/>
        <w:rPr>
          <w:rFonts w:ascii="Times New Roman" w:hAnsi="Times New Roman"/>
          <w:b/>
          <w:sz w:val="24"/>
          <w:szCs w:val="24"/>
        </w:rPr>
      </w:pPr>
      <w:r>
        <w:rPr>
          <w:rFonts w:ascii="Times New Roman" w:hAnsi="Times New Roman"/>
          <w:b/>
          <w:sz w:val="24"/>
          <w:szCs w:val="24"/>
        </w:rPr>
        <w:t>2.4</w:t>
      </w:r>
      <w:r w:rsidRPr="00516965">
        <w:rPr>
          <w:rFonts w:ascii="Times New Roman" w:hAnsi="Times New Roman"/>
          <w:b/>
          <w:sz w:val="24"/>
          <w:szCs w:val="24"/>
        </w:rPr>
        <w:t>.4. Сеть общественного пассажирского транспорта</w:t>
      </w:r>
    </w:p>
    <w:bookmarkEnd w:id="16"/>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2.4.4.1.</w:t>
      </w:r>
      <w:r w:rsidRPr="00887435">
        <w:rPr>
          <w:rFonts w:ascii="Times New Roman" w:hAnsi="Times New Roman"/>
          <w:sz w:val="24"/>
          <w:szCs w:val="24"/>
        </w:rPr>
        <w:t> 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2.4.4.2.</w:t>
      </w:r>
      <w:r w:rsidRPr="00887435">
        <w:rPr>
          <w:rFonts w:ascii="Times New Roman" w:hAnsi="Times New Roman"/>
          <w:sz w:val="24"/>
          <w:szCs w:val="24"/>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по норме наполнения подвижного состава - 4 чел./м</w:t>
      </w:r>
      <w:r w:rsidRPr="00887435">
        <w:rPr>
          <w:rFonts w:ascii="Times New Roman" w:hAnsi="Times New Roman"/>
          <w:sz w:val="24"/>
          <w:szCs w:val="24"/>
          <w:vertAlign w:val="superscript"/>
        </w:rPr>
        <w:t>2</w:t>
      </w:r>
      <w:r w:rsidRPr="00887435">
        <w:rPr>
          <w:rFonts w:ascii="Times New Roman" w:hAnsi="Times New Roman"/>
          <w:sz w:val="24"/>
          <w:szCs w:val="24"/>
        </w:rPr>
        <w:t xml:space="preserve"> свободной площади пола пассажирского салона для обычных видов наземного транспорта.</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2.4.4.3.</w:t>
      </w:r>
      <w:r w:rsidRPr="00887435">
        <w:rPr>
          <w:rFonts w:ascii="Times New Roman" w:hAnsi="Times New Roman"/>
          <w:sz w:val="24"/>
          <w:szCs w:val="24"/>
        </w:rPr>
        <w:t>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7E735E" w:rsidRPr="00833938" w:rsidRDefault="007E735E" w:rsidP="00516965">
      <w:pPr>
        <w:pStyle w:val="Default"/>
        <w:spacing w:line="276" w:lineRule="auto"/>
        <w:jc w:val="center"/>
        <w:rPr>
          <w:rFonts w:ascii="Times New Roman" w:hAnsi="Times New Roman" w:cs="Times New Roman"/>
          <w:b/>
          <w:caps/>
          <w:color w:val="auto"/>
        </w:rPr>
      </w:pPr>
      <w:r>
        <w:rPr>
          <w:rFonts w:ascii="Times New Roman" w:hAnsi="Times New Roman" w:cs="Times New Roman"/>
          <w:b/>
          <w:caps/>
          <w:color w:val="auto"/>
        </w:rPr>
        <w:t xml:space="preserve">2.5 </w:t>
      </w:r>
      <w:r w:rsidRPr="00886C2F">
        <w:rPr>
          <w:rFonts w:ascii="Times New Roman" w:hAnsi="Times New Roman" w:cs="Times New Roman"/>
          <w:b/>
          <w:caps/>
          <w:color w:val="auto"/>
        </w:rPr>
        <w:t xml:space="preserve"> </w:t>
      </w:r>
      <w:r w:rsidRPr="00833938">
        <w:rPr>
          <w:rFonts w:ascii="Times New Roman" w:hAnsi="Times New Roman" w:cs="Times New Roman"/>
          <w:b/>
          <w:caps/>
          <w:color w:val="auto"/>
        </w:rPr>
        <w:t>Благоустройсто территорий</w:t>
      </w:r>
    </w:p>
    <w:p w:rsidR="007E735E" w:rsidRPr="00833938" w:rsidRDefault="007E735E" w:rsidP="00B93B84">
      <w:pPr>
        <w:pStyle w:val="Default"/>
        <w:spacing w:line="276" w:lineRule="auto"/>
        <w:jc w:val="center"/>
        <w:rPr>
          <w:rFonts w:ascii="Times New Roman" w:hAnsi="Times New Roman" w:cs="Times New Roman"/>
          <w:b/>
          <w:caps/>
          <w:color w:val="auto"/>
        </w:rPr>
      </w:pPr>
      <w:r>
        <w:rPr>
          <w:rFonts w:ascii="Times New Roman" w:hAnsi="Times New Roman" w:cs="Times New Roman"/>
          <w:b/>
          <w:caps/>
          <w:color w:val="auto"/>
        </w:rPr>
        <w:t>2.5.1.</w:t>
      </w:r>
      <w:r w:rsidRPr="00886C2F">
        <w:rPr>
          <w:rFonts w:ascii="Times New Roman" w:hAnsi="Times New Roman" w:cs="Times New Roman"/>
          <w:b/>
          <w:caps/>
          <w:color w:val="auto"/>
        </w:rPr>
        <w:t xml:space="preserve"> </w:t>
      </w:r>
      <w:r w:rsidRPr="00833938">
        <w:rPr>
          <w:rFonts w:ascii="Times New Roman" w:hAnsi="Times New Roman" w:cs="Times New Roman"/>
          <w:b/>
          <w:caps/>
          <w:color w:val="auto"/>
        </w:rPr>
        <w:t>Озеленение.</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2.5.1.1.</w:t>
      </w:r>
      <w:r w:rsidRPr="00B93B84">
        <w:rPr>
          <w:rFonts w:ascii="Times New Roman" w:hAnsi="Times New Roman"/>
          <w:sz w:val="24"/>
          <w:szCs w:val="24"/>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7E735E" w:rsidRDefault="007E735E" w:rsidP="00B93B84">
      <w:pPr>
        <w:ind w:left="142"/>
        <w:jc w:val="both"/>
        <w:rPr>
          <w:rFonts w:ascii="Times New Roman" w:hAnsi="Times New Roman"/>
          <w:sz w:val="24"/>
          <w:szCs w:val="24"/>
        </w:rPr>
      </w:pPr>
      <w:r>
        <w:rPr>
          <w:rFonts w:ascii="Times New Roman" w:hAnsi="Times New Roman"/>
          <w:sz w:val="24"/>
          <w:szCs w:val="24"/>
        </w:rPr>
        <w:t>2.5.1.2.</w:t>
      </w:r>
      <w:r w:rsidRPr="00B93B84">
        <w:rPr>
          <w:rFonts w:ascii="Times New Roman" w:hAnsi="Times New Roman"/>
          <w:sz w:val="24"/>
          <w:szCs w:val="24"/>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7 %территории парка.</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2.5.1.3.</w:t>
      </w:r>
      <w:r w:rsidRPr="00B93B84">
        <w:rPr>
          <w:rFonts w:ascii="Times New Roman" w:hAnsi="Times New Roman"/>
          <w:sz w:val="24"/>
          <w:szCs w:val="24"/>
        </w:rPr>
        <w:t> Соотношение элементов территории парка следует принимать в процентах от общей площади парка:</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территории зеленых насаждений и водоемов - 70 – 75%;</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lastRenderedPageBreak/>
        <w:t>- аллеи, дороги, площадки - 10 – 15%;</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площадки - 8 – 12%;</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здания и сооружения - 5 – 7%.</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2.5.1.4.</w:t>
      </w:r>
      <w:r w:rsidRPr="00B93B84">
        <w:rPr>
          <w:rFonts w:ascii="Times New Roman" w:hAnsi="Times New Roman"/>
          <w:sz w:val="24"/>
          <w:szCs w:val="24"/>
        </w:rPr>
        <w:t> Функциональная организация территории парка определяется проектом в зависимости от специализации.</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2.5.1.5.</w:t>
      </w:r>
      <w:r w:rsidRPr="00B93B84">
        <w:rPr>
          <w:rFonts w:ascii="Times New Roman" w:hAnsi="Times New Roman"/>
          <w:sz w:val="24"/>
          <w:szCs w:val="24"/>
        </w:rPr>
        <w:t>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2.</w:t>
      </w:r>
      <w:r>
        <w:rPr>
          <w:rFonts w:ascii="Times New Roman" w:hAnsi="Times New Roman"/>
          <w:sz w:val="24"/>
          <w:szCs w:val="24"/>
        </w:rPr>
        <w:t>5.1.6.</w:t>
      </w:r>
      <w:r w:rsidRPr="00B93B84">
        <w:rPr>
          <w:rFonts w:ascii="Times New Roman" w:hAnsi="Times New Roman"/>
          <w:sz w:val="24"/>
          <w:szCs w:val="24"/>
        </w:rPr>
        <w:t>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7E735E" w:rsidRPr="00B93B84" w:rsidRDefault="007E735E" w:rsidP="00B93B84">
      <w:pPr>
        <w:ind w:left="142"/>
        <w:jc w:val="both"/>
        <w:rPr>
          <w:rFonts w:ascii="Times New Roman" w:hAnsi="Times New Roman"/>
          <w:color w:val="FF0000"/>
          <w:sz w:val="24"/>
          <w:szCs w:val="24"/>
        </w:rPr>
      </w:pPr>
      <w:r w:rsidRPr="00B93B84">
        <w:rPr>
          <w:rFonts w:ascii="Times New Roman" w:hAnsi="Times New Roman"/>
          <w:sz w:val="24"/>
          <w:szCs w:val="24"/>
        </w:rPr>
        <w:t xml:space="preserve">На территории сквера не допускается размещение застройки. Соотношение элементов территории сквера следует принимать по </w:t>
      </w:r>
      <w:r w:rsidRPr="00900EB2">
        <w:rPr>
          <w:rFonts w:ascii="Times New Roman" w:hAnsi="Times New Roman"/>
          <w:sz w:val="24"/>
          <w:szCs w:val="24"/>
        </w:rPr>
        <w:t>таблице 3.</w:t>
      </w:r>
    </w:p>
    <w:tbl>
      <w:tblPr>
        <w:tblW w:w="0" w:type="auto"/>
        <w:tblInd w:w="-12" w:type="dxa"/>
        <w:tblLayout w:type="fixed"/>
        <w:tblLook w:val="0000"/>
      </w:tblPr>
      <w:tblGrid>
        <w:gridCol w:w="4511"/>
        <w:gridCol w:w="2897"/>
        <w:gridCol w:w="2250"/>
        <w:gridCol w:w="10"/>
      </w:tblGrid>
      <w:tr w:rsidR="007E735E" w:rsidRPr="00857BFF" w:rsidTr="005E35C9">
        <w:trPr>
          <w:gridAfter w:val="1"/>
          <w:wAfter w:w="10" w:type="dxa"/>
        </w:trPr>
        <w:tc>
          <w:tcPr>
            <w:tcW w:w="9658" w:type="dxa"/>
            <w:gridSpan w:val="3"/>
          </w:tcPr>
          <w:p w:rsidR="007E735E" w:rsidRPr="00900EB2" w:rsidRDefault="007E735E" w:rsidP="005E35C9">
            <w:pPr>
              <w:pStyle w:val="af"/>
              <w:snapToGrid w:val="0"/>
              <w:ind w:left="142"/>
              <w:jc w:val="right"/>
              <w:rPr>
                <w:rFonts w:ascii="Times New Roman" w:hAnsi="Times New Roman" w:cs="Times New Roman"/>
                <w:sz w:val="24"/>
                <w:szCs w:val="24"/>
              </w:rPr>
            </w:pPr>
            <w:r w:rsidRPr="00900EB2">
              <w:rPr>
                <w:rFonts w:ascii="Times New Roman" w:hAnsi="Times New Roman" w:cs="Times New Roman"/>
                <w:sz w:val="24"/>
                <w:szCs w:val="24"/>
              </w:rPr>
              <w:t>Таблица 3</w:t>
            </w:r>
          </w:p>
          <w:p w:rsidR="007E735E" w:rsidRPr="00900EB2" w:rsidRDefault="007E735E" w:rsidP="005E35C9">
            <w:pPr>
              <w:pStyle w:val="af"/>
              <w:ind w:left="142"/>
              <w:jc w:val="right"/>
              <w:rPr>
                <w:rFonts w:ascii="Times New Roman" w:hAnsi="Times New Roman" w:cs="Times New Roman"/>
                <w:sz w:val="24"/>
                <w:szCs w:val="24"/>
              </w:rPr>
            </w:pPr>
          </w:p>
        </w:tc>
      </w:tr>
      <w:tr w:rsidR="007E735E" w:rsidRPr="00857BFF" w:rsidTr="005E35C9">
        <w:tc>
          <w:tcPr>
            <w:tcW w:w="4511" w:type="dxa"/>
            <w:vMerge w:val="restart"/>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Место размещения скверов</w:t>
            </w:r>
          </w:p>
        </w:tc>
        <w:tc>
          <w:tcPr>
            <w:tcW w:w="5157" w:type="dxa"/>
            <w:gridSpan w:val="3"/>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Элемент территории (% от общей площади)</w:t>
            </w:r>
          </w:p>
        </w:tc>
      </w:tr>
      <w:tr w:rsidR="007E735E" w:rsidRPr="00857BFF" w:rsidTr="005E35C9">
        <w:tc>
          <w:tcPr>
            <w:tcW w:w="4511" w:type="dxa"/>
            <w:vMerge/>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rPr>
                <w:rFonts w:ascii="Times New Roman" w:hAnsi="Times New Roman" w:cs="Times New Roman"/>
                <w:sz w:val="24"/>
                <w:szCs w:val="24"/>
              </w:rPr>
            </w:pPr>
          </w:p>
        </w:tc>
        <w:tc>
          <w:tcPr>
            <w:tcW w:w="289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территории зеленых насаждений и водоемов</w:t>
            </w:r>
          </w:p>
        </w:tc>
        <w:tc>
          <w:tcPr>
            <w:tcW w:w="22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аллеи, дорожки,</w:t>
            </w:r>
          </w:p>
          <w:p w:rsidR="007E735E" w:rsidRPr="00B93B84" w:rsidRDefault="007E735E" w:rsidP="005E35C9">
            <w:pPr>
              <w:pStyle w:val="af"/>
              <w:ind w:left="142"/>
              <w:jc w:val="center"/>
              <w:rPr>
                <w:rFonts w:ascii="Times New Roman" w:hAnsi="Times New Roman" w:cs="Times New Roman"/>
                <w:sz w:val="24"/>
                <w:szCs w:val="24"/>
              </w:rPr>
            </w:pPr>
            <w:r w:rsidRPr="00B93B84">
              <w:rPr>
                <w:rFonts w:ascii="Times New Roman" w:hAnsi="Times New Roman" w:cs="Times New Roman"/>
                <w:sz w:val="24"/>
                <w:szCs w:val="24"/>
              </w:rPr>
              <w:t>площадки, малые формы</w:t>
            </w:r>
          </w:p>
        </w:tc>
      </w:tr>
      <w:tr w:rsidR="007E735E" w:rsidRPr="00857BFF" w:rsidTr="005E35C9">
        <w:tc>
          <w:tcPr>
            <w:tcW w:w="451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В жилых районах, на жилых улицах, между домами, перед отдельными зданиями</w:t>
            </w:r>
          </w:p>
        </w:tc>
        <w:tc>
          <w:tcPr>
            <w:tcW w:w="289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70 - 80</w:t>
            </w:r>
          </w:p>
        </w:tc>
        <w:tc>
          <w:tcPr>
            <w:tcW w:w="22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30 - 20</w:t>
            </w:r>
          </w:p>
        </w:tc>
      </w:tr>
    </w:tbl>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2.5.1.7.</w:t>
      </w:r>
      <w:r w:rsidRPr="00B93B84">
        <w:rPr>
          <w:rFonts w:ascii="Times New Roman" w:hAnsi="Times New Roman"/>
          <w:sz w:val="24"/>
          <w:szCs w:val="24"/>
        </w:rPr>
        <w:t>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0,75 м (ширина полосы движения одного человека).</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xml:space="preserve">Покрытия площадок, </w:t>
      </w:r>
      <w:proofErr w:type="spellStart"/>
      <w:r w:rsidRPr="00B93B84">
        <w:rPr>
          <w:rFonts w:ascii="Times New Roman" w:hAnsi="Times New Roman"/>
          <w:sz w:val="24"/>
          <w:szCs w:val="24"/>
        </w:rPr>
        <w:t>дорожно-тропиночной</w:t>
      </w:r>
      <w:proofErr w:type="spellEnd"/>
      <w:r w:rsidRPr="00B93B84">
        <w:rPr>
          <w:rFonts w:ascii="Times New Roman" w:hAnsi="Times New Roman"/>
          <w:sz w:val="24"/>
          <w:szCs w:val="24"/>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2.5.1.8.</w:t>
      </w:r>
      <w:r w:rsidRPr="00B93B84">
        <w:rPr>
          <w:rFonts w:ascii="Times New Roman" w:hAnsi="Times New Roman"/>
          <w:sz w:val="24"/>
          <w:szCs w:val="24"/>
        </w:rPr>
        <w:t xml:space="preserve"> Расстояния от зданий и сооружений до зеленых насаждений следует принимать в соответствии с </w:t>
      </w:r>
      <w:r w:rsidRPr="00900EB2">
        <w:rPr>
          <w:rFonts w:ascii="Times New Roman" w:hAnsi="Times New Roman"/>
          <w:sz w:val="24"/>
          <w:szCs w:val="24"/>
        </w:rPr>
        <w:t>таблицей 4</w:t>
      </w:r>
      <w:r w:rsidRPr="00B93B84">
        <w:rPr>
          <w:rFonts w:ascii="Times New Roman" w:hAnsi="Times New Roman"/>
          <w:sz w:val="24"/>
          <w:szCs w:val="24"/>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tbl>
      <w:tblPr>
        <w:tblW w:w="0" w:type="auto"/>
        <w:tblInd w:w="-12" w:type="dxa"/>
        <w:tblLayout w:type="fixed"/>
        <w:tblLook w:val="0000"/>
      </w:tblPr>
      <w:tblGrid>
        <w:gridCol w:w="6391"/>
        <w:gridCol w:w="1637"/>
        <w:gridCol w:w="1450"/>
        <w:gridCol w:w="10"/>
      </w:tblGrid>
      <w:tr w:rsidR="007E735E" w:rsidRPr="00857BFF" w:rsidTr="005E35C9">
        <w:trPr>
          <w:gridAfter w:val="1"/>
          <w:wAfter w:w="10" w:type="dxa"/>
          <w:trHeight w:val="324"/>
        </w:trPr>
        <w:tc>
          <w:tcPr>
            <w:tcW w:w="9478" w:type="dxa"/>
            <w:gridSpan w:val="3"/>
          </w:tcPr>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7E735E" w:rsidRPr="00900EB2" w:rsidRDefault="007E735E" w:rsidP="005E35C9">
            <w:pPr>
              <w:pStyle w:val="af"/>
              <w:snapToGrid w:val="0"/>
              <w:ind w:left="142"/>
              <w:jc w:val="right"/>
              <w:rPr>
                <w:rFonts w:ascii="Times New Roman" w:hAnsi="Times New Roman" w:cs="Times New Roman"/>
                <w:sz w:val="24"/>
                <w:szCs w:val="24"/>
              </w:rPr>
            </w:pPr>
            <w:r w:rsidRPr="00900EB2">
              <w:rPr>
                <w:rFonts w:ascii="Times New Roman" w:hAnsi="Times New Roman" w:cs="Times New Roman"/>
                <w:sz w:val="24"/>
                <w:szCs w:val="24"/>
              </w:rPr>
              <w:lastRenderedPageBreak/>
              <w:t>Таблица 4</w:t>
            </w:r>
          </w:p>
          <w:p w:rsidR="007E735E" w:rsidRPr="00B93B84" w:rsidRDefault="007E735E" w:rsidP="005E35C9">
            <w:pPr>
              <w:pStyle w:val="af"/>
              <w:ind w:left="142"/>
              <w:jc w:val="right"/>
              <w:rPr>
                <w:rFonts w:ascii="Times New Roman" w:hAnsi="Times New Roman" w:cs="Times New Roman"/>
                <w:color w:val="FF0000"/>
                <w:sz w:val="24"/>
                <w:szCs w:val="24"/>
              </w:rPr>
            </w:pPr>
          </w:p>
        </w:tc>
      </w:tr>
      <w:tr w:rsidR="007E735E" w:rsidRPr="00857BFF" w:rsidTr="005E35C9">
        <w:tc>
          <w:tcPr>
            <w:tcW w:w="6391" w:type="dxa"/>
            <w:vMerge w:val="restart"/>
            <w:tcBorders>
              <w:top w:val="single" w:sz="4" w:space="0" w:color="000000"/>
              <w:left w:val="single" w:sz="4" w:space="0" w:color="000000"/>
              <w:bottom w:val="single" w:sz="2"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lastRenderedPageBreak/>
              <w:t>Здание, сооружение</w:t>
            </w:r>
          </w:p>
        </w:tc>
        <w:tc>
          <w:tcPr>
            <w:tcW w:w="3097" w:type="dxa"/>
            <w:gridSpan w:val="3"/>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Расстояние (м) от здания, сооружения, объекта до оси</w:t>
            </w:r>
          </w:p>
        </w:tc>
      </w:tr>
      <w:tr w:rsidR="007E735E" w:rsidRPr="00857BFF" w:rsidTr="005E35C9">
        <w:tc>
          <w:tcPr>
            <w:tcW w:w="6391" w:type="dxa"/>
            <w:vMerge/>
            <w:tcBorders>
              <w:top w:val="single" w:sz="4" w:space="0" w:color="000000"/>
              <w:left w:val="single" w:sz="4" w:space="0" w:color="000000"/>
              <w:bottom w:val="single" w:sz="2" w:space="0" w:color="000000"/>
            </w:tcBorders>
          </w:tcPr>
          <w:p w:rsidR="007E735E" w:rsidRPr="00B93B84" w:rsidRDefault="007E735E" w:rsidP="005E35C9">
            <w:pPr>
              <w:pStyle w:val="af"/>
              <w:snapToGrid w:val="0"/>
              <w:ind w:left="142"/>
              <w:rPr>
                <w:rFonts w:ascii="Times New Roman" w:hAnsi="Times New Roman" w:cs="Times New Roman"/>
                <w:sz w:val="24"/>
                <w:szCs w:val="24"/>
              </w:rPr>
            </w:pP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ствола дерева</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кустарника</w:t>
            </w:r>
          </w:p>
        </w:tc>
      </w:tr>
      <w:tr w:rsidR="007E735E" w:rsidRPr="00857BFF" w:rsidTr="005E35C9">
        <w:tc>
          <w:tcPr>
            <w:tcW w:w="6391" w:type="dxa"/>
            <w:tcBorders>
              <w:top w:val="single" w:sz="2"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Наружная стена здания и сооружения</w:t>
            </w:r>
          </w:p>
        </w:tc>
        <w:tc>
          <w:tcPr>
            <w:tcW w:w="1637" w:type="dxa"/>
            <w:tcBorders>
              <w:top w:val="single" w:sz="2"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5,0</w:t>
            </w:r>
          </w:p>
        </w:tc>
        <w:tc>
          <w:tcPr>
            <w:tcW w:w="1460" w:type="dxa"/>
            <w:gridSpan w:val="2"/>
            <w:tcBorders>
              <w:top w:val="single" w:sz="2"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1,5</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Край тротуара и садовой дорожки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0,7</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0,5</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Край проезжей части улиц, кромка укрепленной полосы обочины дороги или бровка канавы</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Мачта и опора осветительной сети, мостовая опора и эстакада</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4,0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Подошва откоса, террасы и другие</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0,5</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Подошва или внутренняя грань подпорной стенки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3,0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Подземные сети: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газопровод, канализация</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1,5</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 xml:space="preserve">тепловая сеть (стенка канала, тоннеля или оболочка при </w:t>
            </w:r>
            <w:proofErr w:type="spellStart"/>
            <w:r w:rsidRPr="00B93B84">
              <w:rPr>
                <w:rFonts w:ascii="Times New Roman" w:hAnsi="Times New Roman" w:cs="Times New Roman"/>
                <w:sz w:val="24"/>
                <w:szCs w:val="24"/>
              </w:rPr>
              <w:t>бесканальной</w:t>
            </w:r>
            <w:proofErr w:type="spellEnd"/>
            <w:r w:rsidRPr="00B93B84">
              <w:rPr>
                <w:rFonts w:ascii="Times New Roman" w:hAnsi="Times New Roman" w:cs="Times New Roman"/>
                <w:sz w:val="24"/>
                <w:szCs w:val="24"/>
              </w:rPr>
              <w:t xml:space="preserve"> прокладке)</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водопровод, дренаж</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силовой кабель и кабель связи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0,7</w:t>
            </w:r>
          </w:p>
        </w:tc>
      </w:tr>
    </w:tbl>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Примечания:</w:t>
      </w:r>
    </w:p>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2. Деревья, высаживаемые у зданий, не должны препятствовать инсоляции и освещенности жилых и общественных помещений.</w:t>
      </w:r>
    </w:p>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3. При односторонней южной и юго-западной ориентации жилых помещений необходимо предусматривать дополнительное озеленение, препятствующее перегреву помещений.</w:t>
      </w:r>
    </w:p>
    <w:p w:rsidR="007E735E" w:rsidRPr="00833938" w:rsidRDefault="007E735E" w:rsidP="00B93B84">
      <w:pPr>
        <w:widowControl w:val="0"/>
        <w:ind w:firstLine="720"/>
        <w:jc w:val="center"/>
        <w:rPr>
          <w:rFonts w:ascii="Times New Roman" w:hAnsi="Times New Roman"/>
          <w:b/>
          <w:sz w:val="24"/>
          <w:szCs w:val="24"/>
        </w:rPr>
      </w:pPr>
      <w:r>
        <w:rPr>
          <w:rFonts w:ascii="Times New Roman" w:hAnsi="Times New Roman"/>
          <w:b/>
          <w:sz w:val="24"/>
          <w:szCs w:val="24"/>
        </w:rPr>
        <w:t>2.5.</w:t>
      </w:r>
      <w:r w:rsidRPr="00833938">
        <w:rPr>
          <w:rFonts w:ascii="Times New Roman" w:hAnsi="Times New Roman"/>
          <w:b/>
          <w:sz w:val="24"/>
          <w:szCs w:val="24"/>
        </w:rPr>
        <w:t>2 Сооружения и устройства для хранения, парковки и обслуживания транспортных средств</w:t>
      </w:r>
    </w:p>
    <w:p w:rsidR="007E735E" w:rsidRPr="00475EF6" w:rsidRDefault="007E735E" w:rsidP="00D9004F">
      <w:pPr>
        <w:widowControl w:val="0"/>
        <w:ind w:firstLine="720"/>
        <w:jc w:val="both"/>
        <w:rPr>
          <w:rFonts w:ascii="Times New Roman" w:hAnsi="Times New Roman"/>
          <w:sz w:val="24"/>
          <w:szCs w:val="24"/>
        </w:rPr>
      </w:pPr>
      <w:r>
        <w:rPr>
          <w:rFonts w:ascii="Times New Roman" w:hAnsi="Times New Roman"/>
          <w:sz w:val="24"/>
          <w:szCs w:val="24"/>
        </w:rPr>
        <w:t>2.5.2.1.</w:t>
      </w:r>
      <w:r w:rsidRPr="00475EF6">
        <w:rPr>
          <w:rFonts w:ascii="Times New Roman" w:hAnsi="Times New Roman"/>
          <w:sz w:val="24"/>
          <w:szCs w:val="24"/>
        </w:rPr>
        <w:t xml:space="preserve"> В городах и других населенных пунктах должны быть предусмотрены территории для постоянного хранения, временного хранения (парковки) и </w:t>
      </w:r>
      <w:r w:rsidRPr="00475EF6">
        <w:rPr>
          <w:rFonts w:ascii="Times New Roman" w:hAnsi="Times New Roman"/>
          <w:spacing w:val="-2"/>
          <w:sz w:val="24"/>
          <w:szCs w:val="24"/>
        </w:rPr>
        <w:t>технического обслуживания легковых автомобилей всех категорий, исходя из уровня</w:t>
      </w:r>
      <w:r w:rsidRPr="00475EF6">
        <w:rPr>
          <w:rFonts w:ascii="Times New Roman" w:hAnsi="Times New Roman"/>
          <w:sz w:val="24"/>
          <w:szCs w:val="24"/>
        </w:rPr>
        <w:t xml:space="preserve"> </w:t>
      </w:r>
      <w:r w:rsidRPr="00475EF6">
        <w:rPr>
          <w:rFonts w:ascii="Times New Roman" w:hAnsi="Times New Roman"/>
          <w:spacing w:val="-4"/>
          <w:sz w:val="24"/>
          <w:szCs w:val="24"/>
        </w:rPr>
        <w:t xml:space="preserve">насыщения легковыми автомобилями. </w:t>
      </w:r>
      <w:r w:rsidRPr="00475EF6">
        <w:rPr>
          <w:rFonts w:ascii="Times New Roman" w:hAnsi="Times New Roman"/>
          <w:sz w:val="24"/>
          <w:szCs w:val="24"/>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7E735E" w:rsidRPr="00475EF6" w:rsidRDefault="007E735E" w:rsidP="00D9004F">
      <w:pPr>
        <w:pStyle w:val="a8"/>
        <w:widowControl w:val="0"/>
        <w:spacing w:before="0" w:beforeAutospacing="0" w:after="0" w:afterAutospacing="0"/>
        <w:ind w:firstLine="709"/>
        <w:jc w:val="both"/>
      </w:pPr>
      <w:r>
        <w:t>2.5.2.2.</w:t>
      </w:r>
      <w:r w:rsidRPr="00475EF6">
        <w:t xml:space="preserve">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7E735E" w:rsidRPr="00475EF6" w:rsidRDefault="007E735E" w:rsidP="00D9004F">
      <w:pPr>
        <w:pStyle w:val="a8"/>
        <w:widowControl w:val="0"/>
        <w:spacing w:before="0" w:beforeAutospacing="0" w:after="0" w:afterAutospacing="0"/>
        <w:ind w:firstLine="709"/>
        <w:jc w:val="both"/>
      </w:pPr>
      <w:r w:rsidRPr="00475EF6">
        <w:t>Подземные автостоянки допускается размещать также на незастроенной территории (под проездами, улицами, площадями, скверами, газонами и др.).</w:t>
      </w:r>
    </w:p>
    <w:p w:rsidR="007E735E" w:rsidRPr="00475EF6" w:rsidRDefault="007E735E" w:rsidP="00D9004F">
      <w:pPr>
        <w:pStyle w:val="a8"/>
        <w:widowControl w:val="0"/>
        <w:spacing w:before="0" w:beforeAutospacing="0" w:after="0" w:afterAutospacing="0"/>
        <w:ind w:firstLine="709"/>
        <w:jc w:val="both"/>
      </w:pPr>
      <w:r>
        <w:lastRenderedPageBreak/>
        <w:t>2.5.2.3.</w:t>
      </w:r>
      <w:r w:rsidRPr="00475EF6">
        <w:t xml:space="preserve"> Сооружения для хранения легковых автомобилей всех категорий (надземные и подземные) следует проектировать: </w:t>
      </w:r>
    </w:p>
    <w:p w:rsidR="007E735E" w:rsidRPr="00475EF6" w:rsidRDefault="007E735E" w:rsidP="00D9004F">
      <w:pPr>
        <w:pStyle w:val="a8"/>
        <w:widowControl w:val="0"/>
        <w:spacing w:before="0" w:beforeAutospacing="0" w:after="0" w:afterAutospacing="0"/>
        <w:ind w:firstLine="709"/>
        <w:jc w:val="both"/>
      </w:pPr>
      <w:r w:rsidRPr="00475EF6">
        <w:t xml:space="preserve">-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w:t>
      </w:r>
    </w:p>
    <w:p w:rsidR="007E735E" w:rsidRPr="00475EF6" w:rsidRDefault="007E735E" w:rsidP="00D9004F">
      <w:pPr>
        <w:pStyle w:val="a8"/>
        <w:widowControl w:val="0"/>
        <w:spacing w:before="0" w:beforeAutospacing="0" w:after="0" w:afterAutospacing="0"/>
        <w:ind w:firstLine="709"/>
        <w:jc w:val="both"/>
      </w:pPr>
      <w:r w:rsidRPr="00475EF6">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7E735E" w:rsidRPr="00475EF6" w:rsidRDefault="007E735E" w:rsidP="00D9004F">
      <w:pPr>
        <w:pStyle w:val="a8"/>
        <w:widowControl w:val="0"/>
        <w:spacing w:before="0" w:beforeAutospacing="0" w:after="0" w:afterAutospacing="0"/>
        <w:ind w:firstLine="709"/>
        <w:jc w:val="both"/>
      </w:pPr>
      <w:r w:rsidRPr="00475EF6">
        <w:t xml:space="preserve">Автостоянки (открытые площадки) для хранения легковых автомобилей, принадлежащих постоянному населению городского округа, поселения, </w:t>
      </w:r>
      <w:r w:rsidRPr="00475EF6">
        <w:rPr>
          <w:spacing w:val="-2"/>
        </w:rPr>
        <w:t>целесообразно временно размещать на участках, резервируемых для перспективного</w:t>
      </w:r>
      <w:r w:rsidRPr="00475EF6">
        <w:t xml:space="preserve"> строительства объектов и сооружений различного функционального назначения, включая многоярусные механизированные автостоянки.</w:t>
      </w:r>
    </w:p>
    <w:p w:rsidR="007E735E" w:rsidRPr="00475EF6" w:rsidRDefault="007E735E" w:rsidP="00D9004F">
      <w:pPr>
        <w:pStyle w:val="a8"/>
        <w:widowControl w:val="0"/>
        <w:spacing w:before="0" w:beforeAutospacing="0" w:after="0" w:afterAutospacing="0"/>
        <w:ind w:firstLine="709"/>
        <w:jc w:val="both"/>
      </w:pPr>
      <w:r w:rsidRPr="00475EF6">
        <w:t xml:space="preserve">Наземные автостоянки вместимостью более 500 </w:t>
      </w:r>
      <w:proofErr w:type="spellStart"/>
      <w:r w:rsidRPr="00475EF6">
        <w:rPr>
          <w:rStyle w:val="spelle"/>
        </w:rPr>
        <w:t>машино-мест</w:t>
      </w:r>
      <w:proofErr w:type="spellEnd"/>
      <w:r w:rsidRPr="00475EF6">
        <w:t xml:space="preserve"> следует размещать на территориях производственных, коммунально-складских зон и территориях санитарно-защитных зон.</w:t>
      </w:r>
    </w:p>
    <w:p w:rsidR="007E735E" w:rsidRPr="00475EF6" w:rsidRDefault="007E735E" w:rsidP="00D9004F">
      <w:pPr>
        <w:pStyle w:val="a8"/>
        <w:widowControl w:val="0"/>
        <w:spacing w:before="0" w:beforeAutospacing="0" w:after="0" w:afterAutospacing="0"/>
        <w:ind w:firstLine="709"/>
        <w:jc w:val="both"/>
      </w:pPr>
      <w:r w:rsidRPr="00475EF6">
        <w:t xml:space="preserve">Открытые автостоянки для хранения легковых автомобилей вместимостью более 300 </w:t>
      </w:r>
      <w:proofErr w:type="spellStart"/>
      <w:r w:rsidRPr="00475EF6">
        <w:t>машино-мест</w:t>
      </w:r>
      <w:proofErr w:type="spellEnd"/>
      <w:r w:rsidRPr="00475EF6">
        <w:t xml:space="preserve"> следует размещать вне жилых районов на производственной территории на расстоянии не менее 50 м от жилых зданий.</w:t>
      </w:r>
    </w:p>
    <w:p w:rsidR="007E735E" w:rsidRPr="00475EF6" w:rsidRDefault="007E735E" w:rsidP="00D9004F">
      <w:pPr>
        <w:widowControl w:val="0"/>
        <w:ind w:firstLine="709"/>
        <w:jc w:val="both"/>
        <w:rPr>
          <w:rFonts w:ascii="Times New Roman" w:hAnsi="Times New Roman"/>
          <w:sz w:val="24"/>
          <w:szCs w:val="24"/>
        </w:rPr>
      </w:pPr>
      <w:r>
        <w:rPr>
          <w:rFonts w:ascii="Times New Roman" w:hAnsi="Times New Roman"/>
          <w:sz w:val="24"/>
          <w:szCs w:val="24"/>
        </w:rPr>
        <w:t>2.5.2.4.</w:t>
      </w:r>
      <w:r w:rsidRPr="00475EF6">
        <w:rPr>
          <w:rFonts w:ascii="Times New Roman" w:hAnsi="Times New Roman"/>
          <w:sz w:val="24"/>
          <w:szCs w:val="24"/>
        </w:rPr>
        <w:t xml:space="preserve"> 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въездов-выездов, ориентированных в сторону жилых домов, территорий лечебно-профилактических учреждений стационарного </w:t>
      </w:r>
      <w:r w:rsidRPr="00475EF6">
        <w:rPr>
          <w:rFonts w:ascii="Times New Roman" w:hAnsi="Times New Roman"/>
          <w:spacing w:val="-2"/>
          <w:sz w:val="24"/>
          <w:szCs w:val="24"/>
        </w:rPr>
        <w:t>типа, объектов социального обеспечения, дошкольных образовательных учреждений,</w:t>
      </w:r>
      <w:r w:rsidRPr="00475EF6">
        <w:rPr>
          <w:rFonts w:ascii="Times New Roman" w:hAnsi="Times New Roman"/>
          <w:sz w:val="24"/>
          <w:szCs w:val="24"/>
        </w:rPr>
        <w:t xml:space="preserve"> школ и др. учебных заведений.</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2.5.2.5.</w:t>
      </w:r>
      <w:r w:rsidRPr="00475EF6">
        <w:rPr>
          <w:rFonts w:ascii="Times New Roman" w:hAnsi="Times New Roman"/>
          <w:sz w:val="24"/>
          <w:szCs w:val="24"/>
        </w:rPr>
        <w:t xml:space="preserve"> 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w:t>
      </w:r>
      <w:proofErr w:type="spellStart"/>
      <w:r w:rsidRPr="00475EF6">
        <w:rPr>
          <w:rFonts w:ascii="Times New Roman" w:hAnsi="Times New Roman"/>
          <w:sz w:val="24"/>
          <w:szCs w:val="24"/>
        </w:rPr>
        <w:t>престаре-лых</w:t>
      </w:r>
      <w:proofErr w:type="spellEnd"/>
      <w:r w:rsidRPr="00475EF6">
        <w:rPr>
          <w:rFonts w:ascii="Times New Roman" w:hAnsi="Times New Roman"/>
          <w:sz w:val="24"/>
          <w:szCs w:val="24"/>
        </w:rPr>
        <w:t xml:space="preserve"> и инвалидов, производственных и складских помещений категорий А и Б.</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t>Автостоянки, пристраиваемые к зданиям другого назначения, должны быть отделены от этих зданий противопожарными стенами 1-го типа.</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2.5.2.6.</w:t>
      </w:r>
      <w:r w:rsidRPr="00475EF6">
        <w:rPr>
          <w:rFonts w:ascii="Times New Roman" w:hAnsi="Times New Roman"/>
          <w:sz w:val="24"/>
          <w:szCs w:val="24"/>
        </w:rPr>
        <w:t xml:space="preserve"> Автостоянки допускается проектировать встроенными в здания другого функционального назначения </w:t>
      </w:r>
      <w:r w:rsidRPr="00475EF6">
        <w:rPr>
          <w:rFonts w:ascii="Times New Roman" w:hAnsi="Times New Roman"/>
          <w:sz w:val="24"/>
          <w:szCs w:val="24"/>
          <w:lang w:val="en-US"/>
        </w:rPr>
        <w:t>I</w:t>
      </w:r>
      <w:r w:rsidRPr="00475EF6">
        <w:rPr>
          <w:rFonts w:ascii="Times New Roman" w:hAnsi="Times New Roman"/>
          <w:sz w:val="24"/>
          <w:szCs w:val="24"/>
        </w:rPr>
        <w:t xml:space="preserve"> и </w:t>
      </w:r>
      <w:r w:rsidRPr="00475EF6">
        <w:rPr>
          <w:rFonts w:ascii="Times New Roman" w:hAnsi="Times New Roman"/>
          <w:sz w:val="24"/>
          <w:szCs w:val="24"/>
          <w:lang w:val="en-US"/>
        </w:rPr>
        <w:t>II</w:t>
      </w:r>
      <w:r w:rsidRPr="00475EF6">
        <w:rPr>
          <w:rFonts w:ascii="Times New Roman" w:hAnsi="Times New Roman"/>
          <w:sz w:val="24"/>
          <w:szCs w:val="24"/>
        </w:rPr>
        <w:t xml:space="preserve"> степеней огнестойкости класса С0 и С1. Автостоянки допускается проектировать встроенными в одноквартирные, в том числе блокированные, жилые здания независимо от их степени огнестойкости.</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2.5.2.7.</w:t>
      </w:r>
      <w:r w:rsidRPr="00475EF6">
        <w:rPr>
          <w:rFonts w:ascii="Times New Roman" w:hAnsi="Times New Roman"/>
          <w:sz w:val="24"/>
          <w:szCs w:val="24"/>
        </w:rPr>
        <w:t xml:space="preserve"> Встроенные, пристроенные и встроено-пристроенные автостоянки для хранения легковых автомобилей населения допускается размещать в подземных и </w:t>
      </w:r>
      <w:r w:rsidRPr="00475EF6">
        <w:rPr>
          <w:rFonts w:ascii="Times New Roman" w:hAnsi="Times New Roman"/>
          <w:spacing w:val="-2"/>
          <w:sz w:val="24"/>
          <w:szCs w:val="24"/>
        </w:rPr>
        <w:t>цокольных этажах жилых и общественных зданий. На территории застройки высокой</w:t>
      </w:r>
      <w:r w:rsidRPr="00475EF6">
        <w:rPr>
          <w:rFonts w:ascii="Times New Roman" w:hAnsi="Times New Roman"/>
          <w:sz w:val="24"/>
          <w:szCs w:val="24"/>
        </w:rPr>
        <w:t xml:space="preserve"> интенсивности следует предусматривать встроенные подземные автостоянки не менее чем в два яруса.</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2.5.2.8.</w:t>
      </w:r>
      <w:r w:rsidRPr="00475EF6">
        <w:rPr>
          <w:rFonts w:ascii="Times New Roman" w:hAnsi="Times New Roman"/>
          <w:sz w:val="24"/>
          <w:szCs w:val="24"/>
        </w:rPr>
        <w:t xml:space="preserve"> 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w:t>
      </w:r>
      <w:r w:rsidRPr="00475EF6">
        <w:rPr>
          <w:rFonts w:ascii="Times New Roman" w:hAnsi="Times New Roman"/>
          <w:sz w:val="24"/>
          <w:szCs w:val="24"/>
        </w:rPr>
        <w:lastRenderedPageBreak/>
        <w:t>и пристроенными к зданиям иного назначения, а также ниже уровня земли.</w:t>
      </w:r>
    </w:p>
    <w:p w:rsidR="007E735E" w:rsidRPr="00475EF6" w:rsidRDefault="007E735E" w:rsidP="00D9004F">
      <w:pPr>
        <w:pStyle w:val="a8"/>
        <w:widowControl w:val="0"/>
        <w:spacing w:before="0" w:beforeAutospacing="0" w:after="0" w:afterAutospacing="0"/>
        <w:ind w:firstLine="709"/>
        <w:jc w:val="both"/>
      </w:pPr>
      <w:r>
        <w:t>2.5.2.9.</w:t>
      </w:r>
      <w:r w:rsidRPr="00475EF6">
        <w:t xml:space="preserve">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w:t>
      </w:r>
      <w:proofErr w:type="spellStart"/>
      <w:r w:rsidRPr="00475EF6">
        <w:t>машино-мест</w:t>
      </w:r>
      <w:proofErr w:type="spellEnd"/>
      <w:r w:rsidRPr="00475EF6">
        <w:t xml:space="preserve"> на 1000 жителей.</w:t>
      </w:r>
    </w:p>
    <w:p w:rsidR="007E735E" w:rsidRPr="00475EF6" w:rsidRDefault="007E735E" w:rsidP="00D9004F">
      <w:pPr>
        <w:pStyle w:val="a8"/>
        <w:widowControl w:val="0"/>
        <w:spacing w:before="0" w:beforeAutospacing="0" w:after="0" w:afterAutospacing="0"/>
        <w:ind w:firstLine="709"/>
        <w:jc w:val="both"/>
      </w:pPr>
      <w:r w:rsidRPr="00475EF6">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7E735E" w:rsidRPr="00475EF6" w:rsidRDefault="007E735E" w:rsidP="00D9004F">
      <w:pPr>
        <w:pStyle w:val="a8"/>
        <w:widowControl w:val="0"/>
        <w:spacing w:before="0" w:beforeAutospacing="0" w:after="0" w:afterAutospacing="0"/>
        <w:ind w:firstLine="709"/>
        <w:jc w:val="both"/>
      </w:pPr>
      <w:r w:rsidRPr="00475EF6">
        <w:rPr>
          <w:spacing w:val="-3"/>
        </w:rPr>
        <w:t>Р</w:t>
      </w:r>
      <w:r w:rsidRPr="00475EF6">
        <w:t xml:space="preserve">асстояние от въезда-выезда и вентиляционных шахт </w:t>
      </w:r>
      <w:r w:rsidRPr="00475EF6">
        <w:rPr>
          <w:spacing w:val="-3"/>
        </w:rPr>
        <w:t xml:space="preserve">подземных, </w:t>
      </w:r>
      <w:proofErr w:type="spellStart"/>
      <w:r w:rsidRPr="00475EF6">
        <w:rPr>
          <w:spacing w:val="-3"/>
        </w:rPr>
        <w:t>полуподзем-ных</w:t>
      </w:r>
      <w:proofErr w:type="spellEnd"/>
      <w:r w:rsidRPr="00475EF6">
        <w:rPr>
          <w:spacing w:val="-3"/>
        </w:rPr>
        <w:t xml:space="preserve"> и обвалованных автостоянок </w:t>
      </w:r>
      <w:r w:rsidRPr="00475EF6">
        <w:t xml:space="preserve">до территорий </w:t>
      </w:r>
      <w:r w:rsidRPr="00475EF6">
        <w:rPr>
          <w:spacing w:val="-2"/>
        </w:rPr>
        <w:t>детских, образовательных, лечебно-профилактических учреждений,</w:t>
      </w:r>
      <w:r w:rsidRPr="00475EF6">
        <w:t xml:space="preserve"> фасадов жилых домов, площадок отдыха и др. должно быть не менее 15 метров.</w:t>
      </w:r>
    </w:p>
    <w:p w:rsidR="007E735E" w:rsidRPr="00475EF6" w:rsidRDefault="007E735E" w:rsidP="00D9004F">
      <w:pPr>
        <w:widowControl w:val="0"/>
        <w:adjustRightInd w:val="0"/>
        <w:ind w:firstLine="709"/>
        <w:jc w:val="both"/>
        <w:rPr>
          <w:rFonts w:ascii="Times New Roman" w:hAnsi="Times New Roman"/>
          <w:sz w:val="24"/>
          <w:szCs w:val="24"/>
        </w:rPr>
      </w:pPr>
      <w:proofErr w:type="spellStart"/>
      <w:r w:rsidRPr="00475EF6">
        <w:rPr>
          <w:rStyle w:val="spelle"/>
          <w:rFonts w:ascii="Times New Roman" w:hAnsi="Times New Roman"/>
          <w:sz w:val="24"/>
          <w:szCs w:val="24"/>
        </w:rPr>
        <w:t>Вентвыбросы</w:t>
      </w:r>
      <w:proofErr w:type="spellEnd"/>
      <w:r w:rsidRPr="00475EF6">
        <w:rPr>
          <w:rFonts w:ascii="Times New Roman" w:hAnsi="Times New Roman"/>
          <w:sz w:val="24"/>
          <w:szCs w:val="24"/>
        </w:rPr>
        <w:t xml:space="preserve"> от подземных </w:t>
      </w:r>
      <w:r w:rsidRPr="00475EF6">
        <w:rPr>
          <w:rFonts w:ascii="Times New Roman" w:hAnsi="Times New Roman"/>
          <w:spacing w:val="-3"/>
          <w:sz w:val="24"/>
          <w:szCs w:val="24"/>
        </w:rPr>
        <w:t>автостоянок</w:t>
      </w:r>
      <w:r w:rsidRPr="00475EF6">
        <w:rPr>
          <w:rFonts w:ascii="Times New Roman" w:hAnsi="Times New Roman"/>
          <w:sz w:val="24"/>
          <w:szCs w:val="24"/>
        </w:rPr>
        <w:t>, расположенных под жилыми и общественными зданиями, должны быть организованы на 1,5 м выше конька крыши самой высокой части здания.</w:t>
      </w:r>
      <w:r>
        <w:rPr>
          <w:rFonts w:ascii="Times New Roman" w:hAnsi="Times New Roman"/>
          <w:sz w:val="24"/>
          <w:szCs w:val="24"/>
        </w:rPr>
        <w:t xml:space="preserve"> </w:t>
      </w:r>
      <w:r w:rsidRPr="00475EF6">
        <w:rPr>
          <w:rFonts w:ascii="Times New Roman" w:hAnsi="Times New Roman"/>
          <w:sz w:val="24"/>
          <w:szCs w:val="24"/>
        </w:rPr>
        <w:t>На эксплуатируемой кровле подземной автостоянки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2.5.2.10.</w:t>
      </w:r>
      <w:r w:rsidRPr="00475EF6">
        <w:rPr>
          <w:rFonts w:ascii="Times New Roman" w:hAnsi="Times New Roman"/>
          <w:sz w:val="24"/>
          <w:szCs w:val="24"/>
        </w:rPr>
        <w:t xml:space="preserve"> 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 </w:t>
      </w:r>
    </w:p>
    <w:p w:rsidR="007E735E" w:rsidRPr="00475EF6" w:rsidRDefault="007E735E" w:rsidP="00D9004F">
      <w:pPr>
        <w:pStyle w:val="a8"/>
        <w:widowControl w:val="0"/>
        <w:spacing w:before="0" w:beforeAutospacing="0" w:after="0" w:afterAutospacing="0"/>
        <w:ind w:firstLine="709"/>
        <w:jc w:val="both"/>
      </w:pPr>
      <w:r w:rsidRPr="00475EF6">
        <w:t xml:space="preserve">- устраивать отдельно стоящими; </w:t>
      </w:r>
    </w:p>
    <w:p w:rsidR="007E735E" w:rsidRPr="00475EF6" w:rsidRDefault="007E735E" w:rsidP="00D9004F">
      <w:pPr>
        <w:pStyle w:val="a8"/>
        <w:widowControl w:val="0"/>
        <w:spacing w:before="0" w:beforeAutospacing="0" w:after="0" w:afterAutospacing="0"/>
        <w:ind w:firstLine="709"/>
        <w:jc w:val="both"/>
      </w:pPr>
      <w:r w:rsidRPr="00475EF6">
        <w:t xml:space="preserve">- 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w:t>
      </w:r>
      <w:proofErr w:type="spellStart"/>
      <w:r w:rsidRPr="00475EF6">
        <w:t>машино-мест</w:t>
      </w:r>
      <w:proofErr w:type="spellEnd"/>
      <w:r w:rsidRPr="00475EF6">
        <w:t xml:space="preserve">; </w:t>
      </w:r>
    </w:p>
    <w:p w:rsidR="007E735E" w:rsidRPr="00475EF6" w:rsidRDefault="007E735E" w:rsidP="00D9004F">
      <w:pPr>
        <w:pStyle w:val="a8"/>
        <w:widowControl w:val="0"/>
        <w:spacing w:before="0" w:beforeAutospacing="0" w:after="0" w:afterAutospacing="0"/>
        <w:ind w:firstLine="709"/>
        <w:jc w:val="both"/>
      </w:pPr>
      <w:r w:rsidRPr="00475EF6">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7E735E" w:rsidRPr="00475EF6" w:rsidRDefault="007E735E" w:rsidP="00D9004F">
      <w:pPr>
        <w:pStyle w:val="a8"/>
        <w:widowControl w:val="0"/>
        <w:spacing w:before="0" w:beforeAutospacing="0" w:after="0" w:afterAutospacing="0"/>
        <w:ind w:firstLine="709"/>
        <w:jc w:val="both"/>
      </w:pPr>
      <w:r w:rsidRPr="00475EF6">
        <w:t xml:space="preserve">- 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w:t>
      </w:r>
      <w:proofErr w:type="spellStart"/>
      <w:r w:rsidRPr="00475EF6">
        <w:t>машино-мест</w:t>
      </w:r>
      <w:proofErr w:type="spellEnd"/>
      <w:r w:rsidRPr="00475EF6">
        <w:t xml:space="preserve">. </w:t>
      </w:r>
    </w:p>
    <w:p w:rsidR="007E735E" w:rsidRPr="00475EF6" w:rsidRDefault="007E735E" w:rsidP="00D9004F">
      <w:pPr>
        <w:pStyle w:val="a8"/>
        <w:widowControl w:val="0"/>
        <w:spacing w:before="0" w:beforeAutospacing="0" w:after="0" w:afterAutospacing="0"/>
        <w:ind w:firstLine="709"/>
        <w:jc w:val="both"/>
      </w:pPr>
      <w:r w:rsidRPr="00475EF6">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rsidRPr="00475EF6">
        <w:t>шумо</w:t>
      </w:r>
      <w:proofErr w:type="spellEnd"/>
      <w:r w:rsidRPr="00475EF6">
        <w:t xml:space="preserve">- и </w:t>
      </w:r>
      <w:proofErr w:type="spellStart"/>
      <w:r w:rsidRPr="00475EF6">
        <w:t>виброзащиты</w:t>
      </w:r>
      <w:proofErr w:type="spellEnd"/>
      <w:r w:rsidRPr="00475EF6">
        <w:t xml:space="preserve">, обеспечением рассеивания выбросов вредных веществ в атмосферном воздухе до ПДК на территории жилой застройки. </w:t>
      </w:r>
    </w:p>
    <w:p w:rsidR="007E735E" w:rsidRPr="00475EF6" w:rsidRDefault="007E735E" w:rsidP="00D9004F">
      <w:pPr>
        <w:pStyle w:val="a8"/>
        <w:widowControl w:val="0"/>
        <w:spacing w:before="0" w:beforeAutospacing="0" w:after="0" w:afterAutospacing="0"/>
        <w:ind w:firstLine="709"/>
        <w:jc w:val="both"/>
      </w:pPr>
      <w:r w:rsidRPr="00475EF6">
        <w:t>Автостоянки, пристраиваемые к зданиям другого назначения, должны быть отделены от этих зданий противопожарными стенами 1-го типа.</w:t>
      </w:r>
    </w:p>
    <w:p w:rsidR="007E735E" w:rsidRPr="00475EF6" w:rsidRDefault="007E735E" w:rsidP="00D9004F">
      <w:pPr>
        <w:pStyle w:val="a8"/>
        <w:widowControl w:val="0"/>
        <w:spacing w:before="0" w:beforeAutospacing="0" w:after="0" w:afterAutospacing="0"/>
        <w:ind w:firstLine="709"/>
        <w:jc w:val="both"/>
      </w:pPr>
      <w:r>
        <w:t>2.5.2.11.</w:t>
      </w:r>
      <w:r w:rsidRPr="00475EF6">
        <w:t xml:space="preserve"> Автостоянки боксового типа для постоянного хранения автомобилей и </w:t>
      </w:r>
      <w:r w:rsidRPr="00475EF6">
        <w:rPr>
          <w:spacing w:val="-2"/>
        </w:rPr>
        <w:t>других транспортных средств, принадлежащих инвалидам, следует предусматривать</w:t>
      </w:r>
      <w:r w:rsidRPr="00475EF6">
        <w:t xml:space="preserve"> в радиусе пешеходной доступности не более 200 м от входов в жилые дома. Число мест устанавливается органами местного самоуправления.</w:t>
      </w:r>
    </w:p>
    <w:p w:rsidR="007E735E" w:rsidRPr="00475EF6" w:rsidRDefault="007E735E" w:rsidP="00D9004F">
      <w:pPr>
        <w:widowControl w:val="0"/>
        <w:ind w:firstLine="709"/>
        <w:jc w:val="both"/>
        <w:rPr>
          <w:rFonts w:ascii="Times New Roman" w:hAnsi="Times New Roman"/>
          <w:sz w:val="24"/>
          <w:szCs w:val="24"/>
        </w:rPr>
      </w:pPr>
      <w:r>
        <w:rPr>
          <w:rFonts w:ascii="Times New Roman" w:hAnsi="Times New Roman"/>
          <w:sz w:val="24"/>
          <w:szCs w:val="24"/>
        </w:rPr>
        <w:t>2.5.2.12.</w:t>
      </w:r>
      <w:r w:rsidRPr="00475EF6">
        <w:rPr>
          <w:rFonts w:ascii="Times New Roman" w:hAnsi="Times New Roman"/>
          <w:sz w:val="24"/>
          <w:szCs w:val="24"/>
        </w:rPr>
        <w:t xml:space="preserve"> В пределах жилых территорий и на придомовых территориях следует предусматривать открытые площадки (</w:t>
      </w:r>
      <w:r w:rsidRPr="00475EF6">
        <w:rPr>
          <w:rFonts w:ascii="Times New Roman" w:hAnsi="Times New Roman"/>
          <w:b/>
          <w:sz w:val="24"/>
          <w:szCs w:val="24"/>
        </w:rPr>
        <w:t>гостевые автостоянки</w:t>
      </w:r>
      <w:r w:rsidRPr="00475EF6">
        <w:rPr>
          <w:rFonts w:ascii="Times New Roman" w:hAnsi="Times New Roman"/>
          <w:sz w:val="24"/>
          <w:szCs w:val="24"/>
        </w:rPr>
        <w:t xml:space="preserve">) для парковки легковых автомобилей посетителей, из расчета 40 </w:t>
      </w:r>
      <w:proofErr w:type="spellStart"/>
      <w:r w:rsidRPr="00475EF6">
        <w:rPr>
          <w:rFonts w:ascii="Times New Roman" w:hAnsi="Times New Roman"/>
          <w:sz w:val="24"/>
          <w:szCs w:val="24"/>
        </w:rPr>
        <w:t>машино-мест</w:t>
      </w:r>
      <w:proofErr w:type="spellEnd"/>
      <w:r w:rsidRPr="00475EF6">
        <w:rPr>
          <w:rFonts w:ascii="Times New Roman" w:hAnsi="Times New Roman"/>
          <w:sz w:val="24"/>
          <w:szCs w:val="24"/>
        </w:rPr>
        <w:t xml:space="preserve"> на 1000 жителей, удаленные от подъездов обслуживаемых жилых домов не более чем на 200 м.</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lastRenderedPageBreak/>
        <w:t>Минимальные противопожарные расстояния от зданий до открытых гостевых автостоянок принимаются по таблице 6.2 основной части настоящих нормативов.</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t xml:space="preserve">Для временного хранения автотранспорта жителей, а также работающих в помещениях общественного назначения, встроенных в жилые здания, и посетителей </w:t>
      </w:r>
      <w:r w:rsidRPr="00475EF6">
        <w:rPr>
          <w:rFonts w:ascii="Times New Roman" w:hAnsi="Times New Roman"/>
          <w:spacing w:val="-3"/>
          <w:sz w:val="24"/>
          <w:szCs w:val="24"/>
        </w:rPr>
        <w:t>данных помещений рекомендуется проектировать подземные встроенные и пристроенные</w:t>
      </w:r>
      <w:r w:rsidRPr="00475EF6">
        <w:rPr>
          <w:rFonts w:ascii="Times New Roman" w:hAnsi="Times New Roman"/>
          <w:sz w:val="24"/>
          <w:szCs w:val="24"/>
        </w:rPr>
        <w:t xml:space="preserve"> автостоянки.</w:t>
      </w:r>
    </w:p>
    <w:p w:rsidR="007E735E" w:rsidRPr="00475EF6" w:rsidRDefault="007E735E" w:rsidP="00D9004F">
      <w:pPr>
        <w:widowControl w:val="0"/>
        <w:ind w:firstLine="709"/>
        <w:jc w:val="both"/>
        <w:rPr>
          <w:rFonts w:ascii="Times New Roman" w:hAnsi="Times New Roman"/>
          <w:sz w:val="24"/>
          <w:szCs w:val="24"/>
        </w:rPr>
      </w:pPr>
      <w:r>
        <w:rPr>
          <w:rFonts w:ascii="Times New Roman" w:hAnsi="Times New Roman"/>
          <w:sz w:val="24"/>
          <w:szCs w:val="24"/>
        </w:rPr>
        <w:t>2.5.2.13.</w:t>
      </w:r>
      <w:r w:rsidRPr="00475EF6">
        <w:rPr>
          <w:rFonts w:ascii="Times New Roman" w:hAnsi="Times New Roman"/>
          <w:sz w:val="24"/>
          <w:szCs w:val="24"/>
        </w:rPr>
        <w:t xml:space="preserve">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7E735E" w:rsidRPr="00EF163A" w:rsidRDefault="007E735E" w:rsidP="00A03D11">
      <w:pPr>
        <w:widowControl w:val="0"/>
        <w:ind w:firstLine="720"/>
        <w:jc w:val="center"/>
        <w:rPr>
          <w:rFonts w:ascii="Times New Roman" w:hAnsi="Times New Roman"/>
          <w:b/>
          <w:sz w:val="28"/>
          <w:szCs w:val="28"/>
        </w:rPr>
      </w:pPr>
      <w:r>
        <w:rPr>
          <w:rFonts w:ascii="Times New Roman" w:hAnsi="Times New Roman"/>
          <w:b/>
          <w:sz w:val="28"/>
          <w:szCs w:val="28"/>
        </w:rPr>
        <w:t>2.6</w:t>
      </w:r>
      <w:r w:rsidRPr="00EF163A">
        <w:rPr>
          <w:rFonts w:ascii="Times New Roman" w:hAnsi="Times New Roman"/>
          <w:b/>
          <w:sz w:val="28"/>
          <w:szCs w:val="28"/>
        </w:rPr>
        <w:t>. Электроснабжение</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2.6.1.</w:t>
      </w:r>
      <w:r w:rsidRPr="00A03D11">
        <w:rPr>
          <w:rFonts w:ascii="Times New Roman" w:hAnsi="Times New Roman"/>
          <w:sz w:val="24"/>
          <w:szCs w:val="24"/>
        </w:rPr>
        <w:t> 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При реконструкции действующих сетей необходимо максимально использовать существующие </w:t>
      </w:r>
      <w:proofErr w:type="spellStart"/>
      <w:r w:rsidRPr="00A03D11">
        <w:rPr>
          <w:rFonts w:ascii="Times New Roman" w:hAnsi="Times New Roman"/>
          <w:sz w:val="24"/>
          <w:szCs w:val="24"/>
        </w:rPr>
        <w:t>электросетевые</w:t>
      </w:r>
      <w:proofErr w:type="spellEnd"/>
      <w:r w:rsidRPr="00A03D11">
        <w:rPr>
          <w:rFonts w:ascii="Times New Roman" w:hAnsi="Times New Roman"/>
          <w:sz w:val="24"/>
          <w:szCs w:val="24"/>
        </w:rPr>
        <w:t xml:space="preserve"> сооружения.</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территории и схеме развития электрических сетей.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размещение баз предприятий электрических сетей.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Электрические сети 10 (6)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w:t>
      </w:r>
      <w:proofErr w:type="spellStart"/>
      <w:r w:rsidRPr="00A03D11">
        <w:rPr>
          <w:rFonts w:ascii="Times New Roman" w:hAnsi="Times New Roman"/>
          <w:sz w:val="24"/>
          <w:szCs w:val="24"/>
        </w:rPr>
        <w:t>энергоснабжающих</w:t>
      </w:r>
      <w:proofErr w:type="spellEnd"/>
      <w:r w:rsidRPr="00A03D11">
        <w:rPr>
          <w:rFonts w:ascii="Times New Roman" w:hAnsi="Times New Roman"/>
          <w:sz w:val="24"/>
          <w:szCs w:val="24"/>
        </w:rPr>
        <w:t xml:space="preserve">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кВ на плане муниципального района в масштабе 1:2000 с указанием основных параметров системы электроснабжения.</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Сети внешнего электроснабжения промышленных, коммунальных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w:t>
      </w:r>
      <w:proofErr w:type="spellStart"/>
      <w:r w:rsidRPr="00A03D11">
        <w:rPr>
          <w:rFonts w:ascii="Times New Roman" w:hAnsi="Times New Roman"/>
          <w:sz w:val="24"/>
          <w:szCs w:val="24"/>
        </w:rPr>
        <w:t>энергоснабжающей</w:t>
      </w:r>
      <w:proofErr w:type="spellEnd"/>
      <w:r w:rsidRPr="00A03D11">
        <w:rPr>
          <w:rFonts w:ascii="Times New Roman" w:hAnsi="Times New Roman"/>
          <w:sz w:val="24"/>
          <w:szCs w:val="24"/>
        </w:rPr>
        <w:t xml:space="preserve"> </w:t>
      </w:r>
      <w:r w:rsidRPr="00A03D11">
        <w:rPr>
          <w:rFonts w:ascii="Times New Roman" w:hAnsi="Times New Roman"/>
          <w:sz w:val="24"/>
          <w:szCs w:val="24"/>
        </w:rPr>
        <w:lastRenderedPageBreak/>
        <w:t>организации, выдаваемым согласно утвержденной в установленном порядке схеме развития электрических сетей.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2.6.2.</w:t>
      </w:r>
      <w:r w:rsidRPr="00A03D11">
        <w:rPr>
          <w:rFonts w:ascii="Times New Roman" w:hAnsi="Times New Roman"/>
          <w:sz w:val="24"/>
          <w:szCs w:val="24"/>
        </w:rPr>
        <w:t> 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2.6.3.</w:t>
      </w:r>
      <w:r w:rsidRPr="00A03D11">
        <w:rPr>
          <w:rFonts w:ascii="Times New Roman" w:hAnsi="Times New Roman"/>
          <w:sz w:val="24"/>
          <w:szCs w:val="24"/>
        </w:rPr>
        <w:t xml:space="preserve"> Перечень основных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 xml:space="preserve"> потребителей с их категорированием по надежности электроснабжения определяется в соответствии с требованиями РД 34.20.185 - 94.</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2.6.4.</w:t>
      </w:r>
      <w:r w:rsidRPr="00A03D11">
        <w:rPr>
          <w:rFonts w:ascii="Times New Roman" w:hAnsi="Times New Roman"/>
          <w:sz w:val="24"/>
          <w:szCs w:val="24"/>
        </w:rPr>
        <w:t xml:space="preserve"> Проектирование электроснабжения по условиям обеспечения необходимой надежности выполняется применительно к основной массе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 xml:space="preserve"> проектируемой территории. При наличии на них отдельных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2.6.5.</w:t>
      </w:r>
      <w:r w:rsidRPr="00A03D11">
        <w:rPr>
          <w:rFonts w:ascii="Times New Roman" w:hAnsi="Times New Roman"/>
          <w:sz w:val="24"/>
          <w:szCs w:val="24"/>
        </w:rPr>
        <w:t>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2.6.6.</w:t>
      </w:r>
      <w:r w:rsidRPr="00A03D11">
        <w:rPr>
          <w:rFonts w:ascii="Times New Roman" w:hAnsi="Times New Roman"/>
          <w:sz w:val="24"/>
          <w:szCs w:val="24"/>
        </w:rPr>
        <w:t> Линии электропередачи напряжением до 10 кВ на территории жилой зоны должны быть воздушными.</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2.6.7.</w:t>
      </w:r>
      <w:r w:rsidRPr="00A03D11">
        <w:rPr>
          <w:rFonts w:ascii="Times New Roman" w:hAnsi="Times New Roman"/>
          <w:sz w:val="24"/>
          <w:szCs w:val="24"/>
        </w:rPr>
        <w:t> 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 486.</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w:t>
      </w:r>
      <w:r w:rsidRPr="00A03D11">
        <w:rPr>
          <w:rFonts w:ascii="Times New Roman" w:hAnsi="Times New Roman"/>
          <w:sz w:val="24"/>
          <w:szCs w:val="24"/>
        </w:rPr>
        <w:lastRenderedPageBreak/>
        <w:t>электропередачи, ширина которой превышает расстояние между осями крайних фаз на 2 метра с каждой стороны.</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2.6.8.</w:t>
      </w:r>
      <w:r w:rsidRPr="00A03D11">
        <w:rPr>
          <w:rFonts w:ascii="Times New Roman" w:hAnsi="Times New Roman"/>
          <w:sz w:val="24"/>
          <w:szCs w:val="24"/>
        </w:rPr>
        <w:t xml:space="preserve">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w:t>
      </w:r>
      <w:proofErr w:type="spellStart"/>
      <w:r w:rsidRPr="00A03D11">
        <w:rPr>
          <w:rFonts w:ascii="Times New Roman" w:hAnsi="Times New Roman"/>
          <w:sz w:val="24"/>
          <w:szCs w:val="24"/>
        </w:rPr>
        <w:t>электросетевого</w:t>
      </w:r>
      <w:proofErr w:type="spellEnd"/>
      <w:r w:rsidRPr="00A03D11">
        <w:rPr>
          <w:rFonts w:ascii="Times New Roman" w:hAnsi="Times New Roman"/>
          <w:sz w:val="24"/>
          <w:szCs w:val="24"/>
        </w:rPr>
        <w:t xml:space="preserve">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2.6.9.</w:t>
      </w:r>
      <w:r w:rsidRPr="00A03D11">
        <w:rPr>
          <w:rFonts w:ascii="Times New Roman" w:hAnsi="Times New Roman"/>
          <w:sz w:val="24"/>
          <w:szCs w:val="24"/>
        </w:rPr>
        <w:t> Охранные зоны кабельных линий используются с соблюдением требований правил охраны электрических сетей.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2.6.10.</w:t>
      </w:r>
      <w:r w:rsidRPr="00A03D11">
        <w:rPr>
          <w:rFonts w:ascii="Times New Roman" w:hAnsi="Times New Roman"/>
          <w:sz w:val="24"/>
          <w:szCs w:val="24"/>
        </w:rPr>
        <w:t> Распределительные и трансформаторные подстанции (РП и ТП) напряжением до 10 кВ следует предусматривать закрытого типа.</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2.6.11</w:t>
      </w:r>
      <w:r w:rsidRPr="00A03D11">
        <w:rPr>
          <w:rFonts w:ascii="Times New Roman" w:hAnsi="Times New Roman"/>
          <w:sz w:val="24"/>
          <w:szCs w:val="24"/>
        </w:rPr>
        <w:t>.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Устройство и размещение встроенных, пристроенных и отдельно стоящих подстанций должно выполняться в соответствии с требованиями глав раздела 4 Правил устройства электроустановок.</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Территория </w:t>
      </w:r>
      <w:proofErr w:type="spellStart"/>
      <w:r w:rsidRPr="00A03D11">
        <w:rPr>
          <w:rFonts w:ascii="Times New Roman" w:hAnsi="Times New Roman"/>
          <w:sz w:val="24"/>
          <w:szCs w:val="24"/>
        </w:rPr>
        <w:t>электроподстанции</w:t>
      </w:r>
      <w:proofErr w:type="spellEnd"/>
      <w:r w:rsidRPr="00A03D11">
        <w:rPr>
          <w:rFonts w:ascii="Times New Roman" w:hAnsi="Times New Roman"/>
          <w:sz w:val="24"/>
          <w:szCs w:val="24"/>
        </w:rPr>
        <w:t xml:space="preserve">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Расстояния от </w:t>
      </w:r>
      <w:proofErr w:type="spellStart"/>
      <w:r w:rsidRPr="00A03D11">
        <w:rPr>
          <w:rFonts w:ascii="Times New Roman" w:hAnsi="Times New Roman"/>
          <w:sz w:val="24"/>
          <w:szCs w:val="24"/>
        </w:rPr>
        <w:t>электроподстанций</w:t>
      </w:r>
      <w:proofErr w:type="spellEnd"/>
      <w:r w:rsidRPr="00A03D11">
        <w:rPr>
          <w:rFonts w:ascii="Times New Roman" w:hAnsi="Times New Roman"/>
          <w:sz w:val="24"/>
          <w:szCs w:val="24"/>
        </w:rPr>
        <w:t xml:space="preserve"> и распределительных пунктов до жилых, общественных и производственных зданий и сооружений следует принимать в соответствии со </w:t>
      </w:r>
      <w:proofErr w:type="spellStart"/>
      <w:r w:rsidRPr="00A03D11">
        <w:rPr>
          <w:rFonts w:ascii="Times New Roman" w:hAnsi="Times New Roman"/>
          <w:sz w:val="24"/>
          <w:szCs w:val="24"/>
        </w:rPr>
        <w:t>СНиП</w:t>
      </w:r>
      <w:proofErr w:type="spellEnd"/>
      <w:r w:rsidRPr="00A03D11">
        <w:rPr>
          <w:rFonts w:ascii="Times New Roman" w:hAnsi="Times New Roman"/>
          <w:sz w:val="24"/>
          <w:szCs w:val="24"/>
        </w:rPr>
        <w:t xml:space="preserve"> II-89-80* и </w:t>
      </w:r>
      <w:proofErr w:type="spellStart"/>
      <w:r w:rsidRPr="00A03D11">
        <w:rPr>
          <w:rFonts w:ascii="Times New Roman" w:hAnsi="Times New Roman"/>
          <w:sz w:val="24"/>
          <w:szCs w:val="24"/>
        </w:rPr>
        <w:t>СНиП</w:t>
      </w:r>
      <w:proofErr w:type="spellEnd"/>
      <w:r w:rsidRPr="00A03D11">
        <w:rPr>
          <w:rFonts w:ascii="Times New Roman" w:hAnsi="Times New Roman"/>
          <w:sz w:val="24"/>
          <w:szCs w:val="24"/>
        </w:rPr>
        <w:t xml:space="preserve"> 2.07.01-89* на основании результатов акустического расчета.</w:t>
      </w:r>
    </w:p>
    <w:p w:rsidR="007E735E" w:rsidRPr="00EF163A" w:rsidRDefault="007E735E" w:rsidP="00F06EFD">
      <w:pPr>
        <w:widowControl w:val="0"/>
        <w:ind w:firstLine="720"/>
        <w:jc w:val="center"/>
        <w:rPr>
          <w:rFonts w:ascii="Times New Roman" w:hAnsi="Times New Roman"/>
          <w:b/>
          <w:sz w:val="28"/>
          <w:szCs w:val="28"/>
        </w:rPr>
      </w:pPr>
      <w:r>
        <w:rPr>
          <w:rFonts w:ascii="Times New Roman" w:hAnsi="Times New Roman"/>
          <w:b/>
          <w:sz w:val="28"/>
          <w:szCs w:val="28"/>
        </w:rPr>
        <w:t>2.7</w:t>
      </w:r>
      <w:r w:rsidRPr="00EF163A">
        <w:rPr>
          <w:rFonts w:ascii="Times New Roman" w:hAnsi="Times New Roman"/>
          <w:b/>
          <w:sz w:val="28"/>
          <w:szCs w:val="28"/>
        </w:rPr>
        <w:t>. Теплоснабжение</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t>2.7.1</w:t>
      </w:r>
      <w:r w:rsidRPr="00F06EFD">
        <w:rPr>
          <w:rFonts w:ascii="Times New Roman" w:hAnsi="Times New Roman"/>
          <w:sz w:val="24"/>
          <w:szCs w:val="24"/>
        </w:rPr>
        <w:t> Теплоснабжение населенных пунктов следует предусматривать в соответствии с утвержденными схемами теплоснабжения.</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При отсутствии схемы теплоснабжения в населенных пунктах системы централизованного теплоснабжения допускается предусматривать от котельных на группу жилых и общественных зданий.</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lastRenderedPageBreak/>
        <w:t>2.7.2.</w:t>
      </w:r>
      <w:r w:rsidRPr="00F06EFD">
        <w:rPr>
          <w:rFonts w:ascii="Times New Roman" w:hAnsi="Times New Roman"/>
          <w:sz w:val="24"/>
          <w:szCs w:val="24"/>
        </w:rPr>
        <w:t> Отдельно стоящие котельные используются для обслуживания группы зданий.</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xml:space="preserve">Индивидуальные и </w:t>
      </w:r>
      <w:proofErr w:type="spellStart"/>
      <w:r w:rsidRPr="00F06EFD">
        <w:rPr>
          <w:rFonts w:ascii="Times New Roman" w:hAnsi="Times New Roman"/>
          <w:sz w:val="24"/>
          <w:szCs w:val="24"/>
        </w:rPr>
        <w:t>крышные</w:t>
      </w:r>
      <w:proofErr w:type="spellEnd"/>
      <w:r w:rsidRPr="00F06EFD">
        <w:rPr>
          <w:rFonts w:ascii="Times New Roman" w:hAnsi="Times New Roman"/>
          <w:sz w:val="24"/>
          <w:szCs w:val="24"/>
        </w:rPr>
        <w:t xml:space="preserve"> котельные используются для обслуживания одного здания или сооружения.</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Индивидуальные котельные могут быть отдельно стоящими, встроенными и пристроенными.</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t>2.7.3.</w:t>
      </w:r>
      <w:r w:rsidRPr="00F06EFD">
        <w:rPr>
          <w:rFonts w:ascii="Times New Roman" w:hAnsi="Times New Roman"/>
          <w:sz w:val="24"/>
          <w:szCs w:val="24"/>
        </w:rPr>
        <w:t> </w:t>
      </w:r>
      <w:proofErr w:type="spellStart"/>
      <w:r w:rsidRPr="00F06EFD">
        <w:rPr>
          <w:rFonts w:ascii="Times New Roman" w:hAnsi="Times New Roman"/>
          <w:sz w:val="24"/>
          <w:szCs w:val="24"/>
        </w:rPr>
        <w:t>Крышные</w:t>
      </w:r>
      <w:proofErr w:type="spellEnd"/>
      <w:r w:rsidRPr="00F06EFD">
        <w:rPr>
          <w:rFonts w:ascii="Times New Roman" w:hAnsi="Times New Roman"/>
          <w:sz w:val="24"/>
          <w:szCs w:val="24"/>
        </w:rPr>
        <w:t>,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Не допускается размещение:</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котельных, встроенных в многоквартирные жилые здания;</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w:t>
      </w:r>
      <w:proofErr w:type="spellStart"/>
      <w:r w:rsidRPr="00F06EFD">
        <w:rPr>
          <w:rFonts w:ascii="Times New Roman" w:hAnsi="Times New Roman"/>
          <w:sz w:val="24"/>
          <w:szCs w:val="24"/>
        </w:rPr>
        <w:t>крышных</w:t>
      </w:r>
      <w:proofErr w:type="spellEnd"/>
      <w:r w:rsidRPr="00F06EFD">
        <w:rPr>
          <w:rFonts w:ascii="Times New Roman" w:hAnsi="Times New Roman"/>
          <w:sz w:val="24"/>
          <w:szCs w:val="24"/>
        </w:rPr>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F06EFD">
        <w:rPr>
          <w:rFonts w:ascii="Times New Roman" w:hAnsi="Times New Roman"/>
          <w:sz w:val="24"/>
          <w:szCs w:val="24"/>
        </w:rPr>
        <w:t>смежно</w:t>
      </w:r>
      <w:proofErr w:type="spellEnd"/>
      <w:r w:rsidRPr="00F06EFD">
        <w:rPr>
          <w:rFonts w:ascii="Times New Roman" w:hAnsi="Times New Roman"/>
          <w:sz w:val="24"/>
          <w:szCs w:val="24"/>
        </w:rPr>
        <w:t xml:space="preserve"> с жилыми помещениями.</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t>2.7.4.</w:t>
      </w:r>
      <w:r w:rsidRPr="00F06EFD">
        <w:rPr>
          <w:rFonts w:ascii="Times New Roman" w:hAnsi="Times New Roman"/>
          <w:sz w:val="24"/>
          <w:szCs w:val="24"/>
        </w:rPr>
        <w:t xml:space="preserve"> Трассы и способы прокладки тепловых сетей следует предусматривать в соответствии со </w:t>
      </w:r>
      <w:proofErr w:type="spellStart"/>
      <w:r w:rsidRPr="00F06EFD">
        <w:rPr>
          <w:rFonts w:ascii="Times New Roman" w:hAnsi="Times New Roman"/>
          <w:sz w:val="24"/>
          <w:szCs w:val="24"/>
        </w:rPr>
        <w:t>СНиП</w:t>
      </w:r>
      <w:proofErr w:type="spellEnd"/>
      <w:r w:rsidRPr="00F06EFD">
        <w:rPr>
          <w:rFonts w:ascii="Times New Roman" w:hAnsi="Times New Roman"/>
          <w:sz w:val="24"/>
          <w:szCs w:val="24"/>
        </w:rPr>
        <w:t xml:space="preserve"> II-89-80, </w:t>
      </w:r>
      <w:proofErr w:type="spellStart"/>
      <w:r w:rsidRPr="00F06EFD">
        <w:rPr>
          <w:rFonts w:ascii="Times New Roman" w:hAnsi="Times New Roman"/>
          <w:sz w:val="24"/>
          <w:szCs w:val="24"/>
        </w:rPr>
        <w:t>СНиП</w:t>
      </w:r>
      <w:proofErr w:type="spellEnd"/>
      <w:r w:rsidRPr="00F06EFD">
        <w:rPr>
          <w:rFonts w:ascii="Times New Roman" w:hAnsi="Times New Roman"/>
          <w:sz w:val="24"/>
          <w:szCs w:val="24"/>
        </w:rPr>
        <w:t xml:space="preserve"> 41-02-2003, </w:t>
      </w:r>
      <w:proofErr w:type="spellStart"/>
      <w:r w:rsidRPr="00F06EFD">
        <w:rPr>
          <w:rFonts w:ascii="Times New Roman" w:hAnsi="Times New Roman"/>
          <w:sz w:val="24"/>
          <w:szCs w:val="24"/>
        </w:rPr>
        <w:t>СНиП</w:t>
      </w:r>
      <w:proofErr w:type="spellEnd"/>
      <w:r w:rsidRPr="00F06EFD">
        <w:rPr>
          <w:rFonts w:ascii="Times New Roman" w:hAnsi="Times New Roman"/>
          <w:sz w:val="24"/>
          <w:szCs w:val="24"/>
        </w:rPr>
        <w:t xml:space="preserve"> 2.07.01-89*, ВСН 11-94.</w:t>
      </w:r>
    </w:p>
    <w:p w:rsidR="007E735E" w:rsidRPr="00EF163A" w:rsidRDefault="007E735E" w:rsidP="005E35C9">
      <w:pPr>
        <w:widowControl w:val="0"/>
        <w:ind w:firstLine="720"/>
        <w:jc w:val="center"/>
        <w:rPr>
          <w:rFonts w:ascii="Times New Roman" w:hAnsi="Times New Roman"/>
          <w:b/>
          <w:sz w:val="28"/>
          <w:szCs w:val="28"/>
        </w:rPr>
      </w:pPr>
      <w:r>
        <w:rPr>
          <w:rFonts w:ascii="Times New Roman" w:hAnsi="Times New Roman"/>
          <w:b/>
          <w:sz w:val="28"/>
          <w:szCs w:val="28"/>
        </w:rPr>
        <w:t>2.8</w:t>
      </w:r>
      <w:r w:rsidRPr="00EF163A">
        <w:rPr>
          <w:rFonts w:ascii="Times New Roman" w:hAnsi="Times New Roman"/>
          <w:b/>
          <w:sz w:val="28"/>
          <w:szCs w:val="28"/>
        </w:rPr>
        <w:t>. Газоснабжение</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w:t>
      </w:r>
      <w:r w:rsidRPr="005E35C9">
        <w:rPr>
          <w:rFonts w:ascii="Times New Roman" w:hAnsi="Times New Roman"/>
          <w:sz w:val="24"/>
          <w:szCs w:val="24"/>
        </w:rPr>
        <w:t>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Оренбургской области, в целях обеспечения предусматриваемого программой уровня газификации жилищно-коммунального хозяйства, промышленных и иных организаций.</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2.8.2.</w:t>
      </w:r>
      <w:r w:rsidRPr="005E35C9">
        <w:rPr>
          <w:rFonts w:ascii="Times New Roman" w:hAnsi="Times New Roman"/>
          <w:sz w:val="24"/>
          <w:szCs w:val="24"/>
        </w:rPr>
        <w:t> Газораспределительная система должна обеспечивать подачу газа потребителям в необходимом объеме и требуемых параметров.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Для </w:t>
      </w:r>
      <w:proofErr w:type="spellStart"/>
      <w:r w:rsidRPr="005E35C9">
        <w:rPr>
          <w:rFonts w:ascii="Times New Roman" w:hAnsi="Times New Roman"/>
          <w:sz w:val="24"/>
          <w:szCs w:val="24"/>
        </w:rPr>
        <w:t>неотключаемых</w:t>
      </w:r>
      <w:proofErr w:type="spellEnd"/>
      <w:r w:rsidRPr="005E35C9">
        <w:rPr>
          <w:rFonts w:ascii="Times New Roman" w:hAnsi="Times New Roman"/>
          <w:sz w:val="24"/>
          <w:szCs w:val="24"/>
        </w:rPr>
        <w:t xml:space="preserve">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5E35C9">
        <w:rPr>
          <w:rFonts w:ascii="Times New Roman" w:hAnsi="Times New Roman"/>
          <w:sz w:val="24"/>
          <w:szCs w:val="24"/>
        </w:rPr>
        <w:t>закольцевания</w:t>
      </w:r>
      <w:proofErr w:type="spellEnd"/>
      <w:r w:rsidRPr="005E35C9">
        <w:rPr>
          <w:rFonts w:ascii="Times New Roman" w:hAnsi="Times New Roman"/>
          <w:sz w:val="24"/>
          <w:szCs w:val="24"/>
        </w:rPr>
        <w:t xml:space="preserve"> газопроводов или другими способами.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2.8.3.</w:t>
      </w:r>
      <w:r w:rsidRPr="005E35C9">
        <w:rPr>
          <w:rFonts w:ascii="Times New Roman" w:hAnsi="Times New Roman"/>
          <w:sz w:val="24"/>
          <w:szCs w:val="24"/>
        </w:rPr>
        <w:t>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качестве топлива индивидуальных котельных для административных и жилых зданий следует использовать природный газ.</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lastRenderedPageBreak/>
        <w:t>2.8.4.</w:t>
      </w:r>
      <w:r w:rsidRPr="005E35C9">
        <w:rPr>
          <w:rFonts w:ascii="Times New Roman" w:hAnsi="Times New Roman"/>
          <w:sz w:val="24"/>
          <w:szCs w:val="24"/>
        </w:rPr>
        <w:t>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2.8.5.</w:t>
      </w:r>
      <w:r w:rsidRPr="005E35C9">
        <w:rPr>
          <w:rFonts w:ascii="Times New Roman" w:hAnsi="Times New Roman"/>
          <w:sz w:val="24"/>
          <w:szCs w:val="24"/>
        </w:rPr>
        <w:t xml:space="preserve"> Размещение магистральных газопроводов по территории населенных пунктов не допускается. </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При строительстве должны учитываться специальные требования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22-02-2003 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2.01.09-91.</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2.8.6.</w:t>
      </w:r>
      <w:r w:rsidRPr="005E35C9">
        <w:rPr>
          <w:rFonts w:ascii="Times New Roman" w:hAnsi="Times New Roman"/>
          <w:sz w:val="24"/>
          <w:szCs w:val="24"/>
        </w:rPr>
        <w:t xml:space="preserve"> При восстановлении (реконструкции) изношенных подземных стальных газопроводов вне и на территории населенных пунктов следует руководствоваться требованиями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42-01-2002.</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2.8.7.</w:t>
      </w:r>
      <w:r w:rsidRPr="005E35C9">
        <w:rPr>
          <w:rFonts w:ascii="Times New Roman" w:hAnsi="Times New Roman"/>
          <w:sz w:val="24"/>
          <w:szCs w:val="24"/>
        </w:rPr>
        <w:t>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2.8.8.</w:t>
      </w:r>
      <w:r w:rsidRPr="005E35C9">
        <w:rPr>
          <w:rFonts w:ascii="Times New Roman" w:hAnsi="Times New Roman"/>
          <w:sz w:val="24"/>
          <w:szCs w:val="24"/>
        </w:rPr>
        <w:t>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2.8.9.</w:t>
      </w:r>
      <w:r w:rsidRPr="005E35C9">
        <w:rPr>
          <w:rFonts w:ascii="Times New Roman" w:hAnsi="Times New Roman"/>
          <w:sz w:val="24"/>
          <w:szCs w:val="24"/>
        </w:rPr>
        <w:t>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 и на расстоянии до кровли не менее 0,2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Запрещается прокладка газопроводов всех давлений по стенам, над и под помещениями категорий "А" и "Б" (за исключением зданий </w:t>
      </w:r>
      <w:proofErr w:type="spellStart"/>
      <w:r w:rsidRPr="005E35C9">
        <w:rPr>
          <w:rFonts w:ascii="Times New Roman" w:hAnsi="Times New Roman"/>
          <w:sz w:val="24"/>
          <w:szCs w:val="24"/>
        </w:rPr>
        <w:t>газо-распределительных</w:t>
      </w:r>
      <w:proofErr w:type="spellEnd"/>
      <w:r w:rsidRPr="005E35C9">
        <w:rPr>
          <w:rFonts w:ascii="Times New Roman" w:hAnsi="Times New Roman"/>
          <w:sz w:val="24"/>
          <w:szCs w:val="24"/>
        </w:rPr>
        <w:t xml:space="preserve"> пунктов (далее - ГРП).</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2.8.10.</w:t>
      </w:r>
      <w:r w:rsidRPr="005E35C9">
        <w:rPr>
          <w:rFonts w:ascii="Times New Roman" w:hAnsi="Times New Roman"/>
          <w:sz w:val="24"/>
          <w:szCs w:val="24"/>
        </w:rPr>
        <w:t>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2.8.11.</w:t>
      </w:r>
      <w:r w:rsidRPr="005E35C9">
        <w:rPr>
          <w:rFonts w:ascii="Times New Roman" w:hAnsi="Times New Roman"/>
          <w:sz w:val="24"/>
          <w:szCs w:val="24"/>
        </w:rPr>
        <w:t> Газорегуляторные пункты (далее - ГРП) следует размещать: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отдельно стоящими;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пристроенными к газифицируемым производственным зданиям, котельным и общественным зданиям с помещениями производственного характера;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на покрытиях газифицируемых производственных зданий I и II степеней огнестойкости класса С </w:t>
      </w:r>
      <w:proofErr w:type="spellStart"/>
      <w:r w:rsidRPr="005E35C9">
        <w:rPr>
          <w:rFonts w:ascii="Times New Roman" w:hAnsi="Times New Roman"/>
          <w:sz w:val="24"/>
          <w:szCs w:val="24"/>
        </w:rPr>
        <w:t>с</w:t>
      </w:r>
      <w:proofErr w:type="spellEnd"/>
      <w:r w:rsidRPr="005E35C9">
        <w:rPr>
          <w:rFonts w:ascii="Times New Roman" w:hAnsi="Times New Roman"/>
          <w:sz w:val="24"/>
          <w:szCs w:val="24"/>
        </w:rPr>
        <w:t xml:space="preserve"> негорючим утеплителем;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вне зданий на открытых огражденных площадках под навесом на территории промышленных предприятий.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Блочные газорегуляторные пункты (далее - ГРПБ) следует размещать отдельно стоящими.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2.8.12.</w:t>
      </w:r>
      <w:r w:rsidRPr="005E35C9">
        <w:rPr>
          <w:rFonts w:ascii="Times New Roman" w:hAnsi="Times New Roman"/>
          <w:sz w:val="24"/>
          <w:szCs w:val="24"/>
        </w:rPr>
        <w:t>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2.8.13.</w:t>
      </w:r>
      <w:r w:rsidRPr="005E35C9">
        <w:rPr>
          <w:rFonts w:ascii="Times New Roman" w:hAnsi="Times New Roman"/>
          <w:sz w:val="24"/>
          <w:szCs w:val="24"/>
        </w:rPr>
        <w:t> Отдельно стоящие газорегуляторные пункты в поселении должны располагаться на расстояниях от зданий и сооружений не менее приведенных в таблице</w:t>
      </w:r>
      <w:r>
        <w:rPr>
          <w:rFonts w:ascii="Times New Roman" w:hAnsi="Times New Roman"/>
          <w:sz w:val="24"/>
          <w:szCs w:val="24"/>
        </w:rPr>
        <w:t xml:space="preserve"> 13.2 основной части настоящих нормативов</w:t>
      </w:r>
      <w:r w:rsidRPr="005E35C9">
        <w:rPr>
          <w:rFonts w:ascii="Times New Roman" w:hAnsi="Times New Roman"/>
          <w:sz w:val="24"/>
          <w:szCs w:val="24"/>
        </w:rPr>
        <w:t xml:space="preserve">, а на территории промышленных предприятий - согласно требованиям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II-89-80*.</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м</w:t>
      </w:r>
      <w:r w:rsidRPr="005E35C9">
        <w:rPr>
          <w:rFonts w:ascii="Times New Roman" w:hAnsi="Times New Roman"/>
          <w:sz w:val="24"/>
          <w:szCs w:val="24"/>
          <w:vertAlign w:val="superscript"/>
        </w:rPr>
        <w:t>3</w:t>
      </w:r>
      <w:r w:rsidRPr="005E35C9">
        <w:rPr>
          <w:rFonts w:ascii="Times New Roman" w:hAnsi="Times New Roman"/>
          <w:sz w:val="24"/>
          <w:szCs w:val="24"/>
        </w:rPr>
        <w:t>/ч.</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2.8.14.</w:t>
      </w:r>
      <w:r w:rsidRPr="005E35C9">
        <w:rPr>
          <w:rFonts w:ascii="Times New Roman" w:hAnsi="Times New Roman"/>
          <w:sz w:val="24"/>
          <w:szCs w:val="24"/>
        </w:rPr>
        <w:t> ШРП с входным давлением газа до 0,3 МПа устанавливают:</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м</w:t>
      </w:r>
      <w:r w:rsidRPr="005E35C9">
        <w:rPr>
          <w:rFonts w:ascii="Times New Roman" w:hAnsi="Times New Roman"/>
          <w:sz w:val="24"/>
          <w:szCs w:val="24"/>
          <w:vertAlign w:val="superscript"/>
        </w:rPr>
        <w:t>3</w:t>
      </w:r>
      <w:r w:rsidRPr="005E35C9">
        <w:rPr>
          <w:rFonts w:ascii="Times New Roman" w:hAnsi="Times New Roman"/>
          <w:sz w:val="24"/>
          <w:szCs w:val="24"/>
        </w:rPr>
        <w:t>/ч.;</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наружных стенах жилых, общественных, административных и бытовых зданий не ниже III степени огнестойкости и не ниже класса С1 при расходе газа до 400 м</w:t>
      </w:r>
      <w:r w:rsidRPr="005E35C9">
        <w:rPr>
          <w:rFonts w:ascii="Times New Roman" w:hAnsi="Times New Roman"/>
          <w:sz w:val="24"/>
          <w:szCs w:val="24"/>
          <w:vertAlign w:val="superscript"/>
        </w:rPr>
        <w:t>3</w:t>
      </w:r>
      <w:r w:rsidRPr="005E35C9">
        <w:rPr>
          <w:rFonts w:ascii="Times New Roman" w:hAnsi="Times New Roman"/>
          <w:sz w:val="24"/>
          <w:szCs w:val="24"/>
        </w:rPr>
        <w:t>/ч.</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2.8.15.</w:t>
      </w:r>
      <w:r w:rsidRPr="005E35C9">
        <w:rPr>
          <w:rFonts w:ascii="Times New Roman" w:hAnsi="Times New Roman"/>
          <w:sz w:val="24"/>
          <w:szCs w:val="24"/>
        </w:rPr>
        <w:t>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2.8.16.</w:t>
      </w:r>
      <w:r w:rsidRPr="005E35C9">
        <w:rPr>
          <w:rFonts w:ascii="Times New Roman" w:hAnsi="Times New Roman"/>
          <w:sz w:val="24"/>
          <w:szCs w:val="24"/>
        </w:rPr>
        <w:t> ШРП с входным давлением газа свыше 0,6 МПа и до 1,2 МПа на наружных стенах зданий устанавливать не разрешается.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2.8.17.</w:t>
      </w:r>
      <w:r w:rsidRPr="005E35C9">
        <w:rPr>
          <w:rFonts w:ascii="Times New Roman" w:hAnsi="Times New Roman"/>
          <w:sz w:val="24"/>
          <w:szCs w:val="24"/>
        </w:rPr>
        <w:t>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2.8.18.</w:t>
      </w:r>
      <w:r w:rsidRPr="005E35C9">
        <w:rPr>
          <w:rFonts w:ascii="Times New Roman" w:hAnsi="Times New Roman"/>
          <w:sz w:val="24"/>
          <w:szCs w:val="24"/>
        </w:rPr>
        <w:t>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rsidR="007E735E" w:rsidRPr="00EF163A" w:rsidRDefault="007E735E" w:rsidP="005E35C9">
      <w:pPr>
        <w:widowControl w:val="0"/>
        <w:ind w:firstLine="720"/>
        <w:jc w:val="center"/>
        <w:rPr>
          <w:rFonts w:ascii="Times New Roman" w:hAnsi="Times New Roman"/>
          <w:b/>
          <w:sz w:val="28"/>
          <w:szCs w:val="28"/>
        </w:rPr>
      </w:pPr>
      <w:r>
        <w:rPr>
          <w:rFonts w:ascii="Times New Roman" w:hAnsi="Times New Roman"/>
          <w:b/>
          <w:sz w:val="28"/>
          <w:szCs w:val="28"/>
        </w:rPr>
        <w:t>2.9</w:t>
      </w:r>
      <w:r w:rsidRPr="00EF163A">
        <w:rPr>
          <w:rFonts w:ascii="Times New Roman" w:hAnsi="Times New Roman"/>
          <w:b/>
          <w:sz w:val="28"/>
          <w:szCs w:val="28"/>
        </w:rPr>
        <w:t>. Водоснабжение</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w:t>
      </w:r>
      <w:r w:rsidRPr="005E35C9">
        <w:rPr>
          <w:rFonts w:ascii="Times New Roman" w:hAnsi="Times New Roman"/>
          <w:sz w:val="24"/>
          <w:szCs w:val="24"/>
        </w:rPr>
        <w:t xml:space="preserve"> 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w:t>
      </w:r>
      <w:r w:rsidRPr="005E35C9">
        <w:rPr>
          <w:rFonts w:ascii="Times New Roman" w:hAnsi="Times New Roman"/>
          <w:sz w:val="24"/>
          <w:szCs w:val="24"/>
        </w:rPr>
        <w:lastRenderedPageBreak/>
        <w:t xml:space="preserve">производить в соответствии с требованиями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2.04.01-85*,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2.04.02-84*, </w:t>
      </w:r>
      <w:proofErr w:type="spellStart"/>
      <w:r w:rsidRPr="005E35C9">
        <w:rPr>
          <w:rFonts w:ascii="Times New Roman" w:hAnsi="Times New Roman"/>
          <w:sz w:val="24"/>
          <w:szCs w:val="24"/>
        </w:rPr>
        <w:t>СанПиН</w:t>
      </w:r>
      <w:proofErr w:type="spellEnd"/>
      <w:r w:rsidRPr="005E35C9">
        <w:rPr>
          <w:rFonts w:ascii="Times New Roman" w:hAnsi="Times New Roman"/>
          <w:sz w:val="24"/>
          <w:szCs w:val="24"/>
        </w:rPr>
        <w:t xml:space="preserve"> 2.1.4.1074-01, </w:t>
      </w:r>
      <w:proofErr w:type="spellStart"/>
      <w:r w:rsidRPr="005E35C9">
        <w:rPr>
          <w:rFonts w:ascii="Times New Roman" w:hAnsi="Times New Roman"/>
          <w:sz w:val="24"/>
          <w:szCs w:val="24"/>
        </w:rPr>
        <w:t>СанПиН</w:t>
      </w:r>
      <w:proofErr w:type="spellEnd"/>
      <w:r w:rsidRPr="005E35C9">
        <w:rPr>
          <w:rFonts w:ascii="Times New Roman" w:hAnsi="Times New Roman"/>
          <w:sz w:val="24"/>
          <w:szCs w:val="24"/>
        </w:rPr>
        <w:t xml:space="preserve"> 2.1.4.1110-02, </w:t>
      </w:r>
      <w:proofErr w:type="spellStart"/>
      <w:r w:rsidRPr="005E35C9">
        <w:rPr>
          <w:rFonts w:ascii="Times New Roman" w:hAnsi="Times New Roman"/>
          <w:sz w:val="24"/>
          <w:szCs w:val="24"/>
        </w:rPr>
        <w:t>СанПиН</w:t>
      </w:r>
      <w:proofErr w:type="spellEnd"/>
      <w:r w:rsidRPr="005E35C9">
        <w:rPr>
          <w:rFonts w:ascii="Times New Roman" w:hAnsi="Times New Roman"/>
          <w:sz w:val="24"/>
          <w:szCs w:val="24"/>
        </w:rPr>
        <w:t xml:space="preserve"> 2.1.4.1175-02.</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w:t>
      </w:r>
      <w:r w:rsidRPr="005E35C9">
        <w:rPr>
          <w:rFonts w:ascii="Times New Roman" w:hAnsi="Times New Roman"/>
          <w:sz w:val="24"/>
          <w:szCs w:val="24"/>
        </w:rPr>
        <w:t>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Расход воды на хозяйственно-бытовые нужды определяется с учетом расхода воды по отдельным объектам различных категорий потребителей в соответс</w:t>
      </w:r>
      <w:r>
        <w:rPr>
          <w:rFonts w:ascii="Times New Roman" w:hAnsi="Times New Roman"/>
          <w:sz w:val="24"/>
          <w:szCs w:val="24"/>
        </w:rPr>
        <w:t>твии с нормами, указанными в таблице 10.2 основной части настоящих нормативов</w:t>
      </w:r>
      <w:r w:rsidRPr="005E35C9">
        <w:rPr>
          <w:rFonts w:ascii="Times New Roman" w:hAnsi="Times New Roman"/>
          <w:sz w:val="24"/>
          <w:szCs w:val="24"/>
        </w:rPr>
        <w:t>. Для ориентировочного учета прочих потребителей в расчет удельного показателя вводится позиция "неучтенные расходы".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Расход воды на производственные нужды, а также наружное пожаротушение определяется в соответствии с требованиями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2.04.02-84*.</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w:t>
      </w:r>
      <w:r w:rsidRPr="005E35C9">
        <w:rPr>
          <w:rFonts w:ascii="Times New Roman" w:hAnsi="Times New Roman"/>
          <w:sz w:val="24"/>
          <w:szCs w:val="24"/>
        </w:rPr>
        <w:t>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В качестве источника водоснабжения следует рассматривать подземные воды (водоносные пласты, </w:t>
      </w:r>
      <w:proofErr w:type="spellStart"/>
      <w:r w:rsidRPr="005E35C9">
        <w:rPr>
          <w:rFonts w:ascii="Times New Roman" w:hAnsi="Times New Roman"/>
          <w:sz w:val="24"/>
          <w:szCs w:val="24"/>
        </w:rPr>
        <w:t>подрусловые</w:t>
      </w:r>
      <w:proofErr w:type="spellEnd"/>
      <w:r w:rsidRPr="005E35C9">
        <w:rPr>
          <w:rFonts w:ascii="Times New Roman" w:hAnsi="Times New Roman"/>
          <w:sz w:val="24"/>
          <w:szCs w:val="24"/>
        </w:rPr>
        <w:t xml:space="preserve"> и другие воды).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2.9.4.</w:t>
      </w:r>
      <w:r w:rsidRPr="005E35C9">
        <w:rPr>
          <w:rFonts w:ascii="Times New Roman" w:hAnsi="Times New Roman"/>
          <w:sz w:val="24"/>
          <w:szCs w:val="24"/>
        </w:rPr>
        <w:t>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2.9.5.</w:t>
      </w:r>
      <w:r w:rsidRPr="005E35C9">
        <w:rPr>
          <w:rFonts w:ascii="Times New Roman" w:hAnsi="Times New Roman"/>
          <w:sz w:val="24"/>
          <w:szCs w:val="24"/>
        </w:rPr>
        <w:t> Для производственного водоснабжения промышленных предприятий следует рассматривать возможность использования очищенных сточных вод.</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Использование подземных вод питьевого качества для нужд, не связанных с хозяйственно-питьевым водоснабжением не допускается.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Выбор источника производственного водоснабжения следует производить с учетом требований, предъявляемых потребителями к качеству воды.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2.9.6.</w:t>
      </w:r>
      <w:r w:rsidRPr="005E35C9">
        <w:rPr>
          <w:rFonts w:ascii="Times New Roman" w:hAnsi="Times New Roman"/>
          <w:sz w:val="24"/>
          <w:szCs w:val="24"/>
        </w:rPr>
        <w:t xml:space="preserve"> Системы водоснабжения следует проектировать в соответствии со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2.04.02-84*. Системы водоснабжения могут быть централизованными, нецентрализованными, локальными, оборотными.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Централизованная система водоснабжения населенных пунктов должна обеспечивать: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хозяйственно-питьевое водопотребление в жилых и общественных зданиях, нужды коммунально-бытовых предприятий;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хозяйственно-питьевое водопотребление на предприятиях;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тушение пожаров;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собственные нужды станций водоподготовки, промывку водопроводных и канализационных сетей и другое.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 обосновании допускается устройство самостоятельного водопровода для: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поливки и мойки территорий (улиц, проездов, площадей, зеленых насаждений), работы фонтанов и прочего;</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поливки посадок в теплицах, парниках и на открытых участках, а также приусадебных участков.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Локальные системы, обеспечивающие технологические требования объектов, должны проектироваться совместно с объектами.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2.9.7.</w:t>
      </w:r>
      <w:r w:rsidRPr="005E35C9">
        <w:rPr>
          <w:rFonts w:ascii="Times New Roman" w:hAnsi="Times New Roman"/>
          <w:sz w:val="24"/>
          <w:szCs w:val="24"/>
        </w:rPr>
        <w:t> В населенных пунктах следует:</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проектировать централизованные системы водоснабжения для населенных пунктов и производственных объектов;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2.9.8.</w:t>
      </w:r>
      <w:r w:rsidRPr="005E35C9">
        <w:rPr>
          <w:rFonts w:ascii="Times New Roman" w:hAnsi="Times New Roman"/>
          <w:sz w:val="24"/>
          <w:szCs w:val="24"/>
        </w:rPr>
        <w:t>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Водозаборные сооружения следует проектировать с учетом перспективного развития водопотребления.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2.9.9.</w:t>
      </w:r>
      <w:r w:rsidRPr="005E35C9">
        <w:rPr>
          <w:rFonts w:ascii="Times New Roman" w:hAnsi="Times New Roman"/>
          <w:sz w:val="24"/>
          <w:szCs w:val="24"/>
        </w:rPr>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lastRenderedPageBreak/>
        <w:t>2.9.10.</w:t>
      </w:r>
      <w:r w:rsidRPr="005E35C9">
        <w:rPr>
          <w:rFonts w:ascii="Times New Roman" w:hAnsi="Times New Roman"/>
          <w:sz w:val="24"/>
          <w:szCs w:val="24"/>
        </w:rPr>
        <w:t>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на территории, обеспечивающей организацию зон санитарной охраны.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2.9.11.</w:t>
      </w:r>
      <w:r w:rsidRPr="005E35C9">
        <w:rPr>
          <w:rFonts w:ascii="Times New Roman" w:hAnsi="Times New Roman"/>
          <w:sz w:val="24"/>
          <w:szCs w:val="24"/>
        </w:rPr>
        <w:t>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Коммуникации станций водоподготовки следует рассчитывать на возможность пропуска расхода воды на 20 – 30% больше расчетного.</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2.9.12.</w:t>
      </w:r>
      <w:r w:rsidRPr="005E35C9">
        <w:rPr>
          <w:rFonts w:ascii="Times New Roman" w:hAnsi="Times New Roman"/>
          <w:sz w:val="24"/>
          <w:szCs w:val="24"/>
        </w:rPr>
        <w:t> Водоводы и водопроводные сети следует проектировать с уклоном не менее 0,001 по направлению к выпуску.</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2.9.13.</w:t>
      </w:r>
      <w:r w:rsidRPr="005E35C9">
        <w:rPr>
          <w:rFonts w:ascii="Times New Roman" w:hAnsi="Times New Roman"/>
          <w:sz w:val="24"/>
          <w:szCs w:val="24"/>
        </w:rPr>
        <w:t> Количество линий водоводов следует принимать с учетом категории системы водоснабжения и очередности строительства.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2.9.14.</w:t>
      </w:r>
      <w:r w:rsidRPr="005E35C9">
        <w:rPr>
          <w:rFonts w:ascii="Times New Roman" w:hAnsi="Times New Roman"/>
          <w:sz w:val="24"/>
          <w:szCs w:val="24"/>
        </w:rPr>
        <w:t> Водопроводные сети должны быть кольцевыми. Тупиковые линии водопроводов допускается применять: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для подачи воды на производственные нужды - при допустимости перерыва в водоснабжении на время ликвидации аварии;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для подачи воды на хозяйственно-питьевые нужды - при диаметре труб не больше 100 мм;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Кольцевание наружных водопроводных сетей внутренними водопроводными сетями зданий и сооружений не допускается.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2.9.15.</w:t>
      </w:r>
      <w:r w:rsidRPr="005E35C9">
        <w:rPr>
          <w:rFonts w:ascii="Times New Roman" w:hAnsi="Times New Roman"/>
          <w:sz w:val="24"/>
          <w:szCs w:val="24"/>
        </w:rPr>
        <w:t> Попутные отборы воды допускаются из линии внутриквартальной (распределительной) сети и непосредственно из питающих их водопроводов и магистралей. 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суммарного расхода.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 ширине улиц в пределах красных линий не менее 60 метров допускается прокладка сетей водопровода по обеим сторонам улиц.</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2.9.16.</w:t>
      </w:r>
      <w:r w:rsidRPr="005E35C9">
        <w:rPr>
          <w:rFonts w:ascii="Times New Roman" w:hAnsi="Times New Roman"/>
          <w:sz w:val="24"/>
          <w:szCs w:val="24"/>
        </w:rPr>
        <w:t xml:space="preserve"> Соединение сетей хозяйственно-питьевых водопроводов с сетями водопроводов, подающих воду </w:t>
      </w:r>
      <w:proofErr w:type="spellStart"/>
      <w:r w:rsidRPr="005E35C9">
        <w:rPr>
          <w:rFonts w:ascii="Times New Roman" w:hAnsi="Times New Roman"/>
          <w:sz w:val="24"/>
          <w:szCs w:val="24"/>
        </w:rPr>
        <w:t>непитьевого</w:t>
      </w:r>
      <w:proofErr w:type="spellEnd"/>
      <w:r w:rsidRPr="005E35C9">
        <w:rPr>
          <w:rFonts w:ascii="Times New Roman" w:hAnsi="Times New Roman"/>
          <w:sz w:val="24"/>
          <w:szCs w:val="24"/>
        </w:rPr>
        <w:t xml:space="preserve"> качества, запрещается.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2.9.17.</w:t>
      </w:r>
      <w:r w:rsidRPr="005E35C9">
        <w:rPr>
          <w:rFonts w:ascii="Times New Roman" w:hAnsi="Times New Roman"/>
          <w:sz w:val="24"/>
          <w:szCs w:val="24"/>
        </w:rPr>
        <w:t> Противопожарный водопровод должен предусматриваться и объединяться с хозяйственно-питьевым или производственным водопроводом.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Допускается принимать наружное противопожарное водоснабжение из емкостей (резервуаров, водоемов) для: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населенных пунктов с числом жителей до 5 тысяч человек;</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отдельно стоящих общественных зданий объемом до 1000 м</w:t>
      </w:r>
      <w:r w:rsidRPr="005E35C9">
        <w:rPr>
          <w:rFonts w:ascii="Times New Roman" w:hAnsi="Times New Roman"/>
          <w:sz w:val="24"/>
          <w:szCs w:val="24"/>
          <w:vertAlign w:val="superscript"/>
        </w:rPr>
        <w:t>3</w:t>
      </w:r>
      <w:r w:rsidRPr="005E35C9">
        <w:rPr>
          <w:rFonts w:ascii="Times New Roman" w:hAnsi="Times New Roman"/>
          <w:sz w:val="24"/>
          <w:szCs w:val="24"/>
        </w:rPr>
        <w:t>, расположенных в населенных пунктах, не имеющих кольцевого противопожарного водопровода;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 объеме зданий свыше 1000 м</w:t>
      </w:r>
      <w:r w:rsidRPr="005E35C9">
        <w:rPr>
          <w:rFonts w:ascii="Times New Roman" w:hAnsi="Times New Roman"/>
          <w:sz w:val="24"/>
          <w:szCs w:val="24"/>
          <w:vertAlign w:val="superscript"/>
        </w:rPr>
        <w:t>3</w:t>
      </w:r>
      <w:r w:rsidRPr="005E35C9">
        <w:rPr>
          <w:rFonts w:ascii="Times New Roman" w:hAnsi="Times New Roman"/>
          <w:sz w:val="24"/>
          <w:szCs w:val="24"/>
        </w:rPr>
        <w:t xml:space="preserve"> - по согласованию с противопожарной службой;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производственных зданий с производствами категорий В, Г и Д при расходе воды на наружное пожаротушение 10 л/с;</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складов грубых кормов объемом до 1000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складов минеральных удобрений объемом зданий до 5000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зданий радиотелевизионных передающих станций;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зданий холодильников и хранилищ овощей и фруктов.</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2.9.18.</w:t>
      </w:r>
      <w:r w:rsidRPr="005E35C9">
        <w:rPr>
          <w:rFonts w:ascii="Times New Roman" w:hAnsi="Times New Roman"/>
          <w:sz w:val="24"/>
          <w:szCs w:val="24"/>
        </w:rPr>
        <w:t> Допускается не предусматривать противопожарное водоснабжение: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населенных пунктов с числом жителей до 50 человек при застройке зданиями высотой до двух этажей;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отдельно стоящих, расположенных вне населенных пунктов, предприятий общественного питания при объеме зданий до 1000 м</w:t>
      </w:r>
      <w:r w:rsidRPr="005E35C9">
        <w:rPr>
          <w:rFonts w:ascii="Times New Roman" w:hAnsi="Times New Roman"/>
          <w:sz w:val="24"/>
          <w:szCs w:val="24"/>
          <w:vertAlign w:val="superscript"/>
        </w:rPr>
        <w:t>3</w:t>
      </w:r>
      <w:r w:rsidRPr="005E35C9">
        <w:rPr>
          <w:rFonts w:ascii="Times New Roman" w:hAnsi="Times New Roman"/>
          <w:sz w:val="24"/>
          <w:szCs w:val="24"/>
        </w:rPr>
        <w:t xml:space="preserve"> и предприятий торговли при площади до 150 кв. м (за исключением промтоварных магазинов), а также общественных зданий I и II степеней огнестойкости объемом до 250 м</w:t>
      </w:r>
      <w:r w:rsidRPr="005E35C9">
        <w:rPr>
          <w:rFonts w:ascii="Times New Roman" w:hAnsi="Times New Roman"/>
          <w:sz w:val="24"/>
          <w:szCs w:val="24"/>
          <w:vertAlign w:val="superscript"/>
        </w:rPr>
        <w:t>3</w:t>
      </w:r>
      <w:r w:rsidRPr="005E35C9">
        <w:rPr>
          <w:rFonts w:ascii="Times New Roman" w:hAnsi="Times New Roman"/>
          <w:sz w:val="24"/>
          <w:szCs w:val="24"/>
        </w:rPr>
        <w:t>, расположенных в населенных пунктах;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 производственных зданий I и II степеней огнестойкости объемом до 1000 м</w:t>
      </w:r>
      <w:r w:rsidRPr="005E35C9">
        <w:rPr>
          <w:rFonts w:ascii="Times New Roman" w:hAnsi="Times New Roman"/>
          <w:sz w:val="24"/>
          <w:szCs w:val="24"/>
          <w:vertAlign w:val="superscript"/>
        </w:rPr>
        <w:t>3</w:t>
      </w:r>
      <w:r w:rsidRPr="005E35C9">
        <w:rPr>
          <w:rFonts w:ascii="Times New Roman" w:hAnsi="Times New Roman"/>
          <w:sz w:val="24"/>
          <w:szCs w:val="24"/>
        </w:rPr>
        <w:t xml:space="preserve"> (за исключением зданий с металлическими незащищенными или деревянными несущими конструкциями, а также с полимерным утеплителем объемом до 250 м</w:t>
      </w:r>
      <w:r w:rsidRPr="005E35C9">
        <w:rPr>
          <w:rFonts w:ascii="Times New Roman" w:hAnsi="Times New Roman"/>
          <w:sz w:val="24"/>
          <w:szCs w:val="24"/>
          <w:vertAlign w:val="superscript"/>
        </w:rPr>
        <w:t>3</w:t>
      </w:r>
      <w:r w:rsidRPr="005E35C9">
        <w:rPr>
          <w:rFonts w:ascii="Times New Roman" w:hAnsi="Times New Roman"/>
          <w:sz w:val="24"/>
          <w:szCs w:val="24"/>
        </w:rPr>
        <w:t>) с производствами категории Д;</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завода;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сезонных универсальных приемозаготовительных пунктов сельскохозяйственных продуктов при объеме зданий до 1000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зданий складов сгораемых материалов и несгораемых материалов в сгораемой упаковке площадью до 50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2.9.19.</w:t>
      </w:r>
      <w:r w:rsidRPr="005E35C9">
        <w:rPr>
          <w:rFonts w:ascii="Times New Roman" w:hAnsi="Times New Roman"/>
          <w:sz w:val="24"/>
          <w:szCs w:val="24"/>
        </w:rPr>
        <w:t> Емкости в системах водоснабжения в зависимости от назначения должны включать регулирующий, пожарный, аварийный и контактный объемы воды.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2.9.20.</w:t>
      </w:r>
      <w:r w:rsidRPr="005E35C9">
        <w:rPr>
          <w:rFonts w:ascii="Times New Roman" w:hAnsi="Times New Roman"/>
          <w:sz w:val="24"/>
          <w:szCs w:val="24"/>
        </w:rPr>
        <w:t> Общее количество резервуаров одного назначения в одном водозаборном узле должно быть не менее двух.</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2.9.21.</w:t>
      </w:r>
      <w:r w:rsidRPr="005E35C9">
        <w:rPr>
          <w:rFonts w:ascii="Times New Roman" w:hAnsi="Times New Roman"/>
          <w:sz w:val="24"/>
          <w:szCs w:val="24"/>
        </w:rPr>
        <w:t> Для резервуаров и баков водонапорных башен должна предусматриваться возможность отбора воды автоцистернами и пожарными машинами.</w:t>
      </w:r>
    </w:p>
    <w:p w:rsidR="007E735E" w:rsidRPr="000B1766" w:rsidRDefault="007E735E" w:rsidP="005E35C9">
      <w:pPr>
        <w:ind w:left="142"/>
        <w:jc w:val="both"/>
        <w:rPr>
          <w:rFonts w:ascii="Times New Roman" w:hAnsi="Times New Roman"/>
          <w:sz w:val="24"/>
          <w:szCs w:val="24"/>
        </w:rPr>
      </w:pPr>
      <w:r>
        <w:rPr>
          <w:rFonts w:ascii="Times New Roman" w:hAnsi="Times New Roman"/>
          <w:sz w:val="24"/>
          <w:szCs w:val="24"/>
        </w:rPr>
        <w:t>2.9</w:t>
      </w:r>
      <w:r w:rsidRPr="000B1766">
        <w:rPr>
          <w:rFonts w:ascii="Times New Roman" w:hAnsi="Times New Roman"/>
          <w:sz w:val="24"/>
          <w:szCs w:val="24"/>
        </w:rPr>
        <w:t>.22. Хранение пожарного объема воды в специальных резервуарах или открытых водоемах допускается для предприятий и населенных пу</w:t>
      </w:r>
      <w:r>
        <w:rPr>
          <w:rFonts w:ascii="Times New Roman" w:hAnsi="Times New Roman"/>
          <w:sz w:val="24"/>
          <w:szCs w:val="24"/>
        </w:rPr>
        <w:t>нктов, указанных в подпункте 2.9</w:t>
      </w:r>
      <w:r w:rsidRPr="000B1766">
        <w:rPr>
          <w:rFonts w:ascii="Times New Roman" w:hAnsi="Times New Roman"/>
          <w:sz w:val="24"/>
          <w:szCs w:val="24"/>
        </w:rPr>
        <w:t>.18. настоящего раздела.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2.9.23.</w:t>
      </w:r>
      <w:r w:rsidRPr="005E35C9">
        <w:rPr>
          <w:rFonts w:ascii="Times New Roman" w:hAnsi="Times New Roman"/>
          <w:sz w:val="24"/>
          <w:szCs w:val="24"/>
        </w:rPr>
        <w:t> Пожарные резервуары или водоемы следует размещать при условии обслуживания ими зданий, находящихся в радиусе: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 наличии автонасосов – 200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при наличии </w:t>
      </w:r>
      <w:proofErr w:type="spellStart"/>
      <w:r w:rsidRPr="005E35C9">
        <w:rPr>
          <w:rFonts w:ascii="Times New Roman" w:hAnsi="Times New Roman"/>
          <w:sz w:val="24"/>
          <w:szCs w:val="24"/>
        </w:rPr>
        <w:t>мотопомп</w:t>
      </w:r>
      <w:proofErr w:type="spellEnd"/>
      <w:r w:rsidRPr="005E35C9">
        <w:rPr>
          <w:rFonts w:ascii="Times New Roman" w:hAnsi="Times New Roman"/>
          <w:sz w:val="24"/>
          <w:szCs w:val="24"/>
        </w:rPr>
        <w:t xml:space="preserve"> - 100 – 150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Для увеличения радиуса обслуживания допускается прокладка от резервуаров или водоемов тупиковых трубопроводов длиной не более 200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Если непосредственный забор воды из пожарного резервуара или водоема автонасосами или </w:t>
      </w:r>
      <w:proofErr w:type="spellStart"/>
      <w:r w:rsidRPr="005E35C9">
        <w:rPr>
          <w:rFonts w:ascii="Times New Roman" w:hAnsi="Times New Roman"/>
          <w:sz w:val="24"/>
          <w:szCs w:val="24"/>
        </w:rPr>
        <w:t>мотопомпами</w:t>
      </w:r>
      <w:proofErr w:type="spellEnd"/>
      <w:r w:rsidRPr="005E35C9">
        <w:rPr>
          <w:rFonts w:ascii="Times New Roman" w:hAnsi="Times New Roman"/>
          <w:sz w:val="24"/>
          <w:szCs w:val="24"/>
        </w:rPr>
        <w:t xml:space="preserve"> затруднен, следует предусматривать приемные колодцы объемом 3 - 5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Подача воды в любую точку пожара должна обеспечиваться из двух соседних резервуаров или водоемов.</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2.9.24.</w:t>
      </w:r>
      <w:r w:rsidRPr="005E35C9">
        <w:rPr>
          <w:rFonts w:ascii="Times New Roman" w:hAnsi="Times New Roman"/>
          <w:sz w:val="24"/>
          <w:szCs w:val="24"/>
        </w:rPr>
        <w:t>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2.9.25.</w:t>
      </w:r>
      <w:r w:rsidRPr="005E35C9">
        <w:rPr>
          <w:rFonts w:ascii="Times New Roman" w:hAnsi="Times New Roman"/>
          <w:sz w:val="24"/>
          <w:szCs w:val="24"/>
        </w:rPr>
        <w:t xml:space="preserve">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w:t>
      </w:r>
      <w:r w:rsidRPr="005E35C9">
        <w:rPr>
          <w:rFonts w:ascii="Times New Roman" w:hAnsi="Times New Roman"/>
          <w:sz w:val="24"/>
          <w:szCs w:val="24"/>
        </w:rPr>
        <w:lastRenderedPageBreak/>
        <w:t>подземных вод, следует предусматривать подъезды и проезды с облегченным усовершенствованным покрытием.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2.9.26.</w:t>
      </w:r>
      <w:r w:rsidRPr="005E35C9">
        <w:rPr>
          <w:rFonts w:ascii="Times New Roman" w:hAnsi="Times New Roman"/>
          <w:sz w:val="24"/>
          <w:szCs w:val="24"/>
        </w:rPr>
        <w:t> Водопроводные сооружения должны иметь ограждения.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Примыкание к ограждению строений, кроме проходных и административно-бытовых зданий, не допускается.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2.9.27.</w:t>
      </w:r>
      <w:r w:rsidRPr="005E35C9">
        <w:rPr>
          <w:rFonts w:ascii="Times New Roman" w:hAnsi="Times New Roman"/>
          <w:sz w:val="24"/>
          <w:szCs w:val="24"/>
        </w:rPr>
        <w:t> В проектах хозяйственно-питьевых и объединенных производственно-питьевых водопроводов необходимо предусматривать зоны санитарной охраны.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Оренбургской области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lastRenderedPageBreak/>
        <w:t>2.9.28.</w:t>
      </w:r>
      <w:r w:rsidRPr="005E35C9">
        <w:rPr>
          <w:rFonts w:ascii="Times New Roman" w:hAnsi="Times New Roman"/>
          <w:sz w:val="24"/>
          <w:szCs w:val="24"/>
        </w:rPr>
        <w:t>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территории первого пояса запрещаются: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посадка высокоствольных деревьев;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размещение жилых и общественных зданий, проживание людей;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Допускаются рубки ухода за лесом и санитарные рубки леса.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2.9.29.</w:t>
      </w:r>
      <w:r w:rsidRPr="005E35C9">
        <w:rPr>
          <w:rFonts w:ascii="Times New Roman" w:hAnsi="Times New Roman"/>
          <w:sz w:val="24"/>
          <w:szCs w:val="24"/>
        </w:rPr>
        <w:t> На территории второго и третьего пояса зоны санитарной охраны подземных источников водоснабжения запрещается: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закачка отработанных вод в подземные горизонты;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подземное складирование твердых отходов;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разработка недр земли;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размещение складов горюче-смазочных материалов, ядохимикатов и минеральных удобрений, накопителей промышленных стоков, </w:t>
      </w:r>
      <w:proofErr w:type="spellStart"/>
      <w:r w:rsidRPr="005E35C9">
        <w:rPr>
          <w:rFonts w:ascii="Times New Roman" w:hAnsi="Times New Roman"/>
          <w:sz w:val="24"/>
          <w:szCs w:val="24"/>
        </w:rPr>
        <w:t>шламохранилищ</w:t>
      </w:r>
      <w:proofErr w:type="spellEnd"/>
      <w:r w:rsidRPr="005E35C9">
        <w:rPr>
          <w:rFonts w:ascii="Times New Roman" w:hAnsi="Times New Roman"/>
          <w:sz w:val="24"/>
          <w:szCs w:val="24"/>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применение удобрений и ядохимикатов;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рубка леса главного пользования и реконструкции (допускаются только рубки ухода и санитарные рубки леса).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Поглощающие скважины и шахтные колодцы, которые могут вызвать загрязнение водоносных горизонтов, следует ликвидировать.</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2.9.30.</w:t>
      </w:r>
      <w:r w:rsidRPr="005E35C9">
        <w:rPr>
          <w:rFonts w:ascii="Times New Roman" w:hAnsi="Times New Roman"/>
          <w:sz w:val="24"/>
          <w:szCs w:val="24"/>
        </w:rPr>
        <w:t>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 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2.9.31.</w:t>
      </w:r>
      <w:r w:rsidRPr="005E35C9">
        <w:rPr>
          <w:rFonts w:ascii="Times New Roman" w:hAnsi="Times New Roman"/>
          <w:sz w:val="24"/>
          <w:szCs w:val="24"/>
        </w:rPr>
        <w:t> Выбор, отвод и использование земель для магистральных водоводов осуществляются в соответствии с требованиями СН 456-73.</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2.9.32.</w:t>
      </w:r>
      <w:r w:rsidRPr="005E35C9">
        <w:rPr>
          <w:rFonts w:ascii="Times New Roman" w:hAnsi="Times New Roman"/>
          <w:sz w:val="24"/>
          <w:szCs w:val="24"/>
        </w:rPr>
        <w:t> Расходные склады для хранения сильнодействующих ядовитых веществ на площадке водопроводных сооружений следует размещать: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от зданий без постоянного пребывания людей - согласно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II-89-80*;</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 жилых, общественных и производственных зданий (вне площадки) при хранении сильнодействующих ядовитых веществ: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 стационарных емкостях (цистернах, танках) - не менее 300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контейнерах или баллонах - не менее 100 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2.9.33.</w:t>
      </w:r>
      <w:r w:rsidRPr="005E35C9">
        <w:rPr>
          <w:rFonts w:ascii="Times New Roman" w:hAnsi="Times New Roman"/>
          <w:sz w:val="24"/>
          <w:szCs w:val="24"/>
        </w:rPr>
        <w:t>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 проектировании станций водоподготовки предусматривать многоступенчатую очистку воды, нано-, микро-, ультрафильтрацию.</w:t>
      </w:r>
    </w:p>
    <w:p w:rsidR="007E735E" w:rsidRPr="00EF163A" w:rsidRDefault="007E735E" w:rsidP="00F87DA0">
      <w:pPr>
        <w:widowControl w:val="0"/>
        <w:ind w:firstLine="720"/>
        <w:jc w:val="center"/>
        <w:rPr>
          <w:rFonts w:ascii="Times New Roman" w:hAnsi="Times New Roman"/>
          <w:b/>
          <w:sz w:val="28"/>
          <w:szCs w:val="28"/>
        </w:rPr>
      </w:pPr>
      <w:r>
        <w:rPr>
          <w:rFonts w:ascii="Times New Roman" w:hAnsi="Times New Roman"/>
          <w:b/>
          <w:sz w:val="28"/>
          <w:szCs w:val="28"/>
        </w:rPr>
        <w:t>2.10.</w:t>
      </w:r>
      <w:r w:rsidRPr="00EF163A">
        <w:rPr>
          <w:rFonts w:ascii="Times New Roman" w:hAnsi="Times New Roman"/>
          <w:b/>
          <w:sz w:val="28"/>
          <w:szCs w:val="28"/>
        </w:rPr>
        <w:t xml:space="preserve"> Водоотведение</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w:t>
      </w:r>
      <w:r w:rsidRPr="00F87DA0">
        <w:rPr>
          <w:rFonts w:ascii="Times New Roman" w:hAnsi="Times New Roman"/>
          <w:sz w:val="24"/>
          <w:szCs w:val="24"/>
        </w:rPr>
        <w:t>.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w:t>
      </w:r>
      <w:proofErr w:type="spellStart"/>
      <w:r w:rsidRPr="00F87DA0">
        <w:rPr>
          <w:rFonts w:ascii="Times New Roman" w:hAnsi="Times New Roman"/>
          <w:sz w:val="24"/>
          <w:szCs w:val="24"/>
        </w:rPr>
        <w:t>гипохлорид</w:t>
      </w:r>
      <w:proofErr w:type="spellEnd"/>
      <w:r w:rsidRPr="00F87DA0">
        <w:rPr>
          <w:rFonts w:ascii="Times New Roman" w:hAnsi="Times New Roman"/>
          <w:sz w:val="24"/>
          <w:szCs w:val="24"/>
        </w:rPr>
        <w:t xml:space="preserve">, диоксид хлора, ультрафиолетовое </w:t>
      </w:r>
      <w:r w:rsidRPr="00F87DA0">
        <w:rPr>
          <w:rFonts w:ascii="Times New Roman" w:hAnsi="Times New Roman"/>
          <w:sz w:val="24"/>
          <w:szCs w:val="24"/>
        </w:rPr>
        <w:lastRenderedPageBreak/>
        <w:t xml:space="preserve">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w:t>
      </w:r>
      <w:proofErr w:type="spellStart"/>
      <w:r w:rsidRPr="00F87DA0">
        <w:rPr>
          <w:rFonts w:ascii="Times New Roman" w:hAnsi="Times New Roman"/>
          <w:sz w:val="24"/>
          <w:szCs w:val="24"/>
        </w:rPr>
        <w:t>погружные</w:t>
      </w:r>
      <w:proofErr w:type="spellEnd"/>
      <w:r w:rsidRPr="00F87DA0">
        <w:rPr>
          <w:rFonts w:ascii="Times New Roman" w:hAnsi="Times New Roman"/>
          <w:sz w:val="24"/>
          <w:szCs w:val="24"/>
        </w:rPr>
        <w:t xml:space="preserve"> пропеллерные насосы, специальные установки с автоматическим регулированием подачи воздуха.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2.10.2.</w:t>
      </w:r>
      <w:r w:rsidRPr="00F87DA0">
        <w:rPr>
          <w:rFonts w:ascii="Times New Roman" w:hAnsi="Times New Roman"/>
          <w:sz w:val="24"/>
          <w:szCs w:val="24"/>
        </w:rPr>
        <w:t xml:space="preserve"> Расчет систем канализации населенных пунктов, их резервных территорий, а также размещение очистных сооружений следует производить в соответствии со </w:t>
      </w:r>
      <w:proofErr w:type="spellStart"/>
      <w:r w:rsidRPr="00F87DA0">
        <w:rPr>
          <w:rFonts w:ascii="Times New Roman" w:hAnsi="Times New Roman"/>
          <w:sz w:val="24"/>
          <w:szCs w:val="24"/>
        </w:rPr>
        <w:t>СНиП</w:t>
      </w:r>
      <w:proofErr w:type="spellEnd"/>
      <w:r w:rsidRPr="00F87DA0">
        <w:rPr>
          <w:rFonts w:ascii="Times New Roman" w:hAnsi="Times New Roman"/>
          <w:sz w:val="24"/>
          <w:szCs w:val="24"/>
        </w:rPr>
        <w:t xml:space="preserve"> 2.04.03-85 и </w:t>
      </w:r>
      <w:proofErr w:type="spellStart"/>
      <w:r w:rsidRPr="00F87DA0">
        <w:rPr>
          <w:rFonts w:ascii="Times New Roman" w:hAnsi="Times New Roman"/>
          <w:sz w:val="24"/>
          <w:szCs w:val="24"/>
        </w:rPr>
        <w:t>СанПиН</w:t>
      </w:r>
      <w:proofErr w:type="spellEnd"/>
      <w:r w:rsidRPr="00F87DA0">
        <w:rPr>
          <w:rFonts w:ascii="Times New Roman" w:hAnsi="Times New Roman"/>
          <w:sz w:val="24"/>
          <w:szCs w:val="24"/>
        </w:rPr>
        <w:t xml:space="preserve"> 2.2.1/2.1.1.1200-03.</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2.10.3.</w:t>
      </w:r>
      <w:r w:rsidRPr="00F87DA0">
        <w:rPr>
          <w:rFonts w:ascii="Times New Roman" w:hAnsi="Times New Roman"/>
          <w:sz w:val="24"/>
          <w:szCs w:val="24"/>
        </w:rPr>
        <w:t>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Удельное водоотведение в </w:t>
      </w:r>
      <w:proofErr w:type="spellStart"/>
      <w:r w:rsidRPr="00F87DA0">
        <w:rPr>
          <w:rFonts w:ascii="Times New Roman" w:hAnsi="Times New Roman"/>
          <w:sz w:val="24"/>
          <w:szCs w:val="24"/>
        </w:rPr>
        <w:t>неканализованных</w:t>
      </w:r>
      <w:proofErr w:type="spellEnd"/>
      <w:r w:rsidRPr="00F87DA0">
        <w:rPr>
          <w:rFonts w:ascii="Times New Roman" w:hAnsi="Times New Roman"/>
          <w:sz w:val="24"/>
          <w:szCs w:val="24"/>
        </w:rPr>
        <w:t xml:space="preserve"> районах следует принимать из расчета 25 л/</w:t>
      </w:r>
      <w:proofErr w:type="spellStart"/>
      <w:r w:rsidRPr="00F87DA0">
        <w:rPr>
          <w:rFonts w:ascii="Times New Roman" w:hAnsi="Times New Roman"/>
          <w:sz w:val="24"/>
          <w:szCs w:val="24"/>
        </w:rPr>
        <w:t>сут</w:t>
      </w:r>
      <w:proofErr w:type="spellEnd"/>
      <w:r w:rsidRPr="00F87DA0">
        <w:rPr>
          <w:rFonts w:ascii="Times New Roman" w:hAnsi="Times New Roman"/>
          <w:sz w:val="24"/>
          <w:szCs w:val="24"/>
        </w:rPr>
        <w:t>. на одного жителя.</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2.10.4</w:t>
      </w:r>
      <w:r w:rsidRPr="00F87DA0">
        <w:rPr>
          <w:rFonts w:ascii="Times New Roman" w:hAnsi="Times New Roman"/>
          <w:sz w:val="24"/>
          <w:szCs w:val="24"/>
        </w:rPr>
        <w:t> </w:t>
      </w:r>
      <w:proofErr w:type="spellStart"/>
      <w:r w:rsidRPr="00F87DA0">
        <w:rPr>
          <w:rFonts w:ascii="Times New Roman" w:hAnsi="Times New Roman"/>
          <w:sz w:val="24"/>
          <w:szCs w:val="24"/>
        </w:rPr>
        <w:t>Канализование</w:t>
      </w:r>
      <w:proofErr w:type="spellEnd"/>
      <w:r w:rsidRPr="00F87DA0">
        <w:rPr>
          <w:rFonts w:ascii="Times New Roman" w:hAnsi="Times New Roman"/>
          <w:sz w:val="24"/>
          <w:szCs w:val="24"/>
        </w:rPr>
        <w:t xml:space="preserve"> населенных пунктов следует предусматривать по системам: раздельной - полной или неполной, </w:t>
      </w:r>
      <w:proofErr w:type="spellStart"/>
      <w:r w:rsidRPr="00F87DA0">
        <w:rPr>
          <w:rFonts w:ascii="Times New Roman" w:hAnsi="Times New Roman"/>
          <w:sz w:val="24"/>
          <w:szCs w:val="24"/>
        </w:rPr>
        <w:t>полураздельной</w:t>
      </w:r>
      <w:proofErr w:type="spellEnd"/>
      <w:r w:rsidRPr="00F87DA0">
        <w:rPr>
          <w:rFonts w:ascii="Times New Roman" w:hAnsi="Times New Roman"/>
          <w:sz w:val="24"/>
          <w:szCs w:val="24"/>
        </w:rPr>
        <w:t>, а также комбинированной.</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2.10.5.</w:t>
      </w:r>
      <w:r w:rsidRPr="00F87DA0">
        <w:rPr>
          <w:rFonts w:ascii="Times New Roman" w:hAnsi="Times New Roman"/>
          <w:sz w:val="24"/>
          <w:szCs w:val="24"/>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Устройство централизованных схем раздельно для жилой и производственной зон допускается при технико-экономическом обосновании.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2.10.6.</w:t>
      </w:r>
      <w:r w:rsidRPr="00F87DA0">
        <w:rPr>
          <w:rFonts w:ascii="Times New Roman" w:hAnsi="Times New Roman"/>
          <w:sz w:val="24"/>
          <w:szCs w:val="24"/>
        </w:rPr>
        <w:t> Децентрализованные схемы канализации допускается предусматривать:</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 отсутствии опасности загрязнения используемых для водоснабжения водоносных горизонтов;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w:t>
      </w:r>
      <w:proofErr w:type="spellStart"/>
      <w:r w:rsidRPr="00F87DA0">
        <w:rPr>
          <w:rFonts w:ascii="Times New Roman" w:hAnsi="Times New Roman"/>
          <w:sz w:val="24"/>
          <w:szCs w:val="24"/>
        </w:rPr>
        <w:t>канализования</w:t>
      </w:r>
      <w:proofErr w:type="spellEnd"/>
      <w:r w:rsidRPr="00F87DA0">
        <w:rPr>
          <w:rFonts w:ascii="Times New Roman" w:hAnsi="Times New Roman"/>
          <w:sz w:val="24"/>
          <w:szCs w:val="24"/>
        </w:rPr>
        <w:t xml:space="preserve"> на расстоянии не менее 500 м;</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 при необходимости </w:t>
      </w:r>
      <w:proofErr w:type="spellStart"/>
      <w:r w:rsidRPr="00F87DA0">
        <w:rPr>
          <w:rFonts w:ascii="Times New Roman" w:hAnsi="Times New Roman"/>
          <w:sz w:val="24"/>
          <w:szCs w:val="24"/>
        </w:rPr>
        <w:t>канализования</w:t>
      </w:r>
      <w:proofErr w:type="spellEnd"/>
      <w:r w:rsidRPr="00F87DA0">
        <w:rPr>
          <w:rFonts w:ascii="Times New Roman" w:hAnsi="Times New Roman"/>
          <w:sz w:val="24"/>
          <w:szCs w:val="24"/>
        </w:rPr>
        <w:t xml:space="preserve"> групп или отдельных зданий.</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lastRenderedPageBreak/>
        <w:t>2.10.7.</w:t>
      </w:r>
      <w:r w:rsidRPr="00F87DA0">
        <w:rPr>
          <w:rFonts w:ascii="Times New Roman" w:hAnsi="Times New Roman"/>
          <w:sz w:val="24"/>
          <w:szCs w:val="24"/>
        </w:rPr>
        <w:t> </w:t>
      </w:r>
      <w:proofErr w:type="spellStart"/>
      <w:r w:rsidRPr="00F87DA0">
        <w:rPr>
          <w:rFonts w:ascii="Times New Roman" w:hAnsi="Times New Roman"/>
          <w:sz w:val="24"/>
          <w:szCs w:val="24"/>
        </w:rPr>
        <w:t>Канализование</w:t>
      </w:r>
      <w:proofErr w:type="spellEnd"/>
      <w:r w:rsidRPr="00F87DA0">
        <w:rPr>
          <w:rFonts w:ascii="Times New Roman" w:hAnsi="Times New Roman"/>
          <w:sz w:val="24"/>
          <w:szCs w:val="24"/>
        </w:rPr>
        <w:t xml:space="preserve"> промышленных предприятий следует предусматривать по полной раздельной системе.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F87DA0">
        <w:rPr>
          <w:rFonts w:ascii="Times New Roman" w:hAnsi="Times New Roman"/>
          <w:sz w:val="24"/>
          <w:szCs w:val="24"/>
        </w:rPr>
        <w:t>водообеспечения</w:t>
      </w:r>
      <w:proofErr w:type="spellEnd"/>
      <w:r w:rsidRPr="00F87DA0">
        <w:rPr>
          <w:rFonts w:ascii="Times New Roman" w:hAnsi="Times New Roman"/>
          <w:sz w:val="24"/>
          <w:szCs w:val="24"/>
        </w:rPr>
        <w:t>.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2.10.8.</w:t>
      </w:r>
      <w:r w:rsidRPr="00F87DA0">
        <w:rPr>
          <w:rFonts w:ascii="Times New Roman" w:hAnsi="Times New Roman"/>
          <w:sz w:val="24"/>
          <w:szCs w:val="24"/>
        </w:rPr>
        <w:t> Протяженность канализационной сети и коллекторов при проектировании новых канализационных систем следует принимать из расчета 20 погонных метров сетей на 1000 м</w:t>
      </w:r>
      <w:r w:rsidRPr="00F87DA0">
        <w:rPr>
          <w:rFonts w:ascii="Times New Roman" w:hAnsi="Times New Roman"/>
          <w:sz w:val="24"/>
          <w:szCs w:val="24"/>
          <w:vertAlign w:val="superscript"/>
        </w:rPr>
        <w:t>2</w:t>
      </w:r>
      <w:r w:rsidRPr="00F87DA0">
        <w:rPr>
          <w:rFonts w:ascii="Times New Roman" w:hAnsi="Times New Roman"/>
          <w:sz w:val="24"/>
          <w:szCs w:val="24"/>
        </w:rPr>
        <w:t xml:space="preserve"> жилой застройки.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2.10.9.</w:t>
      </w:r>
      <w:r w:rsidRPr="00F87DA0">
        <w:rPr>
          <w:rFonts w:ascii="Times New Roman" w:hAnsi="Times New Roman"/>
          <w:sz w:val="24"/>
          <w:szCs w:val="24"/>
        </w:rPr>
        <w:t xml:space="preserve"> Прием сточных вод от </w:t>
      </w:r>
      <w:proofErr w:type="spellStart"/>
      <w:r w:rsidRPr="00F87DA0">
        <w:rPr>
          <w:rFonts w:ascii="Times New Roman" w:hAnsi="Times New Roman"/>
          <w:sz w:val="24"/>
          <w:szCs w:val="24"/>
        </w:rPr>
        <w:t>неканализованных</w:t>
      </w:r>
      <w:proofErr w:type="spellEnd"/>
      <w:r w:rsidRPr="00F87DA0">
        <w:rPr>
          <w:rFonts w:ascii="Times New Roman" w:hAnsi="Times New Roman"/>
          <w:sz w:val="24"/>
          <w:szCs w:val="24"/>
        </w:rPr>
        <w:t xml:space="preserve"> районов следует осуществлять через сливные станции.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2.10.10.</w:t>
      </w:r>
      <w:r w:rsidRPr="00F87DA0">
        <w:rPr>
          <w:rFonts w:ascii="Times New Roman" w:hAnsi="Times New Roman"/>
          <w:sz w:val="24"/>
          <w:szCs w:val="24"/>
        </w:rPr>
        <w:t xml:space="preserve"> Для отдельно стоящих </w:t>
      </w:r>
      <w:proofErr w:type="spellStart"/>
      <w:r w:rsidRPr="00F87DA0">
        <w:rPr>
          <w:rFonts w:ascii="Times New Roman" w:hAnsi="Times New Roman"/>
          <w:sz w:val="24"/>
          <w:szCs w:val="24"/>
        </w:rPr>
        <w:t>неканализованных</w:t>
      </w:r>
      <w:proofErr w:type="spellEnd"/>
      <w:r w:rsidRPr="00F87DA0">
        <w:rPr>
          <w:rFonts w:ascii="Times New Roman" w:hAnsi="Times New Roman"/>
          <w:sz w:val="24"/>
          <w:szCs w:val="24"/>
        </w:rPr>
        <w:t xml:space="preserve"> зданий при расходе сточных вод до 1 м</w:t>
      </w:r>
      <w:r w:rsidRPr="00F87DA0">
        <w:rPr>
          <w:rFonts w:ascii="Times New Roman" w:hAnsi="Times New Roman"/>
          <w:sz w:val="24"/>
          <w:szCs w:val="24"/>
          <w:vertAlign w:val="superscript"/>
        </w:rPr>
        <w:t>3</w:t>
      </w:r>
      <w:r w:rsidRPr="00F87DA0">
        <w:rPr>
          <w:rFonts w:ascii="Times New Roman" w:hAnsi="Times New Roman"/>
          <w:sz w:val="24"/>
          <w:szCs w:val="24"/>
        </w:rPr>
        <w:t>/</w:t>
      </w:r>
      <w:proofErr w:type="spellStart"/>
      <w:r w:rsidRPr="00F87DA0">
        <w:rPr>
          <w:rFonts w:ascii="Times New Roman" w:hAnsi="Times New Roman"/>
          <w:sz w:val="24"/>
          <w:szCs w:val="24"/>
        </w:rPr>
        <w:t>сут</w:t>
      </w:r>
      <w:proofErr w:type="spellEnd"/>
      <w:r w:rsidRPr="00F87DA0">
        <w:rPr>
          <w:rFonts w:ascii="Times New Roman" w:hAnsi="Times New Roman"/>
          <w:sz w:val="24"/>
          <w:szCs w:val="24"/>
        </w:rPr>
        <w:t xml:space="preserve">. допускается применение </w:t>
      </w:r>
      <w:proofErr w:type="spellStart"/>
      <w:r w:rsidRPr="00F87DA0">
        <w:rPr>
          <w:rFonts w:ascii="Times New Roman" w:hAnsi="Times New Roman"/>
          <w:sz w:val="24"/>
          <w:szCs w:val="24"/>
        </w:rPr>
        <w:t>гидроизолированных</w:t>
      </w:r>
      <w:proofErr w:type="spellEnd"/>
      <w:r w:rsidRPr="00F87DA0">
        <w:rPr>
          <w:rFonts w:ascii="Times New Roman" w:hAnsi="Times New Roman"/>
          <w:sz w:val="24"/>
          <w:szCs w:val="24"/>
        </w:rPr>
        <w:t xml:space="preserve"> снаружи и изнутри выгребов с вывозом стоков на очистные сооружения.</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w:t>
      </w:r>
      <w:r w:rsidRPr="00F87DA0">
        <w:rPr>
          <w:rFonts w:ascii="Times New Roman" w:hAnsi="Times New Roman"/>
          <w:sz w:val="24"/>
          <w:szCs w:val="24"/>
        </w:rPr>
        <w:t> Выбор, отвод и использование земель для магистральных канализационных коллекторов осуществляются в соответствии с требованиями СН 456-73.</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Размеры земельных участков для размещения колодцев канализационных коллекторов должны быть не более 3 </w:t>
      </w:r>
      <w:proofErr w:type="spellStart"/>
      <w:r w:rsidRPr="00F87DA0">
        <w:rPr>
          <w:rFonts w:ascii="Times New Roman" w:hAnsi="Times New Roman"/>
          <w:sz w:val="24"/>
          <w:szCs w:val="24"/>
        </w:rPr>
        <w:t>х</w:t>
      </w:r>
      <w:proofErr w:type="spellEnd"/>
      <w:r w:rsidRPr="00F87DA0">
        <w:rPr>
          <w:rFonts w:ascii="Times New Roman" w:hAnsi="Times New Roman"/>
          <w:sz w:val="24"/>
          <w:szCs w:val="24"/>
        </w:rPr>
        <w:t> З м, камер переключения и запорной арматуры - не более 10 </w:t>
      </w:r>
      <w:proofErr w:type="spellStart"/>
      <w:r w:rsidRPr="00F87DA0">
        <w:rPr>
          <w:rFonts w:ascii="Times New Roman" w:hAnsi="Times New Roman"/>
          <w:sz w:val="24"/>
          <w:szCs w:val="24"/>
        </w:rPr>
        <w:t>х</w:t>
      </w:r>
      <w:proofErr w:type="spellEnd"/>
      <w:r w:rsidRPr="00F87DA0">
        <w:rPr>
          <w:rFonts w:ascii="Times New Roman" w:hAnsi="Times New Roman"/>
          <w:sz w:val="24"/>
          <w:szCs w:val="24"/>
        </w:rPr>
        <w:t> 10 м.</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2.10.12.</w:t>
      </w:r>
      <w:r w:rsidRPr="00F87DA0">
        <w:rPr>
          <w:rFonts w:ascii="Times New Roman" w:hAnsi="Times New Roman"/>
          <w:sz w:val="24"/>
          <w:szCs w:val="24"/>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Очистные сооружения производственной и дождевой канализации следует размещать на территории промышленных предприятий.</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2.10.13.</w:t>
      </w:r>
      <w:r w:rsidRPr="00F87DA0">
        <w:rPr>
          <w:rFonts w:ascii="Times New Roman" w:hAnsi="Times New Roman"/>
          <w:sz w:val="24"/>
          <w:szCs w:val="24"/>
        </w:rPr>
        <w:t>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lastRenderedPageBreak/>
        <w:t>2.10.14.</w:t>
      </w:r>
      <w:r w:rsidRPr="00F87DA0">
        <w:rPr>
          <w:rFonts w:ascii="Times New Roman" w:hAnsi="Times New Roman"/>
          <w:sz w:val="24"/>
          <w:szCs w:val="24"/>
        </w:rPr>
        <w:t>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2.10.15.</w:t>
      </w:r>
      <w:r w:rsidRPr="00F87DA0">
        <w:rPr>
          <w:rFonts w:ascii="Times New Roman" w:hAnsi="Times New Roman"/>
          <w:sz w:val="24"/>
          <w:szCs w:val="24"/>
        </w:rPr>
        <w:t>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F87DA0">
        <w:rPr>
          <w:rFonts w:ascii="Times New Roman" w:hAnsi="Times New Roman"/>
          <w:sz w:val="24"/>
          <w:szCs w:val="24"/>
        </w:rPr>
        <w:t>неутилизируемых</w:t>
      </w:r>
      <w:proofErr w:type="spellEnd"/>
      <w:r w:rsidRPr="00F87DA0">
        <w:rPr>
          <w:rFonts w:ascii="Times New Roman" w:hAnsi="Times New Roman"/>
          <w:sz w:val="24"/>
          <w:szCs w:val="24"/>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7E735E" w:rsidRDefault="007E735E" w:rsidP="0081020D">
      <w:pPr>
        <w:ind w:left="142"/>
        <w:jc w:val="both"/>
        <w:rPr>
          <w:rFonts w:ascii="Times New Roman" w:hAnsi="Times New Roman"/>
          <w:sz w:val="24"/>
          <w:szCs w:val="24"/>
        </w:rPr>
      </w:pPr>
      <w:r w:rsidRPr="00F87DA0">
        <w:rPr>
          <w:rFonts w:ascii="Times New Roman" w:hAnsi="Times New Roman"/>
          <w:sz w:val="24"/>
          <w:szCs w:val="24"/>
        </w:rP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bookmarkStart w:id="17" w:name="sub_1003421"/>
    </w:p>
    <w:p w:rsidR="007E735E" w:rsidRPr="0081020D" w:rsidRDefault="007E735E" w:rsidP="0081020D">
      <w:pPr>
        <w:ind w:left="142"/>
        <w:jc w:val="center"/>
        <w:rPr>
          <w:rFonts w:ascii="Times New Roman" w:hAnsi="Times New Roman"/>
          <w:b/>
          <w:sz w:val="24"/>
          <w:szCs w:val="24"/>
        </w:rPr>
      </w:pPr>
      <w:r>
        <w:rPr>
          <w:rFonts w:ascii="Times New Roman" w:hAnsi="Times New Roman"/>
          <w:b/>
          <w:sz w:val="24"/>
          <w:szCs w:val="24"/>
        </w:rPr>
        <w:t xml:space="preserve">2.10.1. </w:t>
      </w:r>
      <w:r w:rsidRPr="0081020D">
        <w:rPr>
          <w:rFonts w:ascii="Times New Roman" w:hAnsi="Times New Roman"/>
          <w:b/>
          <w:sz w:val="24"/>
          <w:szCs w:val="24"/>
        </w:rPr>
        <w:t>Дождевая канализация</w:t>
      </w:r>
    </w:p>
    <w:bookmarkEnd w:id="17"/>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w:t>
      </w:r>
      <w:r w:rsidRPr="00F87DA0">
        <w:rPr>
          <w:rFonts w:ascii="Times New Roman" w:hAnsi="Times New Roman"/>
          <w:sz w:val="24"/>
          <w:szCs w:val="24"/>
        </w:rPr>
        <w:t xml:space="preserve"> Отвод поверхностных вод должен осуществляться в соответствии с требованиями </w:t>
      </w:r>
      <w:proofErr w:type="spellStart"/>
      <w:r w:rsidRPr="00F87DA0">
        <w:rPr>
          <w:rFonts w:ascii="Times New Roman" w:hAnsi="Times New Roman"/>
          <w:sz w:val="24"/>
          <w:szCs w:val="24"/>
        </w:rPr>
        <w:t>СанПиН</w:t>
      </w:r>
      <w:proofErr w:type="spellEnd"/>
      <w:r w:rsidRPr="00F87DA0">
        <w:rPr>
          <w:rFonts w:ascii="Times New Roman" w:hAnsi="Times New Roman"/>
          <w:sz w:val="24"/>
          <w:szCs w:val="24"/>
        </w:rPr>
        <w:t xml:space="preserve"> 2.1.5.980-00.</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Выпуски в водные объекты следует размещать в местах с повышенной турбулентностью потока (сужениях, протоках и прочих).</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В водоемы, предназначенные для купания, возможен сброс поверхностных сточных вод при условии их глубокой очистки.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2.10.1.2.</w:t>
      </w:r>
      <w:r w:rsidRPr="00F87DA0">
        <w:rPr>
          <w:rFonts w:ascii="Times New Roman" w:hAnsi="Times New Roman"/>
          <w:sz w:val="24"/>
          <w:szCs w:val="24"/>
        </w:rPr>
        <w:t> Применение открытых водоотводящих устройств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Открытая дождевая канализация состоит из лотков и канав с искусственной или естественной одеждой и выпусков упрощенных конструкций.</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2.10.1.3.</w:t>
      </w:r>
      <w:r w:rsidRPr="00F87DA0">
        <w:rPr>
          <w:rFonts w:ascii="Times New Roman" w:hAnsi="Times New Roman"/>
          <w:sz w:val="24"/>
          <w:szCs w:val="24"/>
        </w:rPr>
        <w:t> В открытой дождевой сети наименьшие уклоны следует принимать в процентах:</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для лотков проезжей части: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 асфальтобетонном покрытии - 0,003;</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 брусчатом или щебеночном покрытии - 0,004;</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для отдельных лотков и кюветов - 0,005;</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lastRenderedPageBreak/>
        <w:t>- для водоотводных канав - 0,003;</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присоединения от дождеприемников - 0,02.</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2.10.1.4.</w:t>
      </w:r>
      <w:r w:rsidRPr="00F87DA0">
        <w:rPr>
          <w:rFonts w:ascii="Times New Roman" w:hAnsi="Times New Roman"/>
          <w:sz w:val="24"/>
          <w:szCs w:val="24"/>
        </w:rPr>
        <w:t> Дождеприемники следует предусматривать:</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на затяжных участках спусков (подъемов);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на перекрестках и пешеходных переходах со стороны притока поверхностных вод;</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в пониженных местах в конце затяжных участков спусков;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в пониженных местах при пилообразном профиле лотков улиц;</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в местах улиц, дворовых и парковых территорий, не имеющих стока поверхностных вод.</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2.10.1.5.</w:t>
      </w:r>
      <w:r w:rsidRPr="00F87DA0">
        <w:rPr>
          <w:rFonts w:ascii="Times New Roman" w:hAnsi="Times New Roman"/>
          <w:sz w:val="24"/>
          <w:szCs w:val="24"/>
        </w:rPr>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2.10.1.6.</w:t>
      </w:r>
      <w:r w:rsidRPr="00F87DA0">
        <w:rPr>
          <w:rFonts w:ascii="Times New Roman" w:hAnsi="Times New Roman"/>
          <w:sz w:val="24"/>
          <w:szCs w:val="24"/>
        </w:rPr>
        <w:t>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2.10.1.7.</w:t>
      </w:r>
      <w:r w:rsidRPr="00F87DA0">
        <w:rPr>
          <w:rFonts w:ascii="Times New Roman" w:hAnsi="Times New Roman"/>
          <w:sz w:val="24"/>
          <w:szCs w:val="24"/>
        </w:rPr>
        <w:t>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Смесь поверхностных вод с бытовыми и производственными сточными водами при </w:t>
      </w:r>
      <w:proofErr w:type="spellStart"/>
      <w:r w:rsidRPr="00F87DA0">
        <w:rPr>
          <w:rFonts w:ascii="Times New Roman" w:hAnsi="Times New Roman"/>
          <w:sz w:val="24"/>
          <w:szCs w:val="24"/>
        </w:rPr>
        <w:t>полураздельной</w:t>
      </w:r>
      <w:proofErr w:type="spellEnd"/>
      <w:r w:rsidRPr="00F87DA0">
        <w:rPr>
          <w:rFonts w:ascii="Times New Roman" w:hAnsi="Times New Roman"/>
          <w:sz w:val="24"/>
          <w:szCs w:val="24"/>
        </w:rPr>
        <w:t xml:space="preserve"> системе канализации следует очищать по полной схеме очистки, принятой для сточных вод.</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2.10.1.8.</w:t>
      </w:r>
      <w:r w:rsidRPr="00F87DA0">
        <w:rPr>
          <w:rFonts w:ascii="Times New Roman" w:hAnsi="Times New Roman"/>
          <w:sz w:val="24"/>
          <w:szCs w:val="24"/>
        </w:rPr>
        <w:t> Поверхностные воды с селитебной территории водосборной площадью до 20 га, имеющие самостоятельный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2.10.1.9.</w:t>
      </w:r>
      <w:r w:rsidRPr="00F87DA0">
        <w:rPr>
          <w:rFonts w:ascii="Times New Roman" w:hAnsi="Times New Roman"/>
          <w:sz w:val="24"/>
          <w:szCs w:val="24"/>
        </w:rPr>
        <w:t>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lastRenderedPageBreak/>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F87DA0">
        <w:rPr>
          <w:rFonts w:ascii="Times New Roman" w:hAnsi="Times New Roman"/>
          <w:sz w:val="24"/>
          <w:szCs w:val="24"/>
        </w:rPr>
        <w:t>дождеприемные</w:t>
      </w:r>
      <w:proofErr w:type="spellEnd"/>
      <w:r w:rsidRPr="00F87DA0">
        <w:rPr>
          <w:rFonts w:ascii="Times New Roman" w:hAnsi="Times New Roman"/>
          <w:sz w:val="24"/>
          <w:szCs w:val="24"/>
        </w:rPr>
        <w:t xml:space="preserve">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2.10.1.10.</w:t>
      </w:r>
      <w:r w:rsidRPr="00F87DA0">
        <w:rPr>
          <w:rFonts w:ascii="Times New Roman" w:hAnsi="Times New Roman"/>
          <w:sz w:val="24"/>
          <w:szCs w:val="24"/>
        </w:rPr>
        <w:t> Очистку поверхностных вод с территории населенных пунктов следует осуществлять на локальных или групповых очистных сооружениях различного типа.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2.10.1.11.</w:t>
      </w:r>
      <w:r w:rsidRPr="00F87DA0">
        <w:rPr>
          <w:rFonts w:ascii="Times New Roman" w:hAnsi="Times New Roman"/>
          <w:sz w:val="24"/>
          <w:szCs w:val="24"/>
        </w:rPr>
        <w:t>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 В водоемы, предназначенные для купания, возможен сброс поверхностных сточных вод только при условии их глубокой очистки.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2.10.1.12.</w:t>
      </w:r>
      <w:r w:rsidRPr="00F87DA0">
        <w:rPr>
          <w:rFonts w:ascii="Times New Roman" w:hAnsi="Times New Roman"/>
          <w:sz w:val="24"/>
          <w:szCs w:val="24"/>
        </w:rPr>
        <w:t>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2.10.1.13.</w:t>
      </w:r>
      <w:r w:rsidRPr="00F87DA0">
        <w:rPr>
          <w:rFonts w:ascii="Times New Roman" w:hAnsi="Times New Roman"/>
          <w:sz w:val="24"/>
          <w:szCs w:val="24"/>
        </w:rPr>
        <w:t xml:space="preserve"> Расчет водосточной сети следует производить на дождевой сток по </w:t>
      </w:r>
      <w:proofErr w:type="spellStart"/>
      <w:r w:rsidRPr="00F87DA0">
        <w:rPr>
          <w:rFonts w:ascii="Times New Roman" w:hAnsi="Times New Roman"/>
          <w:sz w:val="24"/>
          <w:szCs w:val="24"/>
        </w:rPr>
        <w:t>СНиП</w:t>
      </w:r>
      <w:proofErr w:type="spellEnd"/>
      <w:r w:rsidRPr="00F87DA0">
        <w:rPr>
          <w:rFonts w:ascii="Times New Roman" w:hAnsi="Times New Roman"/>
          <w:sz w:val="24"/>
          <w:szCs w:val="24"/>
        </w:rPr>
        <w:t xml:space="preserve">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proofErr w:type="spellStart"/>
      <w:r w:rsidRPr="00F87DA0">
        <w:rPr>
          <w:rFonts w:ascii="Times New Roman" w:hAnsi="Times New Roman"/>
          <w:sz w:val="24"/>
          <w:szCs w:val="24"/>
        </w:rPr>
        <w:t>СНиП</w:t>
      </w:r>
      <w:proofErr w:type="spellEnd"/>
      <w:r w:rsidRPr="00F87DA0">
        <w:rPr>
          <w:rFonts w:ascii="Times New Roman" w:hAnsi="Times New Roman"/>
          <w:sz w:val="24"/>
          <w:szCs w:val="24"/>
        </w:rPr>
        <w:t> 2.04.03-85.</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2.10.1.14.</w:t>
      </w:r>
      <w:r w:rsidRPr="00F87DA0">
        <w:rPr>
          <w:rFonts w:ascii="Times New Roman" w:hAnsi="Times New Roman"/>
          <w:sz w:val="24"/>
          <w:szCs w:val="24"/>
        </w:rPr>
        <w:t xml:space="preserve"> Качество очистки поверхностных сточных вод, сбрасываемых в водные объекты, должно отвечать требованиям Водного кодекса Российской Федерации, </w:t>
      </w:r>
      <w:proofErr w:type="spellStart"/>
      <w:r w:rsidRPr="00F87DA0">
        <w:rPr>
          <w:rFonts w:ascii="Times New Roman" w:hAnsi="Times New Roman"/>
          <w:sz w:val="24"/>
          <w:szCs w:val="24"/>
        </w:rPr>
        <w:t>СанПиН</w:t>
      </w:r>
      <w:proofErr w:type="spellEnd"/>
      <w:r w:rsidRPr="00F87DA0">
        <w:rPr>
          <w:rFonts w:ascii="Times New Roman" w:hAnsi="Times New Roman"/>
          <w:sz w:val="24"/>
          <w:szCs w:val="24"/>
        </w:rPr>
        <w:t> 2.1.5.980-00 в соответствии с категорией водопользования водоема.</w:t>
      </w:r>
    </w:p>
    <w:p w:rsidR="007E735E" w:rsidRPr="00833938" w:rsidRDefault="007E735E" w:rsidP="005E3318">
      <w:pPr>
        <w:widowControl w:val="0"/>
        <w:jc w:val="center"/>
        <w:rPr>
          <w:rFonts w:ascii="Times New Roman" w:hAnsi="Times New Roman"/>
          <w:b/>
          <w:sz w:val="28"/>
          <w:szCs w:val="28"/>
        </w:rPr>
      </w:pPr>
      <w:r>
        <w:rPr>
          <w:rFonts w:ascii="Times New Roman" w:hAnsi="Times New Roman"/>
          <w:b/>
          <w:sz w:val="28"/>
          <w:szCs w:val="28"/>
        </w:rPr>
        <w:t>2.11</w:t>
      </w:r>
      <w:r w:rsidRPr="00833938">
        <w:rPr>
          <w:rFonts w:ascii="Times New Roman" w:hAnsi="Times New Roman"/>
          <w:b/>
          <w:sz w:val="28"/>
          <w:szCs w:val="28"/>
        </w:rPr>
        <w:t>. Связь.</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2.11.1.</w:t>
      </w:r>
      <w:r w:rsidRPr="00AF51B2">
        <w:rPr>
          <w:rFonts w:ascii="Times New Roman" w:hAnsi="Times New Roman"/>
          <w:sz w:val="24"/>
          <w:szCs w:val="24"/>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lastRenderedPageBreak/>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2.11.2.</w:t>
      </w:r>
      <w:r w:rsidRPr="00AF51B2">
        <w:rPr>
          <w:rFonts w:ascii="Times New Roman" w:hAnsi="Times New Roman"/>
          <w:sz w:val="24"/>
          <w:szCs w:val="24"/>
        </w:rPr>
        <w:t> Проектирование линейно-кабельных сооружений должно осуществляться с учетом перспективного развития первичных сетей связи.</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вне населенных пунктов - главным образом, вдоль дорог, существующих трасс и границ полей севооборотов;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населенных пунктах поселения - преимущественно на пешеходной части улиц (под тротуарами) и в полосе между красной линией и линией застройки.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2.11.3.</w:t>
      </w:r>
      <w:r w:rsidRPr="00AF51B2">
        <w:rPr>
          <w:rFonts w:ascii="Times New Roman" w:hAnsi="Times New Roman"/>
          <w:sz w:val="24"/>
          <w:szCs w:val="24"/>
        </w:rPr>
        <w:t> Кабельные линии связи размещаются вдоль автомобильных дорог при выполнении следующих требований: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на землях, наименее пригодных для сельского хозяйства, - по показателям загрязнения выбросами автомобильного транспорта;</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соблюдение допустимых расстояний приближения полосы земель связи к границе полосы отвода автомобильных дорог.</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Отклонение трасс кабельных линий от автомобильных дорог допускается также при вынужденных обходах, зон возможных затоплений, обвалов.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2.11.4.</w:t>
      </w:r>
      <w:r w:rsidRPr="00AF51B2">
        <w:rPr>
          <w:rFonts w:ascii="Times New Roman" w:hAnsi="Times New Roman"/>
          <w:sz w:val="24"/>
          <w:szCs w:val="24"/>
        </w:rPr>
        <w:t>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2.11.5.</w:t>
      </w:r>
      <w:r w:rsidRPr="00AF51B2">
        <w:rPr>
          <w:rFonts w:ascii="Times New Roman" w:hAnsi="Times New Roman"/>
          <w:sz w:val="24"/>
          <w:szCs w:val="24"/>
        </w:rPr>
        <w:t> Трассы кабельных линий связи вне населенных пунктов при отсутствии автомобильных дорог могут размещаться вдоль продуктопроводов.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2.11.6.</w:t>
      </w:r>
      <w:r w:rsidRPr="00AF51B2">
        <w:rPr>
          <w:rFonts w:ascii="Times New Roman" w:hAnsi="Times New Roman"/>
          <w:sz w:val="24"/>
          <w:szCs w:val="24"/>
        </w:rPr>
        <w:t>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lastRenderedPageBreak/>
        <w:t>2.11.7.</w:t>
      </w:r>
      <w:r w:rsidRPr="00AF51B2">
        <w:rPr>
          <w:rFonts w:ascii="Times New Roman" w:hAnsi="Times New Roman"/>
          <w:sz w:val="24"/>
          <w:szCs w:val="24"/>
        </w:rPr>
        <w:t>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2.11.8.</w:t>
      </w:r>
      <w:r w:rsidRPr="00AF51B2">
        <w:rPr>
          <w:rFonts w:ascii="Times New Roman" w:hAnsi="Times New Roman"/>
          <w:sz w:val="24"/>
          <w:szCs w:val="24"/>
        </w:rPr>
        <w:t xml:space="preserve">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w:t>
      </w:r>
      <w:r>
        <w:rPr>
          <w:rFonts w:ascii="Times New Roman" w:hAnsi="Times New Roman"/>
          <w:sz w:val="24"/>
          <w:szCs w:val="24"/>
        </w:rPr>
        <w:t>и межстанционных линиях</w:t>
      </w:r>
      <w:r w:rsidRPr="00AF51B2">
        <w:rPr>
          <w:rFonts w:ascii="Times New Roman" w:hAnsi="Times New Roman"/>
          <w:sz w:val="24"/>
          <w:szCs w:val="24"/>
        </w:rPr>
        <w:t xml:space="preserve">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Подвеску кабелей</w:t>
      </w:r>
      <w:r w:rsidRPr="00AF51B2">
        <w:rPr>
          <w:rFonts w:ascii="Times New Roman" w:hAnsi="Times New Roman"/>
          <w:sz w:val="24"/>
          <w:szCs w:val="24"/>
        </w:rPr>
        <w:t xml:space="preserve">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территории населенных пунктов могут быть использованы стоечные опоры, устанавливаемые на крышах зданий.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2.11.9.</w:t>
      </w:r>
      <w:r w:rsidRPr="00AF51B2">
        <w:rPr>
          <w:rFonts w:ascii="Times New Roman" w:hAnsi="Times New Roman"/>
          <w:sz w:val="24"/>
          <w:szCs w:val="24"/>
        </w:rPr>
        <w:t> Размещение воздушных линий связи в пределах придорожных полос возможно при соблюдении требований: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2.11.10.</w:t>
      </w:r>
      <w:r w:rsidRPr="00AF51B2">
        <w:rPr>
          <w:rFonts w:ascii="Times New Roman" w:hAnsi="Times New Roman"/>
          <w:sz w:val="24"/>
          <w:szCs w:val="24"/>
        </w:rPr>
        <w:t> Кабельные переходы через водные преграды в зависимости от назначения линий и местных условий могут выполняться: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xml:space="preserve">- кабелями, прокладываемыми под водой; </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кабелями, прокладываемыми по мостам;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подвесными кабелями на опорах.</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Кабельные переходы через водные преграды размещаются в соответствии с требованиями к проектированию линейно-кабельных сооружений.</w:t>
      </w:r>
    </w:p>
    <w:p w:rsidR="007E735E" w:rsidRDefault="007E735E" w:rsidP="00AF51B2">
      <w:pPr>
        <w:ind w:left="142"/>
        <w:jc w:val="both"/>
        <w:rPr>
          <w:rFonts w:ascii="Times New Roman" w:hAnsi="Times New Roman"/>
          <w:sz w:val="24"/>
          <w:szCs w:val="24"/>
        </w:rPr>
      </w:pPr>
      <w:r>
        <w:rPr>
          <w:rFonts w:ascii="Times New Roman" w:hAnsi="Times New Roman"/>
          <w:sz w:val="24"/>
          <w:szCs w:val="24"/>
        </w:rPr>
        <w:t>2.11.11.</w:t>
      </w:r>
      <w:r w:rsidRPr="00AF51B2">
        <w:rPr>
          <w:rFonts w:ascii="Times New Roman" w:hAnsi="Times New Roman"/>
          <w:sz w:val="24"/>
          <w:szCs w:val="24"/>
        </w:rPr>
        <w:t>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w:t>
      </w:r>
      <w:r>
        <w:rPr>
          <w:rFonts w:ascii="Times New Roman" w:hAnsi="Times New Roman"/>
          <w:sz w:val="24"/>
          <w:szCs w:val="24"/>
        </w:rPr>
        <w:t>тствии с требованиями раздела 13 основной части настоящих нормативов.</w:t>
      </w:r>
      <w:r w:rsidRPr="00AF51B2">
        <w:rPr>
          <w:rFonts w:ascii="Times New Roman" w:hAnsi="Times New Roman"/>
          <w:sz w:val="24"/>
          <w:szCs w:val="24"/>
        </w:rPr>
        <w:t xml:space="preserve"> </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lastRenderedPageBreak/>
        <w:t>2.11.12.</w:t>
      </w:r>
      <w:r w:rsidRPr="00AF51B2">
        <w:rPr>
          <w:rFonts w:ascii="Times New Roman" w:hAnsi="Times New Roman"/>
          <w:sz w:val="24"/>
          <w:szCs w:val="24"/>
        </w:rPr>
        <w:t>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при эффективной излучаемой мощности от 1000 Вт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Рекомендуется размещение антенн на отдельно стоящих опорах и мачтах.</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2.11.13.</w:t>
      </w:r>
      <w:r w:rsidRPr="00AF51B2">
        <w:rPr>
          <w:rFonts w:ascii="Times New Roman" w:hAnsi="Times New Roman"/>
          <w:sz w:val="24"/>
          <w:szCs w:val="24"/>
        </w:rPr>
        <w:t xml:space="preserve"> Уровни электромагнитных излучений не должны превышать предельно-допустимые уровни (ПДУ) согласно приложению 1 к </w:t>
      </w:r>
      <w:proofErr w:type="spellStart"/>
      <w:r w:rsidRPr="00AF51B2">
        <w:rPr>
          <w:rFonts w:ascii="Times New Roman" w:hAnsi="Times New Roman"/>
          <w:sz w:val="24"/>
          <w:szCs w:val="24"/>
        </w:rPr>
        <w:t>СанПиН</w:t>
      </w:r>
      <w:proofErr w:type="spellEnd"/>
      <w:r w:rsidRPr="00AF51B2">
        <w:rPr>
          <w:rFonts w:ascii="Times New Roman" w:hAnsi="Times New Roman"/>
          <w:sz w:val="24"/>
          <w:szCs w:val="24"/>
        </w:rPr>
        <w:t xml:space="preserve"> 2.1.8/2.2.4.1383-03.</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Границы санитарно-защитных зон определяются на высоте 2 м от поверхности земли по ПДУ.</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7E735E" w:rsidRPr="00EF163A" w:rsidRDefault="007E735E" w:rsidP="00AF51B2">
      <w:pPr>
        <w:jc w:val="center"/>
        <w:rPr>
          <w:rFonts w:ascii="Times New Roman" w:hAnsi="Times New Roman"/>
          <w:b/>
          <w:sz w:val="28"/>
          <w:szCs w:val="28"/>
        </w:rPr>
      </w:pPr>
      <w:r>
        <w:rPr>
          <w:rFonts w:ascii="Times New Roman" w:hAnsi="Times New Roman"/>
          <w:b/>
          <w:sz w:val="28"/>
          <w:szCs w:val="28"/>
        </w:rPr>
        <w:t>2.12.</w:t>
      </w:r>
      <w:r w:rsidRPr="00EF163A">
        <w:rPr>
          <w:rFonts w:ascii="Times New Roman" w:hAnsi="Times New Roman"/>
          <w:b/>
          <w:sz w:val="28"/>
          <w:szCs w:val="28"/>
        </w:rPr>
        <w:t xml:space="preserve"> Размещение инженерных сетей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w:t>
      </w:r>
      <w:r w:rsidRPr="00AF51B2">
        <w:rPr>
          <w:rFonts w:ascii="Times New Roman" w:hAnsi="Times New Roman"/>
          <w:sz w:val="24"/>
          <w:szCs w:val="24"/>
        </w:rPr>
        <w:t> Инженерные сети должны размещаться вдоль улиц, дорог и проездов и только вне пределов проезжей части в полосе озеленения.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территории населенных пунктов не допускается: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надземная и наземная прокладка канализационных сетей;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прокладка магистральных трубопроводов.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2.12.2.</w:t>
      </w:r>
      <w:r w:rsidRPr="00AF51B2">
        <w:rPr>
          <w:rFonts w:ascii="Times New Roman" w:hAnsi="Times New Roman"/>
          <w:sz w:val="24"/>
          <w:szCs w:val="24"/>
        </w:rPr>
        <w:t> Сети водопровода следует размещать по обеим сторонам улицы при ширине:</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lastRenderedPageBreak/>
        <w:t>- проезжей части более 22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улиц в пределах красных линий 60 м и более.</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2.12.3.</w:t>
      </w:r>
      <w:r w:rsidRPr="00AF51B2">
        <w:rPr>
          <w:rFonts w:ascii="Times New Roman" w:hAnsi="Times New Roman"/>
          <w:sz w:val="24"/>
          <w:szCs w:val="24"/>
        </w:rPr>
        <w:t>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2.12.4.</w:t>
      </w:r>
      <w:r w:rsidRPr="00AF51B2">
        <w:rPr>
          <w:rFonts w:ascii="Times New Roman" w:hAnsi="Times New Roman"/>
          <w:sz w:val="24"/>
          <w:szCs w:val="24"/>
        </w:rPr>
        <w:t xml:space="preserve">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2.12.5.</w:t>
      </w:r>
      <w:r w:rsidRPr="00AF51B2">
        <w:rPr>
          <w:rFonts w:ascii="Times New Roman" w:hAnsi="Times New Roman"/>
          <w:sz w:val="24"/>
          <w:szCs w:val="24"/>
        </w:rPr>
        <w:t> По пешеходным и автомобильным мостам прокладка газопроводов: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не допускается, если мост построен из горючих материалов.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2.12.6.</w:t>
      </w:r>
      <w:r w:rsidRPr="00AF51B2">
        <w:rPr>
          <w:rFonts w:ascii="Times New Roman" w:hAnsi="Times New Roman"/>
          <w:sz w:val="24"/>
          <w:szCs w:val="24"/>
        </w:rPr>
        <w:t> Высоту от уровня земли до низа труб или поверхности изоляции труб, прокладываемых на высоких опорах, следует принимать:</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непроезжей части территории, в местах прохода людей - 2,2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местах пересечения с автодорогами (от верха покрытия проезжей части) – 5 м;</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2.12.7.</w:t>
      </w:r>
      <w:r w:rsidRPr="00AF51B2">
        <w:rPr>
          <w:rFonts w:ascii="Times New Roman" w:hAnsi="Times New Roman"/>
          <w:sz w:val="24"/>
          <w:szCs w:val="24"/>
        </w:rPr>
        <w:t> Расстояния по горизонтали (в свету) от ближайших подземных инженерных сетей до зданий и сооружений следу</w:t>
      </w:r>
      <w:r>
        <w:rPr>
          <w:rFonts w:ascii="Times New Roman" w:hAnsi="Times New Roman"/>
          <w:sz w:val="24"/>
          <w:szCs w:val="24"/>
        </w:rPr>
        <w:t>ет принимать согласно таблице 13.1 и 13.2 основной части настоящих нормативов</w:t>
      </w:r>
      <w:r w:rsidRPr="00AF51B2">
        <w:rPr>
          <w:rFonts w:ascii="Times New Roman" w:hAnsi="Times New Roman"/>
          <w:sz w:val="24"/>
          <w:szCs w:val="24"/>
        </w:rPr>
        <w:t xml:space="preserve"> .</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согласно таблице </w:t>
      </w:r>
      <w:r>
        <w:rPr>
          <w:rFonts w:ascii="Times New Roman" w:hAnsi="Times New Roman"/>
          <w:sz w:val="24"/>
          <w:szCs w:val="24"/>
        </w:rPr>
        <w:t>13.2</w:t>
      </w:r>
      <w:r w:rsidRPr="00AF51B2">
        <w:rPr>
          <w:rFonts w:ascii="Times New Roman" w:hAnsi="Times New Roman"/>
          <w:sz w:val="24"/>
          <w:szCs w:val="24"/>
        </w:rPr>
        <w:t>, а на вводах инженерных сетей в зданиях сельских населенных пунктов - не менее 0,5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При разнице в глубине заложения смежных трубопроводов свыше 0,4 м ра</w:t>
      </w:r>
      <w:r>
        <w:rPr>
          <w:rFonts w:ascii="Times New Roman" w:hAnsi="Times New Roman"/>
          <w:sz w:val="24"/>
          <w:szCs w:val="24"/>
        </w:rPr>
        <w:t>сстояния, указанные в таблице 13.2 основной части настоящих нормативов</w:t>
      </w:r>
      <w:r w:rsidRPr="00AF51B2">
        <w:rPr>
          <w:rFonts w:ascii="Times New Roman" w:hAnsi="Times New Roman"/>
          <w:sz w:val="24"/>
          <w:szCs w:val="24"/>
        </w:rPr>
        <w:t>, следует увеличивать с учетом крутизны откосов траншей, но не менее глубины траншеи до подошвы насыпи и бровки выемки.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lastRenderedPageBreak/>
        <w:t>Указанные в таблицах 13.1 и 13.2 основной части настоящих нормативов</w:t>
      </w:r>
      <w:r w:rsidRPr="00AF51B2">
        <w:rPr>
          <w:rFonts w:ascii="Times New Roman" w:hAnsi="Times New Roman"/>
          <w:sz w:val="24"/>
          <w:szCs w:val="24"/>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2.12.8.</w:t>
      </w:r>
      <w:r w:rsidRPr="00AF51B2">
        <w:rPr>
          <w:rFonts w:ascii="Times New Roman" w:hAnsi="Times New Roman"/>
          <w:sz w:val="24"/>
          <w:szCs w:val="24"/>
        </w:rPr>
        <w:t xml:space="preserve">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w:t>
      </w:r>
      <w:r>
        <w:rPr>
          <w:rFonts w:ascii="Times New Roman" w:hAnsi="Times New Roman"/>
          <w:sz w:val="24"/>
          <w:szCs w:val="24"/>
        </w:rPr>
        <w:t>13.1</w:t>
      </w:r>
      <w:r w:rsidRPr="00AF51B2">
        <w:rPr>
          <w:rFonts w:ascii="Times New Roman" w:hAnsi="Times New Roman"/>
          <w:sz w:val="24"/>
          <w:szCs w:val="24"/>
        </w:rPr>
        <w:t xml:space="preserve"> и </w:t>
      </w:r>
      <w:r>
        <w:rPr>
          <w:rFonts w:ascii="Times New Roman" w:hAnsi="Times New Roman"/>
          <w:sz w:val="24"/>
          <w:szCs w:val="24"/>
        </w:rPr>
        <w:t>13.2</w:t>
      </w:r>
      <w:r w:rsidRPr="00AF51B2">
        <w:rPr>
          <w:rFonts w:ascii="Times New Roman" w:hAnsi="Times New Roman"/>
          <w:sz w:val="24"/>
          <w:szCs w:val="24"/>
        </w:rPr>
        <w:t>, разрешается сокращать до 50%.</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2.12.9.</w:t>
      </w:r>
      <w:r w:rsidRPr="00AF51B2">
        <w:rPr>
          <w:rFonts w:ascii="Times New Roman" w:hAnsi="Times New Roman"/>
          <w:sz w:val="24"/>
          <w:szCs w:val="24"/>
        </w:rPr>
        <w:t>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2.12.10.</w:t>
      </w:r>
      <w:r w:rsidRPr="00AF51B2">
        <w:rPr>
          <w:rFonts w:ascii="Times New Roman" w:hAnsi="Times New Roman"/>
          <w:sz w:val="24"/>
          <w:szCs w:val="24"/>
        </w:rPr>
        <w:t>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Прокладка газовых сетей высокого давления по территории малоэтажной застройки не допускается.</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2.12.11.</w:t>
      </w:r>
      <w:r w:rsidRPr="00AF51B2">
        <w:rPr>
          <w:rFonts w:ascii="Times New Roman" w:hAnsi="Times New Roman"/>
          <w:sz w:val="24"/>
          <w:szCs w:val="24"/>
        </w:rPr>
        <w:t>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7E735E" w:rsidRDefault="007E735E" w:rsidP="00AF51B2">
      <w:pPr>
        <w:ind w:left="142"/>
        <w:jc w:val="both"/>
        <w:rPr>
          <w:rFonts w:ascii="Times New Roman" w:hAnsi="Times New Roman"/>
          <w:sz w:val="24"/>
          <w:szCs w:val="24"/>
        </w:rPr>
      </w:pPr>
      <w:r w:rsidRPr="00AF51B2">
        <w:rPr>
          <w:rFonts w:ascii="Times New Roman" w:hAnsi="Times New Roman"/>
          <w:sz w:val="24"/>
          <w:szCs w:val="24"/>
        </w:rPr>
        <w:t>Расстояния от ГРП до жилой застройки следует принимать в соответств</w:t>
      </w:r>
      <w:r>
        <w:rPr>
          <w:rFonts w:ascii="Times New Roman" w:hAnsi="Times New Roman"/>
          <w:sz w:val="24"/>
          <w:szCs w:val="24"/>
        </w:rPr>
        <w:t>ии с требованиями разделом 9 основной части настоящих нормативов.</w:t>
      </w:r>
      <w:r w:rsidRPr="00AF51B2">
        <w:rPr>
          <w:rFonts w:ascii="Times New Roman" w:hAnsi="Times New Roman"/>
          <w:sz w:val="24"/>
          <w:szCs w:val="24"/>
        </w:rPr>
        <w:t xml:space="preserve"> </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2.12.12.</w:t>
      </w:r>
      <w:r w:rsidRPr="00AF51B2">
        <w:rPr>
          <w:rFonts w:ascii="Times New Roman" w:hAnsi="Times New Roman"/>
          <w:sz w:val="24"/>
          <w:szCs w:val="24"/>
        </w:rPr>
        <w:t> Водоснабжение малоэтажной застройки следует производить от централизованных систем для многоквартирных домов в соот</w:t>
      </w:r>
      <w:r>
        <w:rPr>
          <w:rFonts w:ascii="Times New Roman" w:hAnsi="Times New Roman"/>
          <w:sz w:val="24"/>
          <w:szCs w:val="24"/>
        </w:rPr>
        <w:t>ветствии с требованиями раздела 10 основной части настоящих нормативов</w:t>
      </w:r>
      <w:r w:rsidRPr="00AF51B2">
        <w:rPr>
          <w:rFonts w:ascii="Times New Roman" w:hAnsi="Times New Roman"/>
          <w:sz w:val="24"/>
          <w:szCs w:val="24"/>
        </w:rPr>
        <w:t xml:space="preserve">, также допускается устраивать автономное водоснабжение для одно-, двухквартирных домов от шахтных и </w:t>
      </w:r>
      <w:proofErr w:type="spellStart"/>
      <w:r w:rsidRPr="00AF51B2">
        <w:rPr>
          <w:rFonts w:ascii="Times New Roman" w:hAnsi="Times New Roman"/>
          <w:sz w:val="24"/>
          <w:szCs w:val="24"/>
        </w:rPr>
        <w:t>мелкотрубчатых</w:t>
      </w:r>
      <w:proofErr w:type="spellEnd"/>
      <w:r w:rsidRPr="00AF51B2">
        <w:rPr>
          <w:rFonts w:ascii="Times New Roman" w:hAnsi="Times New Roman"/>
          <w:sz w:val="24"/>
          <w:szCs w:val="24"/>
        </w:rPr>
        <w:t xml:space="preserve"> колодцев, каптажей, родников в соответствии с проектом.</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2.12.13.</w:t>
      </w:r>
      <w:r w:rsidRPr="00AF51B2">
        <w:rPr>
          <w:rFonts w:ascii="Times New Roman" w:hAnsi="Times New Roman"/>
          <w:sz w:val="24"/>
          <w:szCs w:val="24"/>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2.12.14.</w:t>
      </w:r>
      <w:r w:rsidRPr="00AF51B2">
        <w:rPr>
          <w:rFonts w:ascii="Times New Roman" w:hAnsi="Times New Roman"/>
          <w:sz w:val="24"/>
          <w:szCs w:val="24"/>
        </w:rPr>
        <w:t> Допускается предусматривать для одно-, двухквартирных жилых домов устройство локальных очистных сооружений с расходом стоков не более 3 м</w:t>
      </w:r>
      <w:r w:rsidRPr="00AF51B2">
        <w:rPr>
          <w:rFonts w:ascii="Times New Roman" w:hAnsi="Times New Roman"/>
          <w:sz w:val="24"/>
          <w:szCs w:val="24"/>
          <w:vertAlign w:val="superscript"/>
        </w:rPr>
        <w:t>3</w:t>
      </w:r>
      <w:r w:rsidRPr="00AF51B2">
        <w:rPr>
          <w:rFonts w:ascii="Times New Roman" w:hAnsi="Times New Roman"/>
          <w:sz w:val="24"/>
          <w:szCs w:val="24"/>
        </w:rPr>
        <w:t>/</w:t>
      </w:r>
      <w:proofErr w:type="spellStart"/>
      <w:r w:rsidRPr="00AF51B2">
        <w:rPr>
          <w:rFonts w:ascii="Times New Roman" w:hAnsi="Times New Roman"/>
          <w:sz w:val="24"/>
          <w:szCs w:val="24"/>
        </w:rPr>
        <w:t>сут</w:t>
      </w:r>
      <w:proofErr w:type="spellEnd"/>
      <w:r w:rsidRPr="00AF51B2">
        <w:rPr>
          <w:rFonts w:ascii="Times New Roman" w:hAnsi="Times New Roman"/>
          <w:sz w:val="24"/>
          <w:szCs w:val="24"/>
        </w:rPr>
        <w:t>.</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2.12.15.</w:t>
      </w:r>
      <w:r w:rsidRPr="00AF51B2">
        <w:rPr>
          <w:rFonts w:ascii="Times New Roman" w:hAnsi="Times New Roman"/>
          <w:sz w:val="24"/>
          <w:szCs w:val="24"/>
        </w:rPr>
        <w:t> Электроснабжение малоэтажной застройки следует проектиров</w:t>
      </w:r>
      <w:r>
        <w:rPr>
          <w:rFonts w:ascii="Times New Roman" w:hAnsi="Times New Roman"/>
          <w:sz w:val="24"/>
          <w:szCs w:val="24"/>
        </w:rPr>
        <w:t>ать в соответствии с разделом 11 основной части настоящих нормативов.</w:t>
      </w:r>
      <w:r w:rsidRPr="00AF51B2">
        <w:rPr>
          <w:rFonts w:ascii="Times New Roman" w:hAnsi="Times New Roman"/>
          <w:sz w:val="24"/>
          <w:szCs w:val="24"/>
        </w:rPr>
        <w:t xml:space="preserve"> Мощность трансформаторов трансформаторной подстанции для электроснабжения малоэтажной застройки следует принимать по расчету.</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lastRenderedPageBreak/>
        <w:t xml:space="preserve">Сеть 0,38 кВ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AF51B2">
        <w:rPr>
          <w:rFonts w:ascii="Times New Roman" w:hAnsi="Times New Roman"/>
          <w:sz w:val="24"/>
          <w:szCs w:val="24"/>
        </w:rPr>
        <w:t>однотрансформаторными</w:t>
      </w:r>
      <w:proofErr w:type="spellEnd"/>
      <w:r w:rsidRPr="00AF51B2">
        <w:rPr>
          <w:rFonts w:ascii="Times New Roman" w:hAnsi="Times New Roman"/>
          <w:sz w:val="24"/>
          <w:szCs w:val="24"/>
        </w:rPr>
        <w:t xml:space="preserve"> подстанциями.</w:t>
      </w:r>
    </w:p>
    <w:p w:rsidR="007E735E" w:rsidRPr="00483F6D" w:rsidRDefault="007E735E" w:rsidP="00AF51B2">
      <w:pPr>
        <w:ind w:left="142"/>
        <w:jc w:val="both"/>
      </w:pPr>
      <w:r w:rsidRPr="00AF51B2">
        <w:rPr>
          <w:rFonts w:ascii="Times New Roman" w:hAnsi="Times New Roman"/>
          <w:sz w:val="24"/>
          <w:szCs w:val="24"/>
        </w:rPr>
        <w:t xml:space="preserve">Трассы воздушных и кабельных линий 0,38 кВ должны проходить вне пределов </w:t>
      </w:r>
      <w:proofErr w:type="spellStart"/>
      <w:r w:rsidRPr="00AF51B2">
        <w:rPr>
          <w:rFonts w:ascii="Times New Roman" w:hAnsi="Times New Roman"/>
          <w:sz w:val="24"/>
          <w:szCs w:val="24"/>
        </w:rPr>
        <w:t>приквартирных</w:t>
      </w:r>
      <w:proofErr w:type="spellEnd"/>
      <w:r w:rsidRPr="00AF51B2">
        <w:rPr>
          <w:rFonts w:ascii="Times New Roman" w:hAnsi="Times New Roman"/>
          <w:sz w:val="24"/>
          <w:szCs w:val="24"/>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7E735E" w:rsidRPr="00483F6D" w:rsidRDefault="007E735E" w:rsidP="00AF51B2">
      <w:pPr>
        <w:ind w:left="142"/>
        <w:jc w:val="both"/>
      </w:pPr>
    </w:p>
    <w:p w:rsidR="007E735E" w:rsidRPr="00483F6D" w:rsidRDefault="007E735E" w:rsidP="00336414">
      <w:pPr>
        <w:ind w:left="142"/>
      </w:pPr>
    </w:p>
    <w:p w:rsidR="007E735E" w:rsidRPr="00483F6D" w:rsidRDefault="007E735E" w:rsidP="00D9004F">
      <w:pPr>
        <w:ind w:left="142"/>
      </w:pPr>
    </w:p>
    <w:p w:rsidR="007E735E" w:rsidRPr="00483F6D" w:rsidRDefault="007E735E" w:rsidP="00B93B84">
      <w:pPr>
        <w:ind w:left="142"/>
      </w:pPr>
    </w:p>
    <w:p w:rsidR="007E735E" w:rsidRPr="00483F6D" w:rsidRDefault="007E735E" w:rsidP="00887435">
      <w:pPr>
        <w:ind w:left="142"/>
      </w:pPr>
    </w:p>
    <w:p w:rsidR="007E735E" w:rsidRPr="00483F6D" w:rsidRDefault="007E735E" w:rsidP="00887435">
      <w:pPr>
        <w:ind w:left="142"/>
      </w:pPr>
    </w:p>
    <w:p w:rsidR="007E735E" w:rsidRPr="00483F6D" w:rsidRDefault="007E735E" w:rsidP="00887435">
      <w:pPr>
        <w:ind w:left="142"/>
      </w:pPr>
    </w:p>
    <w:p w:rsidR="007E735E" w:rsidRPr="00483F6D" w:rsidRDefault="007E735E" w:rsidP="008E15E5">
      <w:pPr>
        <w:ind w:left="142"/>
        <w:jc w:val="cente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bookmarkEnd w:id="9"/>
    <w:bookmarkEnd w:id="10"/>
    <w:bookmarkEnd w:id="11"/>
    <w:p w:rsidR="007E735E" w:rsidRPr="00205047" w:rsidRDefault="007E735E" w:rsidP="00223B98">
      <w:pPr>
        <w:pStyle w:val="u"/>
        <w:shd w:val="clear" w:color="auto" w:fill="FFFFFF"/>
        <w:spacing w:before="0" w:beforeAutospacing="0" w:after="0" w:afterAutospacing="0"/>
        <w:ind w:firstLine="851"/>
        <w:jc w:val="both"/>
      </w:pPr>
    </w:p>
    <w:p w:rsidR="007E735E" w:rsidRPr="002A062C" w:rsidRDefault="007E735E" w:rsidP="008E4740">
      <w:pPr>
        <w:spacing w:after="0" w:line="240" w:lineRule="auto"/>
        <w:jc w:val="center"/>
        <w:rPr>
          <w:rFonts w:ascii="Times New Roman" w:hAnsi="Times New Roman"/>
          <w:sz w:val="24"/>
          <w:szCs w:val="24"/>
        </w:rPr>
      </w:pPr>
    </w:p>
    <w:sectPr w:rsidR="007E735E" w:rsidRPr="002A062C" w:rsidSect="00346D9D">
      <w:footerReference w:type="default" r:id="rId9"/>
      <w:pgSz w:w="11906" w:h="16838"/>
      <w:pgMar w:top="1134" w:right="851" w:bottom="1134" w:left="1134" w:header="709" w:footer="709"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F8D" w:rsidRDefault="009A4F8D" w:rsidP="005E4544">
      <w:pPr>
        <w:spacing w:after="0" w:line="240" w:lineRule="auto"/>
      </w:pPr>
      <w:r>
        <w:separator/>
      </w:r>
    </w:p>
  </w:endnote>
  <w:endnote w:type="continuationSeparator" w:id="0">
    <w:p w:rsidR="009A4F8D" w:rsidRDefault="009A4F8D" w:rsidP="005E4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aettenschweiler">
    <w:altName w:val="Haettenschweiler"/>
    <w:panose1 w:val="020B070604090206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5E" w:rsidRDefault="006C0ABE">
    <w:pPr>
      <w:pStyle w:val="a5"/>
      <w:jc w:val="center"/>
    </w:pPr>
    <w:r w:rsidRPr="005E4544">
      <w:rPr>
        <w:rFonts w:ascii="Times New Roman" w:hAnsi="Times New Roman"/>
        <w:sz w:val="20"/>
        <w:szCs w:val="20"/>
      </w:rPr>
      <w:fldChar w:fldCharType="begin"/>
    </w:r>
    <w:r w:rsidR="007E735E" w:rsidRPr="005E4544">
      <w:rPr>
        <w:rFonts w:ascii="Times New Roman" w:hAnsi="Times New Roman"/>
        <w:sz w:val="20"/>
        <w:szCs w:val="20"/>
      </w:rPr>
      <w:instrText xml:space="preserve"> PAGE   \* MERGEFORMAT </w:instrText>
    </w:r>
    <w:r w:rsidRPr="005E4544">
      <w:rPr>
        <w:rFonts w:ascii="Times New Roman" w:hAnsi="Times New Roman"/>
        <w:sz w:val="20"/>
        <w:szCs w:val="20"/>
      </w:rPr>
      <w:fldChar w:fldCharType="separate"/>
    </w:r>
    <w:r w:rsidR="00A45025">
      <w:rPr>
        <w:rFonts w:ascii="Times New Roman" w:hAnsi="Times New Roman"/>
        <w:noProof/>
        <w:sz w:val="20"/>
        <w:szCs w:val="20"/>
      </w:rPr>
      <w:t>2</w:t>
    </w:r>
    <w:r w:rsidRPr="005E4544">
      <w:rPr>
        <w:rFonts w:ascii="Times New Roman" w:hAnsi="Times New Roman"/>
        <w:sz w:val="20"/>
        <w:szCs w:val="20"/>
      </w:rPr>
      <w:fldChar w:fldCharType="end"/>
    </w:r>
  </w:p>
  <w:p w:rsidR="007E735E" w:rsidRDefault="007E73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F8D" w:rsidRDefault="009A4F8D" w:rsidP="005E4544">
      <w:pPr>
        <w:spacing w:after="0" w:line="240" w:lineRule="auto"/>
      </w:pPr>
      <w:r>
        <w:separator/>
      </w:r>
    </w:p>
  </w:footnote>
  <w:footnote w:type="continuationSeparator" w:id="0">
    <w:p w:rsidR="009A4F8D" w:rsidRDefault="009A4F8D" w:rsidP="005E45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BA23A4"/>
    <w:multiLevelType w:val="hybridMultilevel"/>
    <w:tmpl w:val="808861A0"/>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107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B847976"/>
    <w:multiLevelType w:val="hybridMultilevel"/>
    <w:tmpl w:val="E1AE841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D1C1228"/>
    <w:multiLevelType w:val="hybridMultilevel"/>
    <w:tmpl w:val="8CFC48D6"/>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9F27F3"/>
    <w:multiLevelType w:val="hybridMultilevel"/>
    <w:tmpl w:val="83C82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14386"/>
    <w:multiLevelType w:val="hybridMultilevel"/>
    <w:tmpl w:val="4FF26810"/>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06E0883"/>
    <w:multiLevelType w:val="hybridMultilevel"/>
    <w:tmpl w:val="2CFC40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6D1A1082">
      <w:start w:val="1"/>
      <w:numFmt w:val="decimal"/>
      <w:pStyle w:val="S"/>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83A00B0"/>
    <w:multiLevelType w:val="hybridMultilevel"/>
    <w:tmpl w:val="3E84A8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0381048"/>
    <w:multiLevelType w:val="hybridMultilevel"/>
    <w:tmpl w:val="A74C7B74"/>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5D028EF"/>
    <w:multiLevelType w:val="multilevel"/>
    <w:tmpl w:val="8878CCB0"/>
    <w:lvl w:ilvl="0">
      <w:start w:val="1"/>
      <w:numFmt w:val="decimal"/>
      <w:lvlText w:val="%1."/>
      <w:lvlJc w:val="left"/>
      <w:pPr>
        <w:ind w:left="360" w:hanging="360"/>
      </w:pPr>
      <w:rPr>
        <w:rFonts w:cs="Times New Roman" w:hint="default"/>
        <w:b/>
        <w:sz w:val="28"/>
        <w:szCs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nsid w:val="3CD872B6"/>
    <w:multiLevelType w:val="hybridMultilevel"/>
    <w:tmpl w:val="109ECC38"/>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5FF0C10"/>
    <w:multiLevelType w:val="hybridMultilevel"/>
    <w:tmpl w:val="D8BADE12"/>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ED0FDF"/>
    <w:multiLevelType w:val="hybridMultilevel"/>
    <w:tmpl w:val="1E0C26D4"/>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DFF002A"/>
    <w:multiLevelType w:val="hybridMultilevel"/>
    <w:tmpl w:val="E04C79C2"/>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97E7D2A"/>
    <w:multiLevelType w:val="hybridMultilevel"/>
    <w:tmpl w:val="0FB4C13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CCB1E0D"/>
    <w:multiLevelType w:val="hybridMultilevel"/>
    <w:tmpl w:val="F9BAF4B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00332C"/>
    <w:multiLevelType w:val="hybridMultilevel"/>
    <w:tmpl w:val="95267B84"/>
    <w:lvl w:ilvl="0" w:tplc="5C7C646C">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7">
    <w:nsid w:val="6063130F"/>
    <w:multiLevelType w:val="hybridMultilevel"/>
    <w:tmpl w:val="C4A68C3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663D74CA"/>
    <w:multiLevelType w:val="hybridMultilevel"/>
    <w:tmpl w:val="7986997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B4573F5"/>
    <w:multiLevelType w:val="hybridMultilevel"/>
    <w:tmpl w:val="8FC04392"/>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1">
    <w:nsid w:val="6F100F61"/>
    <w:multiLevelType w:val="hybridMultilevel"/>
    <w:tmpl w:val="6EFE9E1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EF037A"/>
    <w:multiLevelType w:val="hybridMultilevel"/>
    <w:tmpl w:val="2CA4F9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70E96020"/>
    <w:multiLevelType w:val="hybridMultilevel"/>
    <w:tmpl w:val="E2E0324A"/>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09342F"/>
    <w:multiLevelType w:val="hybridMultilevel"/>
    <w:tmpl w:val="6B68E15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D236AD6"/>
    <w:multiLevelType w:val="hybridMultilevel"/>
    <w:tmpl w:val="E670DB62"/>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num>
  <w:num w:numId="2">
    <w:abstractNumId w:val="8"/>
  </w:num>
  <w:num w:numId="3">
    <w:abstractNumId w:val="22"/>
  </w:num>
  <w:num w:numId="4">
    <w:abstractNumId w:val="11"/>
  </w:num>
  <w:num w:numId="5">
    <w:abstractNumId w:val="2"/>
  </w:num>
  <w:num w:numId="6">
    <w:abstractNumId w:val="19"/>
  </w:num>
  <w:num w:numId="7">
    <w:abstractNumId w:val="16"/>
  </w:num>
  <w:num w:numId="8">
    <w:abstractNumId w:val="24"/>
  </w:num>
  <w:num w:numId="9">
    <w:abstractNumId w:val="25"/>
  </w:num>
  <w:num w:numId="10">
    <w:abstractNumId w:val="10"/>
  </w:num>
  <w:num w:numId="11">
    <w:abstractNumId w:val="18"/>
  </w:num>
  <w:num w:numId="12">
    <w:abstractNumId w:val="14"/>
  </w:num>
  <w:num w:numId="13">
    <w:abstractNumId w:val="13"/>
  </w:num>
  <w:num w:numId="14">
    <w:abstractNumId w:val="3"/>
  </w:num>
  <w:num w:numId="15">
    <w:abstractNumId w:val="15"/>
  </w:num>
  <w:num w:numId="16">
    <w:abstractNumId w:val="21"/>
  </w:num>
  <w:num w:numId="17">
    <w:abstractNumId w:val="7"/>
  </w:num>
  <w:num w:numId="18">
    <w:abstractNumId w:val="23"/>
  </w:num>
  <w:num w:numId="19">
    <w:abstractNumId w:val="12"/>
  </w:num>
  <w:num w:numId="20">
    <w:abstractNumId w:val="5"/>
  </w:num>
  <w:num w:numId="21">
    <w:abstractNumId w:val="20"/>
  </w:num>
  <w:num w:numId="22">
    <w:abstractNumId w:val="17"/>
  </w:num>
  <w:num w:numId="23">
    <w:abstractNumId w:val="1"/>
  </w:num>
  <w:num w:numId="24">
    <w:abstractNumId w:val="6"/>
  </w:num>
  <w:num w:numId="25">
    <w:abstractNumId w:val="0"/>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740"/>
    <w:rsid w:val="00010DD6"/>
    <w:rsid w:val="0002093C"/>
    <w:rsid w:val="00021F85"/>
    <w:rsid w:val="000B1766"/>
    <w:rsid w:val="000B2965"/>
    <w:rsid w:val="000E550E"/>
    <w:rsid w:val="000F2C33"/>
    <w:rsid w:val="00110596"/>
    <w:rsid w:val="0013729A"/>
    <w:rsid w:val="001453DD"/>
    <w:rsid w:val="00150874"/>
    <w:rsid w:val="00164713"/>
    <w:rsid w:val="00174D6E"/>
    <w:rsid w:val="00184405"/>
    <w:rsid w:val="00184CCA"/>
    <w:rsid w:val="001A54AC"/>
    <w:rsid w:val="001B6832"/>
    <w:rsid w:val="001C0B3A"/>
    <w:rsid w:val="00205047"/>
    <w:rsid w:val="00223B98"/>
    <w:rsid w:val="00235E50"/>
    <w:rsid w:val="00237F82"/>
    <w:rsid w:val="002443BE"/>
    <w:rsid w:val="00257CC2"/>
    <w:rsid w:val="00286900"/>
    <w:rsid w:val="002A062C"/>
    <w:rsid w:val="002C7DA1"/>
    <w:rsid w:val="002E1A07"/>
    <w:rsid w:val="003174F6"/>
    <w:rsid w:val="00336414"/>
    <w:rsid w:val="00346D9D"/>
    <w:rsid w:val="00363193"/>
    <w:rsid w:val="003649C1"/>
    <w:rsid w:val="00383B66"/>
    <w:rsid w:val="0039306D"/>
    <w:rsid w:val="003973F3"/>
    <w:rsid w:val="003D6732"/>
    <w:rsid w:val="003F2879"/>
    <w:rsid w:val="00427176"/>
    <w:rsid w:val="00443870"/>
    <w:rsid w:val="0045558D"/>
    <w:rsid w:val="00475EF6"/>
    <w:rsid w:val="00483F6D"/>
    <w:rsid w:val="004A2EDD"/>
    <w:rsid w:val="004B020D"/>
    <w:rsid w:val="004D00DC"/>
    <w:rsid w:val="004D577C"/>
    <w:rsid w:val="004E67A1"/>
    <w:rsid w:val="004E7C77"/>
    <w:rsid w:val="004F3834"/>
    <w:rsid w:val="00510749"/>
    <w:rsid w:val="00516965"/>
    <w:rsid w:val="005439F1"/>
    <w:rsid w:val="00550E0E"/>
    <w:rsid w:val="0059152F"/>
    <w:rsid w:val="005C664E"/>
    <w:rsid w:val="005E3318"/>
    <w:rsid w:val="005E35C9"/>
    <w:rsid w:val="005E4544"/>
    <w:rsid w:val="00601C02"/>
    <w:rsid w:val="00644A6C"/>
    <w:rsid w:val="00645DA8"/>
    <w:rsid w:val="00652594"/>
    <w:rsid w:val="006541C3"/>
    <w:rsid w:val="00684B84"/>
    <w:rsid w:val="0068542E"/>
    <w:rsid w:val="00687955"/>
    <w:rsid w:val="00690B10"/>
    <w:rsid w:val="006A1BC0"/>
    <w:rsid w:val="006C0ABE"/>
    <w:rsid w:val="006C5D3B"/>
    <w:rsid w:val="006C733E"/>
    <w:rsid w:val="006D2664"/>
    <w:rsid w:val="006E0E14"/>
    <w:rsid w:val="006E4EE1"/>
    <w:rsid w:val="006E534F"/>
    <w:rsid w:val="006F608F"/>
    <w:rsid w:val="007017A4"/>
    <w:rsid w:val="0073046C"/>
    <w:rsid w:val="007E735E"/>
    <w:rsid w:val="00804CFA"/>
    <w:rsid w:val="00805BF5"/>
    <w:rsid w:val="00807B62"/>
    <w:rsid w:val="0081020D"/>
    <w:rsid w:val="00826E03"/>
    <w:rsid w:val="00833938"/>
    <w:rsid w:val="00853D10"/>
    <w:rsid w:val="00857BFF"/>
    <w:rsid w:val="00886C2F"/>
    <w:rsid w:val="00887435"/>
    <w:rsid w:val="008B75DD"/>
    <w:rsid w:val="008C47D4"/>
    <w:rsid w:val="008D3DAD"/>
    <w:rsid w:val="008E15E5"/>
    <w:rsid w:val="008E4740"/>
    <w:rsid w:val="008F1344"/>
    <w:rsid w:val="00900EB2"/>
    <w:rsid w:val="009162C7"/>
    <w:rsid w:val="00923B33"/>
    <w:rsid w:val="00954976"/>
    <w:rsid w:val="009600F6"/>
    <w:rsid w:val="00963FD0"/>
    <w:rsid w:val="0097113E"/>
    <w:rsid w:val="009726A1"/>
    <w:rsid w:val="009827EA"/>
    <w:rsid w:val="00996743"/>
    <w:rsid w:val="009A2CBC"/>
    <w:rsid w:val="009A4F8D"/>
    <w:rsid w:val="009B073F"/>
    <w:rsid w:val="009B5580"/>
    <w:rsid w:val="009C7829"/>
    <w:rsid w:val="009E1323"/>
    <w:rsid w:val="009E7BCE"/>
    <w:rsid w:val="009F16C4"/>
    <w:rsid w:val="00A03D11"/>
    <w:rsid w:val="00A45025"/>
    <w:rsid w:val="00A54A82"/>
    <w:rsid w:val="00A74FD2"/>
    <w:rsid w:val="00A77AFF"/>
    <w:rsid w:val="00A8161D"/>
    <w:rsid w:val="00AC5D3A"/>
    <w:rsid w:val="00AC7F91"/>
    <w:rsid w:val="00AD00FE"/>
    <w:rsid w:val="00AE1ACD"/>
    <w:rsid w:val="00AE4FFE"/>
    <w:rsid w:val="00AF1BF1"/>
    <w:rsid w:val="00AF4808"/>
    <w:rsid w:val="00AF51B2"/>
    <w:rsid w:val="00B15CE3"/>
    <w:rsid w:val="00B44695"/>
    <w:rsid w:val="00B57223"/>
    <w:rsid w:val="00B6124D"/>
    <w:rsid w:val="00B636E5"/>
    <w:rsid w:val="00B81BB9"/>
    <w:rsid w:val="00B90CCC"/>
    <w:rsid w:val="00B93B84"/>
    <w:rsid w:val="00BB6DF6"/>
    <w:rsid w:val="00BF691E"/>
    <w:rsid w:val="00C110F2"/>
    <w:rsid w:val="00C35F9B"/>
    <w:rsid w:val="00C47082"/>
    <w:rsid w:val="00C6098A"/>
    <w:rsid w:val="00C6606B"/>
    <w:rsid w:val="00C83FB8"/>
    <w:rsid w:val="00C872C4"/>
    <w:rsid w:val="00C940C9"/>
    <w:rsid w:val="00CB7CE5"/>
    <w:rsid w:val="00CB7D49"/>
    <w:rsid w:val="00CC4E09"/>
    <w:rsid w:val="00CD1680"/>
    <w:rsid w:val="00D12FB8"/>
    <w:rsid w:val="00D37AEA"/>
    <w:rsid w:val="00D41C23"/>
    <w:rsid w:val="00D53F6A"/>
    <w:rsid w:val="00D9004F"/>
    <w:rsid w:val="00DA4082"/>
    <w:rsid w:val="00E37728"/>
    <w:rsid w:val="00E40519"/>
    <w:rsid w:val="00EA0472"/>
    <w:rsid w:val="00EA6042"/>
    <w:rsid w:val="00EB43AB"/>
    <w:rsid w:val="00EB4BC7"/>
    <w:rsid w:val="00EC30BD"/>
    <w:rsid w:val="00EC3A53"/>
    <w:rsid w:val="00EC650C"/>
    <w:rsid w:val="00EF163A"/>
    <w:rsid w:val="00F06EFD"/>
    <w:rsid w:val="00F267B6"/>
    <w:rsid w:val="00F730CB"/>
    <w:rsid w:val="00F836F8"/>
    <w:rsid w:val="00F87DA0"/>
    <w:rsid w:val="00F91C75"/>
    <w:rsid w:val="00FA216F"/>
    <w:rsid w:val="00FD7E6D"/>
    <w:rsid w:val="00FE25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F1BF1"/>
    <w:pPr>
      <w:spacing w:after="200" w:line="276" w:lineRule="auto"/>
    </w:pPr>
    <w:rPr>
      <w:sz w:val="22"/>
      <w:szCs w:val="22"/>
      <w:lang w:eastAsia="en-US"/>
    </w:rPr>
  </w:style>
  <w:style w:type="paragraph" w:styleId="1">
    <w:name w:val="heading 1"/>
    <w:basedOn w:val="a"/>
    <w:next w:val="a"/>
    <w:link w:val="10"/>
    <w:uiPriority w:val="99"/>
    <w:qFormat/>
    <w:rsid w:val="009827E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5E454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7EA"/>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5E4544"/>
    <w:rPr>
      <w:rFonts w:ascii="Cambria" w:hAnsi="Cambria" w:cs="Times New Roman"/>
      <w:b/>
      <w:bCs/>
      <w:color w:val="4F81BD"/>
      <w:sz w:val="26"/>
      <w:szCs w:val="26"/>
    </w:rPr>
  </w:style>
  <w:style w:type="paragraph" w:customStyle="1" w:styleId="Default">
    <w:name w:val="Default"/>
    <w:rsid w:val="008E4740"/>
    <w:pPr>
      <w:autoSpaceDE w:val="0"/>
      <w:autoSpaceDN w:val="0"/>
      <w:adjustRightInd w:val="0"/>
    </w:pPr>
    <w:rPr>
      <w:rFonts w:ascii="Haettenschweiler" w:hAnsi="Haettenschweiler" w:cs="Haettenschweiler"/>
      <w:color w:val="000000"/>
      <w:sz w:val="24"/>
      <w:szCs w:val="24"/>
      <w:lang w:eastAsia="en-US"/>
    </w:rPr>
  </w:style>
  <w:style w:type="paragraph" w:customStyle="1" w:styleId="ConsPlusNormal">
    <w:name w:val="ConsPlusNormal"/>
    <w:link w:val="ConsPlusNormal0"/>
    <w:uiPriority w:val="99"/>
    <w:rsid w:val="008E4740"/>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E4740"/>
    <w:rPr>
      <w:rFonts w:ascii="Arial" w:hAnsi="Arial"/>
      <w:sz w:val="22"/>
      <w:szCs w:val="22"/>
      <w:lang w:eastAsia="ar-SA" w:bidi="ar-SA"/>
    </w:rPr>
  </w:style>
  <w:style w:type="paragraph" w:customStyle="1" w:styleId="11">
    <w:name w:val="Без интервала1"/>
    <w:rsid w:val="005E4544"/>
    <w:pPr>
      <w:spacing w:line="276" w:lineRule="auto"/>
      <w:ind w:right="-142"/>
      <w:jc w:val="both"/>
    </w:pPr>
    <w:rPr>
      <w:rFonts w:eastAsia="Times New Roman"/>
      <w:sz w:val="22"/>
      <w:szCs w:val="22"/>
      <w:lang w:eastAsia="en-US"/>
    </w:rPr>
  </w:style>
  <w:style w:type="paragraph" w:styleId="a3">
    <w:name w:val="header"/>
    <w:basedOn w:val="a"/>
    <w:link w:val="a4"/>
    <w:uiPriority w:val="99"/>
    <w:semiHidden/>
    <w:rsid w:val="005E454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5E4544"/>
    <w:rPr>
      <w:rFonts w:cs="Times New Roman"/>
    </w:rPr>
  </w:style>
  <w:style w:type="paragraph" w:styleId="a5">
    <w:name w:val="footer"/>
    <w:basedOn w:val="a"/>
    <w:link w:val="a6"/>
    <w:uiPriority w:val="99"/>
    <w:rsid w:val="005E454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E4544"/>
    <w:rPr>
      <w:rFonts w:cs="Times New Roman"/>
    </w:rPr>
  </w:style>
  <w:style w:type="character" w:customStyle="1" w:styleId="apple-converted-space">
    <w:name w:val="apple-converted-space"/>
    <w:basedOn w:val="a0"/>
    <w:uiPriority w:val="99"/>
    <w:rsid w:val="00B90CCC"/>
    <w:rPr>
      <w:rFonts w:cs="Times New Roman"/>
    </w:rPr>
  </w:style>
  <w:style w:type="character" w:styleId="a7">
    <w:name w:val="Hyperlink"/>
    <w:basedOn w:val="a0"/>
    <w:uiPriority w:val="99"/>
    <w:rsid w:val="00B90CCC"/>
    <w:rPr>
      <w:rFonts w:cs="Times New Roman"/>
      <w:color w:val="0000FF"/>
      <w:u w:val="single"/>
    </w:rPr>
  </w:style>
  <w:style w:type="paragraph" w:styleId="a8">
    <w:name w:val="Normal (Web)"/>
    <w:basedOn w:val="a"/>
    <w:rsid w:val="00B90CCC"/>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99"/>
    <w:rsid w:val="00B90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B90C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
    <w:uiPriority w:val="99"/>
    <w:rsid w:val="00223B98"/>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a"/>
    <w:next w:val="a"/>
    <w:autoRedefine/>
    <w:uiPriority w:val="99"/>
    <w:rsid w:val="009827EA"/>
    <w:pPr>
      <w:spacing w:before="120" w:after="120"/>
    </w:pPr>
    <w:rPr>
      <w:rFonts w:ascii="Times New Roman" w:hAnsi="Times New Roman"/>
      <w:b/>
      <w:bCs/>
      <w:caps/>
      <w:sz w:val="24"/>
      <w:szCs w:val="20"/>
    </w:rPr>
  </w:style>
  <w:style w:type="paragraph" w:styleId="21">
    <w:name w:val="toc 2"/>
    <w:basedOn w:val="aa"/>
    <w:next w:val="aa"/>
    <w:autoRedefine/>
    <w:uiPriority w:val="99"/>
    <w:rsid w:val="008B75DD"/>
    <w:pPr>
      <w:tabs>
        <w:tab w:val="right" w:leader="dot" w:pos="9911"/>
      </w:tabs>
      <w:ind w:left="220"/>
      <w:jc w:val="both"/>
    </w:pPr>
    <w:rPr>
      <w:rFonts w:ascii="Times New Roman" w:hAnsi="Times New Roman"/>
      <w:smallCaps/>
      <w:noProof/>
      <w:sz w:val="24"/>
      <w:szCs w:val="20"/>
    </w:rPr>
  </w:style>
  <w:style w:type="paragraph" w:styleId="3">
    <w:name w:val="toc 3"/>
    <w:basedOn w:val="aa"/>
    <w:next w:val="aa"/>
    <w:autoRedefine/>
    <w:uiPriority w:val="99"/>
    <w:rsid w:val="009827EA"/>
    <w:pPr>
      <w:ind w:left="440"/>
    </w:pPr>
    <w:rPr>
      <w:rFonts w:ascii="Times New Roman" w:hAnsi="Times New Roman"/>
      <w:iCs/>
      <w:szCs w:val="20"/>
    </w:rPr>
  </w:style>
  <w:style w:type="paragraph" w:styleId="4">
    <w:name w:val="toc 4"/>
    <w:basedOn w:val="a"/>
    <w:next w:val="a"/>
    <w:autoRedefine/>
    <w:uiPriority w:val="99"/>
    <w:rsid w:val="009827EA"/>
    <w:pPr>
      <w:spacing w:after="0"/>
      <w:ind w:left="660"/>
    </w:pPr>
    <w:rPr>
      <w:sz w:val="18"/>
      <w:szCs w:val="18"/>
    </w:rPr>
  </w:style>
  <w:style w:type="paragraph" w:styleId="5">
    <w:name w:val="toc 5"/>
    <w:basedOn w:val="a"/>
    <w:next w:val="a"/>
    <w:autoRedefine/>
    <w:uiPriority w:val="99"/>
    <w:rsid w:val="009827EA"/>
    <w:pPr>
      <w:spacing w:after="0"/>
      <w:ind w:left="880"/>
    </w:pPr>
    <w:rPr>
      <w:sz w:val="18"/>
      <w:szCs w:val="18"/>
    </w:rPr>
  </w:style>
  <w:style w:type="paragraph" w:styleId="6">
    <w:name w:val="toc 6"/>
    <w:basedOn w:val="a"/>
    <w:next w:val="a"/>
    <w:autoRedefine/>
    <w:uiPriority w:val="99"/>
    <w:rsid w:val="009827EA"/>
    <w:pPr>
      <w:spacing w:after="0"/>
      <w:ind w:left="1100"/>
    </w:pPr>
    <w:rPr>
      <w:sz w:val="18"/>
      <w:szCs w:val="18"/>
    </w:rPr>
  </w:style>
  <w:style w:type="paragraph" w:styleId="7">
    <w:name w:val="toc 7"/>
    <w:basedOn w:val="a"/>
    <w:next w:val="a"/>
    <w:autoRedefine/>
    <w:uiPriority w:val="99"/>
    <w:rsid w:val="009827EA"/>
    <w:pPr>
      <w:spacing w:after="0"/>
      <w:ind w:left="1320"/>
    </w:pPr>
    <w:rPr>
      <w:sz w:val="18"/>
      <w:szCs w:val="18"/>
    </w:rPr>
  </w:style>
  <w:style w:type="paragraph" w:styleId="8">
    <w:name w:val="toc 8"/>
    <w:basedOn w:val="a"/>
    <w:next w:val="a"/>
    <w:autoRedefine/>
    <w:uiPriority w:val="99"/>
    <w:rsid w:val="009827EA"/>
    <w:pPr>
      <w:spacing w:after="0"/>
      <w:ind w:left="1540"/>
    </w:pPr>
    <w:rPr>
      <w:sz w:val="18"/>
      <w:szCs w:val="18"/>
    </w:rPr>
  </w:style>
  <w:style w:type="paragraph" w:styleId="9">
    <w:name w:val="toc 9"/>
    <w:basedOn w:val="a"/>
    <w:next w:val="a"/>
    <w:autoRedefine/>
    <w:uiPriority w:val="99"/>
    <w:rsid w:val="009827EA"/>
    <w:pPr>
      <w:spacing w:after="0"/>
      <w:ind w:left="1760"/>
    </w:pPr>
    <w:rPr>
      <w:sz w:val="18"/>
      <w:szCs w:val="18"/>
    </w:rPr>
  </w:style>
  <w:style w:type="paragraph" w:styleId="ab">
    <w:name w:val="TOC Heading"/>
    <w:basedOn w:val="1"/>
    <w:next w:val="a"/>
    <w:uiPriority w:val="99"/>
    <w:qFormat/>
    <w:rsid w:val="009827EA"/>
    <w:pPr>
      <w:outlineLvl w:val="9"/>
    </w:pPr>
  </w:style>
  <w:style w:type="paragraph" w:styleId="ac">
    <w:name w:val="Balloon Text"/>
    <w:basedOn w:val="a"/>
    <w:link w:val="ad"/>
    <w:uiPriority w:val="99"/>
    <w:semiHidden/>
    <w:rsid w:val="009827E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9827EA"/>
    <w:rPr>
      <w:rFonts w:ascii="Tahoma" w:hAnsi="Tahoma" w:cs="Tahoma"/>
      <w:sz w:val="16"/>
      <w:szCs w:val="16"/>
    </w:rPr>
  </w:style>
  <w:style w:type="paragraph" w:styleId="aa">
    <w:name w:val="No Spacing"/>
    <w:uiPriority w:val="99"/>
    <w:qFormat/>
    <w:rsid w:val="009827EA"/>
    <w:rPr>
      <w:sz w:val="22"/>
      <w:szCs w:val="22"/>
      <w:lang w:eastAsia="en-US"/>
    </w:rPr>
  </w:style>
  <w:style w:type="paragraph" w:styleId="ae">
    <w:name w:val="List Paragraph"/>
    <w:basedOn w:val="a"/>
    <w:uiPriority w:val="34"/>
    <w:qFormat/>
    <w:rsid w:val="005C664E"/>
    <w:pPr>
      <w:ind w:left="720"/>
      <w:contextualSpacing/>
    </w:pPr>
    <w:rPr>
      <w:rFonts w:eastAsia="Times New Roman"/>
      <w:lang w:eastAsia="ru-RU"/>
    </w:rPr>
  </w:style>
  <w:style w:type="paragraph" w:customStyle="1" w:styleId="ConsPlusDocList">
    <w:name w:val="ConsPlusDocList"/>
    <w:next w:val="a"/>
    <w:uiPriority w:val="99"/>
    <w:rsid w:val="00AE4FFE"/>
    <w:pPr>
      <w:widowControl w:val="0"/>
      <w:suppressAutoHyphens/>
    </w:pPr>
    <w:rPr>
      <w:rFonts w:ascii="Arial" w:hAnsi="Arial" w:cs="Arial"/>
      <w:lang w:eastAsia="hi-IN" w:bidi="hi-IN"/>
    </w:rPr>
  </w:style>
  <w:style w:type="paragraph" w:customStyle="1" w:styleId="af">
    <w:name w:val="Нормальный (таблица)"/>
    <w:basedOn w:val="a"/>
    <w:next w:val="a"/>
    <w:uiPriority w:val="99"/>
    <w:rsid w:val="008E15E5"/>
    <w:pPr>
      <w:widowControl w:val="0"/>
      <w:suppressAutoHyphens/>
      <w:autoSpaceDE w:val="0"/>
      <w:spacing w:after="0" w:line="240" w:lineRule="auto"/>
      <w:jc w:val="both"/>
    </w:pPr>
    <w:rPr>
      <w:rFonts w:ascii="Arial" w:eastAsia="Times New Roman" w:hAnsi="Arial" w:cs="Arial"/>
      <w:sz w:val="20"/>
      <w:szCs w:val="20"/>
      <w:lang w:eastAsia="ar-SA"/>
    </w:rPr>
  </w:style>
  <w:style w:type="paragraph" w:customStyle="1" w:styleId="ConsPlusTitle">
    <w:name w:val="ConsPlusTitle"/>
    <w:uiPriority w:val="99"/>
    <w:rsid w:val="004E7C77"/>
    <w:pPr>
      <w:widowControl w:val="0"/>
      <w:autoSpaceDE w:val="0"/>
      <w:autoSpaceDN w:val="0"/>
      <w:adjustRightInd w:val="0"/>
    </w:pPr>
    <w:rPr>
      <w:rFonts w:ascii="Times New Roman" w:eastAsia="Times New Roman" w:hAnsi="Times New Roman"/>
      <w:b/>
      <w:bCs/>
      <w:sz w:val="24"/>
      <w:szCs w:val="24"/>
    </w:rPr>
  </w:style>
  <w:style w:type="character" w:customStyle="1" w:styleId="spelle">
    <w:name w:val="spelle"/>
    <w:basedOn w:val="a0"/>
    <w:uiPriority w:val="99"/>
    <w:rsid w:val="00D9004F"/>
    <w:rPr>
      <w:rFonts w:cs="Times New Roman"/>
    </w:rPr>
  </w:style>
  <w:style w:type="paragraph" w:customStyle="1" w:styleId="S">
    <w:name w:val="S_Обычный"/>
    <w:basedOn w:val="a"/>
    <w:autoRedefine/>
    <w:rsid w:val="00652594"/>
    <w:pPr>
      <w:widowControl w:val="0"/>
      <w:numPr>
        <w:ilvl w:val="3"/>
        <w:numId w:val="24"/>
      </w:numPr>
      <w:suppressAutoHyphens/>
      <w:spacing w:after="0"/>
      <w:ind w:left="0" w:firstLine="709"/>
      <w:jc w:val="both"/>
    </w:pPr>
    <w:rPr>
      <w:rFonts w:ascii="Times New Roman" w:eastAsia="MS Mincho" w:hAnsi="Times New Roman"/>
      <w:bCs/>
      <w:color w:val="000000"/>
      <w:sz w:val="28"/>
      <w:szCs w:val="28"/>
      <w:lang w:eastAsia="ar-SA"/>
    </w:rPr>
  </w:style>
  <w:style w:type="paragraph" w:customStyle="1" w:styleId="22">
    <w:name w:val="Абзац списка2"/>
    <w:basedOn w:val="a"/>
    <w:rsid w:val="00652594"/>
    <w:pPr>
      <w:ind w:left="720"/>
    </w:pPr>
    <w:rPr>
      <w:rFonts w:cs="Calibri"/>
    </w:rPr>
  </w:style>
  <w:style w:type="paragraph" w:styleId="23">
    <w:name w:val="Body Text Indent 2"/>
    <w:basedOn w:val="a"/>
    <w:link w:val="24"/>
    <w:uiPriority w:val="99"/>
    <w:semiHidden/>
    <w:rsid w:val="00652594"/>
    <w:pPr>
      <w:spacing w:after="0" w:line="240" w:lineRule="auto"/>
      <w:ind w:firstLine="708"/>
    </w:pPr>
    <w:rPr>
      <w:rFonts w:ascii="Times New Roman" w:hAnsi="Times New Roman"/>
      <w:sz w:val="24"/>
      <w:szCs w:val="24"/>
      <w:lang w:eastAsia="ru-RU"/>
    </w:rPr>
  </w:style>
  <w:style w:type="character" w:customStyle="1" w:styleId="24">
    <w:name w:val="Основной текст с отступом 2 Знак"/>
    <w:basedOn w:val="a0"/>
    <w:link w:val="23"/>
    <w:uiPriority w:val="99"/>
    <w:semiHidden/>
    <w:locked/>
    <w:rsid w:val="00652594"/>
    <w:rPr>
      <w:rFonts w:cs="Times New Roman"/>
      <w:sz w:val="24"/>
      <w:szCs w:val="24"/>
      <w:lang w:val="ru-RU" w:eastAsia="ru-RU" w:bidi="ar-SA"/>
    </w:rPr>
  </w:style>
  <w:style w:type="character" w:customStyle="1" w:styleId="FontStyle22">
    <w:name w:val="Font Style22"/>
    <w:basedOn w:val="a0"/>
    <w:uiPriority w:val="99"/>
    <w:rsid w:val="00C35F9B"/>
    <w:rPr>
      <w:rFonts w:ascii="Trebuchet MS" w:hAnsi="Trebuchet MS" w:cs="Trebuchet MS"/>
      <w:b/>
      <w:bCs/>
      <w:sz w:val="22"/>
      <w:szCs w:val="22"/>
    </w:rPr>
  </w:style>
  <w:style w:type="paragraph" w:customStyle="1" w:styleId="13">
    <w:name w:val="Абзац списка1"/>
    <w:basedOn w:val="a"/>
    <w:rsid w:val="00C35F9B"/>
    <w:pPr>
      <w:ind w:left="72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nline.ru/doc/59323.html" TargetMode="External"/><Relationship Id="rId3" Type="http://schemas.openxmlformats.org/officeDocument/2006/relationships/settings" Target="settings.xml"/><Relationship Id="rId7" Type="http://schemas.openxmlformats.org/officeDocument/2006/relationships/hyperlink" Target="http://www.skonline.ru/doc/6619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55</Pages>
  <Words>20109</Words>
  <Characters>114622</Characters>
  <Application>Microsoft Office Word</Application>
  <DocSecurity>0</DocSecurity>
  <Lines>955</Lines>
  <Paragraphs>268</Paragraphs>
  <ScaleCrop>false</ScaleCrop>
  <Company/>
  <LinksUpToDate>false</LinksUpToDate>
  <CharactersWithSpaces>134463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Лисянская С.Ю.</dc:creator>
  <cp:keywords/>
  <dc:description/>
  <cp:lastModifiedBy>Lenovo</cp:lastModifiedBy>
  <cp:revision>68</cp:revision>
  <dcterms:created xsi:type="dcterms:W3CDTF">2014-08-21T05:38:00Z</dcterms:created>
  <dcterms:modified xsi:type="dcterms:W3CDTF">2014-10-20T09:43:00Z</dcterms:modified>
</cp:coreProperties>
</file>