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29" w:rsidRDefault="000C5A29" w:rsidP="00EB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7810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3F2" w:rsidRPr="003D13F2" w:rsidRDefault="003D13F2" w:rsidP="00EB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3F2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EB13AA" w:rsidRDefault="003D13F2" w:rsidP="00EB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3F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3D13F2" w:rsidRPr="003D13F2" w:rsidRDefault="003D13F2" w:rsidP="00EB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3F2">
        <w:rPr>
          <w:rFonts w:ascii="Times New Roman" w:eastAsia="Times New Roman" w:hAnsi="Times New Roman" w:cs="Times New Roman"/>
          <w:b/>
          <w:bCs/>
          <w:sz w:val="28"/>
          <w:szCs w:val="28"/>
        </w:rPr>
        <w:t>Подольский сельсовет</w:t>
      </w:r>
    </w:p>
    <w:p w:rsidR="003D13F2" w:rsidRPr="003D13F2" w:rsidRDefault="003D13F2" w:rsidP="00EB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3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Красногвардейского района </w:t>
      </w:r>
    </w:p>
    <w:p w:rsidR="003D13F2" w:rsidRPr="003D13F2" w:rsidRDefault="003D13F2" w:rsidP="00EB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3F2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3D13F2" w:rsidRPr="003D13F2" w:rsidRDefault="003D13F2" w:rsidP="00EB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3F2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созыв</w:t>
      </w:r>
    </w:p>
    <w:p w:rsidR="003D13F2" w:rsidRPr="003D13F2" w:rsidRDefault="003D13F2" w:rsidP="00EB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3F2">
        <w:rPr>
          <w:rFonts w:ascii="Times New Roman" w:eastAsia="Times New Roman" w:hAnsi="Times New Roman" w:cs="Times New Roman"/>
          <w:b/>
          <w:bCs/>
          <w:sz w:val="28"/>
          <w:szCs w:val="28"/>
        </w:rPr>
        <w:t>с. Подольск</w:t>
      </w:r>
    </w:p>
    <w:p w:rsidR="003D13F2" w:rsidRPr="003D13F2" w:rsidRDefault="003D13F2" w:rsidP="00EB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13F2" w:rsidRPr="003D13F2" w:rsidRDefault="003D13F2" w:rsidP="00EB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3F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3D13F2" w:rsidRPr="003D13F2" w:rsidRDefault="003D13F2" w:rsidP="00EB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F2" w:rsidRPr="003D13F2" w:rsidRDefault="000C5A29" w:rsidP="00EB1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25.03.</w:t>
      </w:r>
      <w:r w:rsidR="003D13F2" w:rsidRPr="003D13F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D13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3F2" w:rsidRPr="003D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41/2</w:t>
      </w:r>
    </w:p>
    <w:p w:rsidR="003D13F2" w:rsidRPr="003D13F2" w:rsidRDefault="003D13F2" w:rsidP="00EB13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13F2" w:rsidRPr="00EB13AA" w:rsidRDefault="003D13F2" w:rsidP="00EB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муниципального образования Подольский сельсовет Красногвардейского района Оренбургской области от 07.12.2021 № 38/2 «О</w:t>
      </w:r>
      <w:r w:rsid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</w:t>
      </w:r>
      <w:r w:rsid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в муниципальном образовании Подольский сельсовет Красногвардейского района Оренбургской области»</w:t>
      </w:r>
    </w:p>
    <w:p w:rsidR="00B84684" w:rsidRPr="00EB13AA" w:rsidRDefault="00B84684" w:rsidP="00EB13AA">
      <w:pPr>
        <w:spacing w:after="0"/>
        <w:rPr>
          <w:sz w:val="28"/>
          <w:szCs w:val="28"/>
        </w:rPr>
      </w:pPr>
    </w:p>
    <w:p w:rsidR="003D1295" w:rsidRPr="00EB13AA" w:rsidRDefault="003D1295" w:rsidP="00EB1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9 Бюджетного кодекса Российской Федерации, Федеральным законом  о</w:t>
      </w:r>
      <w:r w:rsidR="009D28D3">
        <w:rPr>
          <w:rFonts w:ascii="Times New Roman" w:eastAsia="Times New Roman" w:hAnsi="Times New Roman" w:cs="Times New Roman"/>
          <w:sz w:val="28"/>
          <w:szCs w:val="28"/>
          <w:lang w:eastAsia="ru-RU"/>
        </w:rPr>
        <w:t>т 06 октября 2003 года № 131-</w:t>
      </w:r>
      <w:r w:rsidRP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самоуправления в Российской Федерации», Уставом муниципального образования Подольский сельсовет Красногвардейского района Оренбургской области, в целях определения  правовых основ, содержания и механизма осуществления бюджетного процесса в муниципальном образовании Подольский</w:t>
      </w:r>
      <w:r w:rsidR="000C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Красногвардейского района Оренбургской области, установления основ  формирования доходов, осуществления расходов местного бюджета, муниципальных заимствований  и управления муниципальным долгом, Совет депутатов РЕШИЛ:</w:t>
      </w:r>
    </w:p>
    <w:p w:rsidR="003D1295" w:rsidRPr="00EB13AA" w:rsidRDefault="005417A2" w:rsidP="00EB1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</w:t>
      </w:r>
      <w:r w:rsidR="003D1295" w:rsidRP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A04C0" w:rsidRP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 Подольского сельсовета Красногвардейского района Оренбургской области от 07.12.2021 № 38/2 «О</w:t>
      </w:r>
      <w:r w:rsid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</w:t>
      </w:r>
      <w:r w:rsidR="006A04C0" w:rsidRP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муниципальном образовании Подольский сельсовет Красногвардейского района Оренбургской области», изложив</w:t>
      </w:r>
      <w:r w:rsid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4C0" w:rsidRP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9</w:t>
      </w:r>
      <w:r w:rsidR="00FA5BDC" w:rsidRP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A5BDC" w:rsidRPr="00EB13A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Основы составления проекта бюджета муниципального образования </w:t>
      </w:r>
      <w:r w:rsidR="00FA5BDC" w:rsidRPr="00EB13AA">
        <w:rPr>
          <w:rFonts w:ascii="Times New Roman" w:hAnsi="Times New Roman" w:cs="Times New Roman"/>
          <w:sz w:val="28"/>
          <w:szCs w:val="28"/>
        </w:rPr>
        <w:t>Подольский</w:t>
      </w:r>
      <w:r w:rsidR="00FA5BDC" w:rsidRPr="00EB13A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Красногвардейского района»</w:t>
      </w:r>
      <w:r w:rsidR="00EB13A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3D1295" w:rsidRP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5BDC" w:rsidRP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3D1295" w:rsidRP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P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393E54" w:rsidRPr="00EB13AA" w:rsidRDefault="00FA5BDC" w:rsidP="00EB1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1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9. </w:t>
      </w:r>
      <w:r w:rsidR="00393E54" w:rsidRPr="00EB1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проектов бюджетов основывается на:</w:t>
      </w:r>
    </w:p>
    <w:p w:rsidR="00393E54" w:rsidRPr="00EB13AA" w:rsidRDefault="00393E54" w:rsidP="00EB1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93E54" w:rsidRPr="00EB13AA" w:rsidRDefault="00393E54" w:rsidP="00EB1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393E54" w:rsidRPr="00EB13AA" w:rsidRDefault="00393E54" w:rsidP="00EB1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основных направлениях бюджетной, налоговой и таможенно-тарифной политики Российской Федерации (основных направлениях бюджетной и </w:t>
      </w:r>
      <w:r w:rsidRP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:rsidR="00393E54" w:rsidRPr="00EB13AA" w:rsidRDefault="00393E54" w:rsidP="00EB1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прогнозе социально-экономического развития;</w:t>
      </w:r>
    </w:p>
    <w:p w:rsidR="00393E54" w:rsidRPr="00EB13AA" w:rsidRDefault="00393E54" w:rsidP="00EB1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5417A2" w:rsidRPr="00EB13AA" w:rsidRDefault="00393E54" w:rsidP="00EB1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государственных (муниципальных) программах (проектах государственных (муниципальных) программ, проекта</w:t>
      </w:r>
      <w:r w:rsidR="00FA5BDC" w:rsidRPr="00EB13AA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изменений указанных программ).».</w:t>
      </w:r>
    </w:p>
    <w:p w:rsidR="005417A2" w:rsidRPr="00EB13AA" w:rsidRDefault="005417A2" w:rsidP="00EB13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3AA">
        <w:rPr>
          <w:rFonts w:ascii="Times New Roman" w:eastAsia="Calibri" w:hAnsi="Times New Roman" w:cs="Times New Roman"/>
          <w:sz w:val="28"/>
          <w:szCs w:val="28"/>
        </w:rPr>
        <w:t>2.</w:t>
      </w:r>
      <w:r w:rsidR="000C5A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3AA">
        <w:rPr>
          <w:rFonts w:ascii="Times New Roman" w:eastAsia="Calibri" w:hAnsi="Times New Roman" w:cs="Times New Roman"/>
          <w:sz w:val="28"/>
          <w:szCs w:val="28"/>
        </w:rPr>
        <w:t>Установить, что настоящее решение вступает в силу после его обнародования.</w:t>
      </w:r>
    </w:p>
    <w:p w:rsidR="005417A2" w:rsidRPr="00EB13AA" w:rsidRDefault="005417A2" w:rsidP="00EB13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3AA">
        <w:rPr>
          <w:rFonts w:ascii="Times New Roman" w:eastAsia="Calibri" w:hAnsi="Times New Roman" w:cs="Times New Roman"/>
          <w:sz w:val="28"/>
          <w:szCs w:val="28"/>
        </w:rPr>
        <w:t>3. Возложить контроль за исполнением настоящего решения на постоянную комиссию по вопросам финансово-экономического развития и сельскому хозяйству.</w:t>
      </w:r>
    </w:p>
    <w:p w:rsidR="005417A2" w:rsidRDefault="005417A2" w:rsidP="00EB13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A29" w:rsidRPr="000C5A29" w:rsidRDefault="000C5A29" w:rsidP="00EB13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417A2" w:rsidRPr="00EB13AA" w:rsidRDefault="005417A2" w:rsidP="00EB13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117"/>
        <w:gridCol w:w="3400"/>
        <w:gridCol w:w="2230"/>
      </w:tblGrid>
      <w:tr w:rsidR="005417A2" w:rsidRPr="00EB13AA" w:rsidTr="00EB13AA">
        <w:tc>
          <w:tcPr>
            <w:tcW w:w="4117" w:type="dxa"/>
          </w:tcPr>
          <w:p w:rsidR="005417A2" w:rsidRPr="00EB13AA" w:rsidRDefault="005417A2" w:rsidP="00EB13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  </w:t>
            </w:r>
          </w:p>
        </w:tc>
        <w:tc>
          <w:tcPr>
            <w:tcW w:w="3400" w:type="dxa"/>
          </w:tcPr>
          <w:p w:rsidR="005417A2" w:rsidRPr="00EB13AA" w:rsidRDefault="005417A2" w:rsidP="00EB13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</w:tcPr>
          <w:p w:rsidR="005417A2" w:rsidRPr="00EB13AA" w:rsidRDefault="005417A2" w:rsidP="00EB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О.П. Дубовик</w:t>
            </w:r>
          </w:p>
        </w:tc>
      </w:tr>
      <w:tr w:rsidR="005417A2" w:rsidRPr="00EB13AA" w:rsidTr="00EB13AA">
        <w:tc>
          <w:tcPr>
            <w:tcW w:w="4117" w:type="dxa"/>
          </w:tcPr>
          <w:p w:rsidR="005417A2" w:rsidRPr="00EB13AA" w:rsidRDefault="005417A2" w:rsidP="00EB13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</w:tcPr>
          <w:p w:rsidR="005417A2" w:rsidRPr="00EB13AA" w:rsidRDefault="005417A2" w:rsidP="00EB13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</w:tcPr>
          <w:p w:rsidR="005417A2" w:rsidRPr="00EB13AA" w:rsidRDefault="005417A2" w:rsidP="00EB13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17A2" w:rsidRPr="00EB13AA" w:rsidTr="00EB13AA">
        <w:tc>
          <w:tcPr>
            <w:tcW w:w="4117" w:type="dxa"/>
          </w:tcPr>
          <w:p w:rsidR="005417A2" w:rsidRPr="00EB13AA" w:rsidRDefault="005417A2" w:rsidP="00EB13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сельсовета  </w:t>
            </w:r>
          </w:p>
        </w:tc>
        <w:tc>
          <w:tcPr>
            <w:tcW w:w="3400" w:type="dxa"/>
          </w:tcPr>
          <w:p w:rsidR="005417A2" w:rsidRPr="00EB13AA" w:rsidRDefault="005417A2" w:rsidP="00EB13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</w:tcPr>
          <w:p w:rsidR="005417A2" w:rsidRPr="00EB13AA" w:rsidRDefault="005417A2" w:rsidP="00EB13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Ю.Л. Гаврилов</w:t>
            </w:r>
          </w:p>
        </w:tc>
      </w:tr>
    </w:tbl>
    <w:p w:rsidR="005417A2" w:rsidRPr="005417A2" w:rsidRDefault="005417A2" w:rsidP="00EB13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5417A2" w:rsidRPr="005417A2" w:rsidRDefault="005417A2" w:rsidP="00EB13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5417A2" w:rsidRDefault="005417A2" w:rsidP="00EB13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EB13AA" w:rsidRDefault="00EB13AA" w:rsidP="00EB13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EB13AA" w:rsidRPr="005417A2" w:rsidRDefault="00EB13AA" w:rsidP="00EB13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5417A2" w:rsidRPr="005417A2" w:rsidRDefault="005417A2" w:rsidP="00EB13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7A2">
        <w:rPr>
          <w:rFonts w:ascii="Times New Roman" w:eastAsia="Calibri" w:hAnsi="Times New Roman" w:cs="Times New Roman"/>
        </w:rPr>
        <w:t>Разослано: в дело, постоянной комиссии по вопросам финансово-экономического развития и сельского хозяйства, финансовому отделу, прокурору района, для обнародования</w:t>
      </w:r>
      <w:r w:rsidRPr="005417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17A2" w:rsidRPr="003D1295" w:rsidRDefault="005417A2" w:rsidP="00EB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1295" w:rsidRDefault="003D1295" w:rsidP="00EB13AA">
      <w:pPr>
        <w:spacing w:after="0"/>
        <w:jc w:val="both"/>
      </w:pPr>
    </w:p>
    <w:sectPr w:rsidR="003D1295" w:rsidSect="00EB13AA">
      <w:pgSz w:w="11906" w:h="16838" w:code="9"/>
      <w:pgMar w:top="567" w:right="851" w:bottom="567" w:left="1418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03A" w:rsidRDefault="00CD403A" w:rsidP="00EB13AA">
      <w:pPr>
        <w:spacing w:after="0" w:line="240" w:lineRule="auto"/>
      </w:pPr>
      <w:r>
        <w:separator/>
      </w:r>
    </w:p>
  </w:endnote>
  <w:endnote w:type="continuationSeparator" w:id="1">
    <w:p w:rsidR="00CD403A" w:rsidRDefault="00CD403A" w:rsidP="00EB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03A" w:rsidRDefault="00CD403A" w:rsidP="00EB13AA">
      <w:pPr>
        <w:spacing w:after="0" w:line="240" w:lineRule="auto"/>
      </w:pPr>
      <w:r>
        <w:separator/>
      </w:r>
    </w:p>
  </w:footnote>
  <w:footnote w:type="continuationSeparator" w:id="1">
    <w:p w:rsidR="00CD403A" w:rsidRDefault="00CD403A" w:rsidP="00EB1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125E8"/>
    <w:multiLevelType w:val="hybridMultilevel"/>
    <w:tmpl w:val="AB10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DB3"/>
    <w:rsid w:val="000C5A29"/>
    <w:rsid w:val="000D1B34"/>
    <w:rsid w:val="00151AA7"/>
    <w:rsid w:val="002F3D1A"/>
    <w:rsid w:val="0032124F"/>
    <w:rsid w:val="00393E54"/>
    <w:rsid w:val="003D1295"/>
    <w:rsid w:val="003D13F2"/>
    <w:rsid w:val="00507DB3"/>
    <w:rsid w:val="005417A2"/>
    <w:rsid w:val="006A04C0"/>
    <w:rsid w:val="006A5E8F"/>
    <w:rsid w:val="008A5915"/>
    <w:rsid w:val="009D28D3"/>
    <w:rsid w:val="00B84684"/>
    <w:rsid w:val="00C60C50"/>
    <w:rsid w:val="00CD403A"/>
    <w:rsid w:val="00D13C49"/>
    <w:rsid w:val="00D340A0"/>
    <w:rsid w:val="00EB13AA"/>
    <w:rsid w:val="00F33BEE"/>
    <w:rsid w:val="00FA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3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B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13AA"/>
  </w:style>
  <w:style w:type="paragraph" w:styleId="a7">
    <w:name w:val="footer"/>
    <w:basedOn w:val="a"/>
    <w:link w:val="a8"/>
    <w:uiPriority w:val="99"/>
    <w:semiHidden/>
    <w:unhideWhenUsed/>
    <w:rsid w:val="00EB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подольск</cp:lastModifiedBy>
  <cp:revision>14</cp:revision>
  <cp:lastPrinted>2022-03-28T08:00:00Z</cp:lastPrinted>
  <dcterms:created xsi:type="dcterms:W3CDTF">2022-03-09T06:53:00Z</dcterms:created>
  <dcterms:modified xsi:type="dcterms:W3CDTF">2022-03-28T08:00:00Z</dcterms:modified>
</cp:coreProperties>
</file>