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1F2" w:rsidRDefault="007961F2" w:rsidP="007961F2">
      <w:pPr>
        <w:tabs>
          <w:tab w:val="right" w:pos="900"/>
        </w:tabs>
        <w:jc w:val="center"/>
        <w:rPr>
          <w:b/>
        </w:rPr>
      </w:pPr>
      <w:r>
        <w:rPr>
          <w:b/>
          <w:noProof/>
        </w:rPr>
        <w:drawing>
          <wp:inline distT="0" distB="0" distL="0" distR="0">
            <wp:extent cx="790575" cy="1019175"/>
            <wp:effectExtent l="0" t="0" r="9525" b="9525"/>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rsidR="007961F2" w:rsidRPr="008A5B3F" w:rsidRDefault="007961F2" w:rsidP="007961F2">
      <w:pPr>
        <w:tabs>
          <w:tab w:val="right" w:pos="900"/>
        </w:tabs>
        <w:jc w:val="center"/>
        <w:rPr>
          <w:b/>
          <w:sz w:val="28"/>
          <w:szCs w:val="28"/>
        </w:rPr>
      </w:pPr>
      <w:r w:rsidRPr="008A5B3F">
        <w:rPr>
          <w:b/>
          <w:sz w:val="28"/>
          <w:szCs w:val="28"/>
        </w:rPr>
        <w:t>АДМИНИСТРАЦИЯ МУНИЦИПАЛЬНОГО ОБРАЗОВАНИЯ</w:t>
      </w:r>
    </w:p>
    <w:p w:rsidR="007961F2" w:rsidRPr="008A5B3F" w:rsidRDefault="007961F2" w:rsidP="007961F2">
      <w:pPr>
        <w:tabs>
          <w:tab w:val="right" w:pos="900"/>
        </w:tabs>
        <w:jc w:val="center"/>
        <w:rPr>
          <w:b/>
          <w:caps/>
          <w:sz w:val="28"/>
          <w:szCs w:val="28"/>
        </w:rPr>
      </w:pPr>
      <w:r w:rsidRPr="008A5B3F">
        <w:rPr>
          <w:b/>
          <w:sz w:val="28"/>
          <w:szCs w:val="28"/>
        </w:rPr>
        <w:t xml:space="preserve"> ПОДОЛЬСКИЙ СЕЛЬСОВЕТ </w:t>
      </w:r>
      <w:r w:rsidRPr="008A5B3F">
        <w:rPr>
          <w:b/>
          <w:caps/>
          <w:sz w:val="28"/>
          <w:szCs w:val="28"/>
        </w:rPr>
        <w:t xml:space="preserve">КрасногвардейскОГО районА </w:t>
      </w:r>
    </w:p>
    <w:p w:rsidR="008A5B3F" w:rsidRPr="008A5B3F" w:rsidRDefault="007961F2" w:rsidP="008A5B3F">
      <w:pPr>
        <w:tabs>
          <w:tab w:val="right" w:pos="900"/>
        </w:tabs>
        <w:jc w:val="center"/>
        <w:rPr>
          <w:b/>
          <w:sz w:val="28"/>
          <w:szCs w:val="28"/>
        </w:rPr>
      </w:pPr>
      <w:r w:rsidRPr="008A5B3F">
        <w:rPr>
          <w:b/>
          <w:caps/>
          <w:sz w:val="28"/>
          <w:szCs w:val="28"/>
        </w:rPr>
        <w:t>оренбургской</w:t>
      </w:r>
      <w:r w:rsidRPr="008A5B3F">
        <w:rPr>
          <w:b/>
          <w:sz w:val="28"/>
          <w:szCs w:val="28"/>
        </w:rPr>
        <w:t xml:space="preserve"> ОБЛАСТИ</w:t>
      </w:r>
    </w:p>
    <w:p w:rsidR="008A5B3F" w:rsidRPr="008A5B3F" w:rsidRDefault="008A5B3F" w:rsidP="008A5B3F">
      <w:pPr>
        <w:tabs>
          <w:tab w:val="right" w:pos="900"/>
        </w:tabs>
        <w:jc w:val="center"/>
        <w:rPr>
          <w:b/>
          <w:sz w:val="28"/>
          <w:szCs w:val="28"/>
        </w:rPr>
      </w:pPr>
    </w:p>
    <w:p w:rsidR="007961F2" w:rsidRPr="008A5B3F" w:rsidRDefault="007961F2" w:rsidP="008A5B3F">
      <w:pPr>
        <w:tabs>
          <w:tab w:val="right" w:pos="900"/>
        </w:tabs>
        <w:jc w:val="center"/>
        <w:rPr>
          <w:b/>
          <w:sz w:val="28"/>
          <w:szCs w:val="28"/>
        </w:rPr>
      </w:pPr>
      <w:r w:rsidRPr="008A5B3F">
        <w:rPr>
          <w:rFonts w:ascii="Palace Script MT" w:hAnsi="Palace Script MT"/>
          <w:sz w:val="28"/>
          <w:szCs w:val="28"/>
        </w:rPr>
        <w:t xml:space="preserve"> </w:t>
      </w:r>
      <w:r w:rsidRPr="008A5B3F">
        <w:rPr>
          <w:b/>
          <w:sz w:val="28"/>
          <w:szCs w:val="28"/>
        </w:rPr>
        <w:t>ПОСТАНОВЛЕНИЕ</w:t>
      </w:r>
    </w:p>
    <w:p w:rsidR="008A5B3F" w:rsidRPr="008A5B3F" w:rsidRDefault="008A5B3F" w:rsidP="008A5B3F">
      <w:pPr>
        <w:tabs>
          <w:tab w:val="right" w:pos="900"/>
        </w:tabs>
        <w:jc w:val="center"/>
        <w:rPr>
          <w:b/>
          <w:sz w:val="24"/>
          <w:szCs w:val="24"/>
        </w:rPr>
      </w:pPr>
    </w:p>
    <w:p w:rsidR="007961F2" w:rsidRPr="008A5B3F" w:rsidRDefault="000505E5" w:rsidP="007961F2">
      <w:pPr>
        <w:rPr>
          <w:sz w:val="28"/>
          <w:szCs w:val="28"/>
        </w:rPr>
      </w:pPr>
      <w:r w:rsidRPr="008A5B3F">
        <w:rPr>
          <w:sz w:val="28"/>
          <w:szCs w:val="28"/>
        </w:rPr>
        <w:t>04</w:t>
      </w:r>
      <w:r w:rsidR="00912710" w:rsidRPr="008A5B3F">
        <w:rPr>
          <w:sz w:val="28"/>
          <w:szCs w:val="28"/>
        </w:rPr>
        <w:t>.10.</w:t>
      </w:r>
      <w:r w:rsidR="007961F2" w:rsidRPr="008A5B3F">
        <w:rPr>
          <w:sz w:val="28"/>
          <w:szCs w:val="28"/>
        </w:rPr>
        <w:t>20</w:t>
      </w:r>
      <w:r w:rsidR="00814FA4" w:rsidRPr="008A5B3F">
        <w:rPr>
          <w:sz w:val="28"/>
          <w:szCs w:val="28"/>
        </w:rPr>
        <w:t>2</w:t>
      </w:r>
      <w:r w:rsidR="008D5F5A" w:rsidRPr="008A5B3F">
        <w:rPr>
          <w:sz w:val="28"/>
          <w:szCs w:val="28"/>
        </w:rPr>
        <w:t>1</w:t>
      </w:r>
      <w:r w:rsidR="007961F2" w:rsidRPr="008A5B3F">
        <w:rPr>
          <w:sz w:val="28"/>
          <w:szCs w:val="28"/>
        </w:rPr>
        <w:t xml:space="preserve">                            </w:t>
      </w:r>
      <w:r w:rsidR="008A5B3F">
        <w:rPr>
          <w:sz w:val="28"/>
          <w:szCs w:val="28"/>
        </w:rPr>
        <w:t xml:space="preserve">                         </w:t>
      </w:r>
      <w:r w:rsidR="007961F2" w:rsidRPr="008A5B3F">
        <w:rPr>
          <w:sz w:val="28"/>
          <w:szCs w:val="28"/>
        </w:rPr>
        <w:t xml:space="preserve">                                   </w:t>
      </w:r>
      <w:r w:rsidR="008A5B3F" w:rsidRPr="008A5B3F">
        <w:rPr>
          <w:sz w:val="28"/>
          <w:szCs w:val="28"/>
        </w:rPr>
        <w:t xml:space="preserve">               </w:t>
      </w:r>
      <w:r w:rsidR="007961F2" w:rsidRPr="008A5B3F">
        <w:rPr>
          <w:sz w:val="28"/>
          <w:szCs w:val="28"/>
        </w:rPr>
        <w:t xml:space="preserve">№ </w:t>
      </w:r>
      <w:r w:rsidR="00062591" w:rsidRPr="008A5B3F">
        <w:rPr>
          <w:sz w:val="28"/>
          <w:szCs w:val="28"/>
        </w:rPr>
        <w:t>9</w:t>
      </w:r>
      <w:r w:rsidR="007052E9" w:rsidRPr="008A5B3F">
        <w:rPr>
          <w:sz w:val="28"/>
          <w:szCs w:val="28"/>
        </w:rPr>
        <w:t>2</w:t>
      </w:r>
      <w:r w:rsidR="00062591" w:rsidRPr="008A5B3F">
        <w:rPr>
          <w:sz w:val="28"/>
          <w:szCs w:val="28"/>
        </w:rPr>
        <w:t>-</w:t>
      </w:r>
      <w:r w:rsidR="00912710" w:rsidRPr="008A5B3F">
        <w:rPr>
          <w:sz w:val="28"/>
          <w:szCs w:val="28"/>
        </w:rPr>
        <w:t>п</w:t>
      </w:r>
    </w:p>
    <w:p w:rsidR="007961F2" w:rsidRPr="008A5B3F" w:rsidRDefault="007961F2" w:rsidP="007961F2">
      <w:pPr>
        <w:jc w:val="center"/>
        <w:rPr>
          <w:sz w:val="28"/>
          <w:szCs w:val="28"/>
        </w:rPr>
      </w:pPr>
      <w:r w:rsidRPr="008A5B3F">
        <w:rPr>
          <w:sz w:val="28"/>
          <w:szCs w:val="28"/>
        </w:rPr>
        <w:t>с. Подольск</w:t>
      </w:r>
    </w:p>
    <w:p w:rsidR="007961F2" w:rsidRDefault="007961F2" w:rsidP="008A5B3F">
      <w:pPr>
        <w:jc w:val="center"/>
        <w:rPr>
          <w:b/>
          <w:bCs/>
          <w:color w:val="000000"/>
          <w:sz w:val="24"/>
          <w:szCs w:val="24"/>
        </w:rPr>
      </w:pPr>
    </w:p>
    <w:p w:rsidR="008A5B3F" w:rsidRDefault="008A5B3F" w:rsidP="008A5B3F">
      <w:pPr>
        <w:jc w:val="center"/>
        <w:rPr>
          <w:b/>
          <w:bCs/>
          <w:color w:val="000000"/>
          <w:sz w:val="24"/>
          <w:szCs w:val="24"/>
        </w:rPr>
      </w:pPr>
    </w:p>
    <w:p w:rsidR="00C3186C" w:rsidRPr="00285211" w:rsidRDefault="00C3186C" w:rsidP="008A5B3F">
      <w:pPr>
        <w:jc w:val="center"/>
        <w:rPr>
          <w:sz w:val="28"/>
          <w:szCs w:val="28"/>
        </w:rPr>
      </w:pPr>
      <w:r>
        <w:rPr>
          <w:sz w:val="28"/>
          <w:szCs w:val="28"/>
        </w:rPr>
        <w:t>О предоставлении документов в Совет депутатов муниципального образования Подольский сельсовет Красногвардейского района Оренбургской области</w:t>
      </w:r>
    </w:p>
    <w:p w:rsidR="00C3186C" w:rsidRDefault="00C3186C" w:rsidP="008A5B3F">
      <w:pPr>
        <w:jc w:val="center"/>
        <w:rPr>
          <w:b/>
          <w:bCs/>
          <w:color w:val="000000"/>
          <w:sz w:val="24"/>
          <w:szCs w:val="24"/>
        </w:rPr>
      </w:pPr>
    </w:p>
    <w:p w:rsidR="008A5B3F" w:rsidRDefault="00C3186C" w:rsidP="00251D1A">
      <w:pPr>
        <w:ind w:firstLine="709"/>
        <w:jc w:val="both"/>
        <w:rPr>
          <w:sz w:val="28"/>
          <w:szCs w:val="28"/>
        </w:rPr>
      </w:pPr>
      <w:r w:rsidRPr="00285211">
        <w:rPr>
          <w:sz w:val="28"/>
          <w:szCs w:val="28"/>
        </w:rPr>
        <w:t xml:space="preserve">В соответствие со статьей 184.2 Бюджетного кодекса Российской Федерации </w:t>
      </w:r>
      <w:r>
        <w:rPr>
          <w:sz w:val="28"/>
          <w:szCs w:val="28"/>
        </w:rPr>
        <w:t xml:space="preserve">от 31.07.1998 </w:t>
      </w:r>
      <w:r w:rsidRPr="00285211">
        <w:rPr>
          <w:sz w:val="28"/>
          <w:szCs w:val="28"/>
        </w:rPr>
        <w:t xml:space="preserve">№ 145-ФЗ, </w:t>
      </w:r>
      <w:r>
        <w:rPr>
          <w:sz w:val="28"/>
          <w:szCs w:val="28"/>
        </w:rPr>
        <w:t>руководствуясь Уставом</w:t>
      </w:r>
      <w:r w:rsidRPr="00285211">
        <w:rPr>
          <w:sz w:val="28"/>
          <w:szCs w:val="28"/>
        </w:rPr>
        <w:t xml:space="preserve"> муниципального образования Подольский сельсовет Красногвардейского района </w:t>
      </w:r>
      <w:r>
        <w:rPr>
          <w:sz w:val="28"/>
          <w:szCs w:val="28"/>
        </w:rPr>
        <w:t>Оренбургской области</w:t>
      </w:r>
      <w:r w:rsidRPr="00285211">
        <w:rPr>
          <w:sz w:val="28"/>
          <w:szCs w:val="28"/>
        </w:rPr>
        <w:t>,</w:t>
      </w:r>
      <w:r>
        <w:rPr>
          <w:sz w:val="28"/>
          <w:szCs w:val="28"/>
        </w:rPr>
        <w:t xml:space="preserve"> Положением</w:t>
      </w:r>
      <w:r w:rsidRPr="00285211">
        <w:rPr>
          <w:sz w:val="28"/>
          <w:szCs w:val="28"/>
        </w:rPr>
        <w:t xml:space="preserve"> о бюджетном процессе в муниципальном образовании Подольский сельсовет, утвержденным решением Совета депутатов Подольский сельсовет от </w:t>
      </w:r>
      <w:r w:rsidR="00062591">
        <w:rPr>
          <w:sz w:val="28"/>
          <w:szCs w:val="28"/>
        </w:rPr>
        <w:t xml:space="preserve">20.11.2020 г </w:t>
      </w:r>
      <w:r w:rsidRPr="00C42CDB">
        <w:rPr>
          <w:sz w:val="28"/>
          <w:szCs w:val="28"/>
        </w:rPr>
        <w:t xml:space="preserve">№ </w:t>
      </w:r>
      <w:r w:rsidR="00062591" w:rsidRPr="00C42CDB">
        <w:rPr>
          <w:sz w:val="28"/>
          <w:szCs w:val="28"/>
        </w:rPr>
        <w:t>25/1</w:t>
      </w:r>
      <w:r>
        <w:rPr>
          <w:sz w:val="28"/>
          <w:szCs w:val="28"/>
        </w:rPr>
        <w:t xml:space="preserve">1. </w:t>
      </w:r>
    </w:p>
    <w:p w:rsidR="00C3186C" w:rsidRPr="00611679" w:rsidRDefault="008A5B3F" w:rsidP="00251D1A">
      <w:pPr>
        <w:ind w:firstLine="709"/>
        <w:jc w:val="both"/>
        <w:rPr>
          <w:sz w:val="28"/>
          <w:szCs w:val="28"/>
        </w:rPr>
      </w:pPr>
      <w:r>
        <w:rPr>
          <w:sz w:val="28"/>
          <w:szCs w:val="28"/>
        </w:rPr>
        <w:t>1.</w:t>
      </w:r>
      <w:r w:rsidR="00C3186C" w:rsidRPr="00611679">
        <w:rPr>
          <w:sz w:val="28"/>
          <w:szCs w:val="28"/>
        </w:rPr>
        <w:t>Одобрить:</w:t>
      </w:r>
    </w:p>
    <w:p w:rsidR="00C3186C" w:rsidRPr="00251D1A" w:rsidRDefault="00251D1A" w:rsidP="00251D1A">
      <w:pPr>
        <w:ind w:firstLine="709"/>
        <w:jc w:val="both"/>
        <w:rPr>
          <w:sz w:val="28"/>
          <w:szCs w:val="28"/>
        </w:rPr>
      </w:pPr>
      <w:r w:rsidRPr="00251D1A">
        <w:rPr>
          <w:sz w:val="28"/>
          <w:szCs w:val="28"/>
        </w:rPr>
        <w:t>1.1.</w:t>
      </w:r>
      <w:r w:rsidR="00C3186C" w:rsidRPr="00251D1A">
        <w:rPr>
          <w:sz w:val="28"/>
          <w:szCs w:val="28"/>
        </w:rPr>
        <w:t xml:space="preserve">Основные направления бюджетной и налоговой политики на </w:t>
      </w:r>
      <w:r w:rsidR="00A02674" w:rsidRPr="00251D1A">
        <w:rPr>
          <w:sz w:val="28"/>
          <w:szCs w:val="28"/>
        </w:rPr>
        <w:t>2022</w:t>
      </w:r>
      <w:r w:rsidR="00C3186C" w:rsidRPr="00251D1A">
        <w:rPr>
          <w:sz w:val="28"/>
          <w:szCs w:val="28"/>
        </w:rPr>
        <w:t xml:space="preserve"> год и на плановый период </w:t>
      </w:r>
      <w:r w:rsidR="00A02674" w:rsidRPr="00251D1A">
        <w:rPr>
          <w:sz w:val="28"/>
          <w:szCs w:val="28"/>
        </w:rPr>
        <w:t>2023</w:t>
      </w:r>
      <w:r w:rsidR="00C3186C" w:rsidRPr="00251D1A">
        <w:rPr>
          <w:sz w:val="28"/>
          <w:szCs w:val="28"/>
        </w:rPr>
        <w:t xml:space="preserve"> и 202</w:t>
      </w:r>
      <w:r w:rsidR="00A02674" w:rsidRPr="00251D1A">
        <w:rPr>
          <w:sz w:val="28"/>
          <w:szCs w:val="28"/>
        </w:rPr>
        <w:t>4</w:t>
      </w:r>
      <w:r w:rsidR="00C3186C" w:rsidRPr="00251D1A">
        <w:rPr>
          <w:sz w:val="28"/>
          <w:szCs w:val="28"/>
        </w:rPr>
        <w:t xml:space="preserve"> годов согласно приложению № 1.</w:t>
      </w:r>
    </w:p>
    <w:p w:rsidR="00C3186C" w:rsidRPr="00251D1A" w:rsidRDefault="00251D1A" w:rsidP="00251D1A">
      <w:pPr>
        <w:ind w:firstLine="709"/>
        <w:jc w:val="both"/>
        <w:rPr>
          <w:sz w:val="28"/>
          <w:szCs w:val="28"/>
        </w:rPr>
      </w:pPr>
      <w:r>
        <w:rPr>
          <w:sz w:val="28"/>
          <w:szCs w:val="28"/>
        </w:rPr>
        <w:t>1.2.</w:t>
      </w:r>
      <w:r w:rsidR="00C3186C" w:rsidRPr="00251D1A">
        <w:rPr>
          <w:sz w:val="28"/>
          <w:szCs w:val="28"/>
        </w:rPr>
        <w:t xml:space="preserve">Прогноз исполнения бюджета Подольского сельсовета за </w:t>
      </w:r>
      <w:r w:rsidR="00A02674" w:rsidRPr="00251D1A">
        <w:rPr>
          <w:sz w:val="28"/>
          <w:szCs w:val="28"/>
        </w:rPr>
        <w:t>2021</w:t>
      </w:r>
      <w:r w:rsidR="00C3186C" w:rsidRPr="00251D1A">
        <w:rPr>
          <w:sz w:val="28"/>
          <w:szCs w:val="28"/>
        </w:rPr>
        <w:t xml:space="preserve"> год согласно приложению № 2.</w:t>
      </w:r>
    </w:p>
    <w:p w:rsidR="00C3186C" w:rsidRPr="00251D1A" w:rsidRDefault="00251D1A" w:rsidP="00251D1A">
      <w:pPr>
        <w:ind w:firstLine="709"/>
        <w:jc w:val="both"/>
        <w:rPr>
          <w:sz w:val="28"/>
          <w:szCs w:val="28"/>
        </w:rPr>
      </w:pPr>
      <w:r>
        <w:rPr>
          <w:sz w:val="28"/>
          <w:szCs w:val="28"/>
        </w:rPr>
        <w:t>1.3.</w:t>
      </w:r>
      <w:r w:rsidR="00C3186C" w:rsidRPr="00251D1A">
        <w:rPr>
          <w:sz w:val="28"/>
          <w:szCs w:val="28"/>
        </w:rPr>
        <w:t xml:space="preserve">Предварительные итоги социально-экономического развития муниципального образования Подольский сельсовет за 9 месяцев </w:t>
      </w:r>
      <w:r w:rsidR="00A02674" w:rsidRPr="00251D1A">
        <w:rPr>
          <w:sz w:val="28"/>
          <w:szCs w:val="28"/>
        </w:rPr>
        <w:t>2021</w:t>
      </w:r>
      <w:r w:rsidR="00C3186C" w:rsidRPr="00251D1A">
        <w:rPr>
          <w:sz w:val="28"/>
          <w:szCs w:val="28"/>
        </w:rPr>
        <w:t xml:space="preserve"> года и ожидаемые итоги за </w:t>
      </w:r>
      <w:r w:rsidR="00A02674" w:rsidRPr="00251D1A">
        <w:rPr>
          <w:sz w:val="28"/>
          <w:szCs w:val="28"/>
        </w:rPr>
        <w:t>2021</w:t>
      </w:r>
      <w:r w:rsidR="00C3186C" w:rsidRPr="00251D1A">
        <w:rPr>
          <w:sz w:val="28"/>
          <w:szCs w:val="28"/>
        </w:rPr>
        <w:t xml:space="preserve"> год согласно приложению № 3.</w:t>
      </w:r>
    </w:p>
    <w:p w:rsidR="00C3186C" w:rsidRPr="00251D1A" w:rsidRDefault="00251D1A" w:rsidP="00251D1A">
      <w:pPr>
        <w:ind w:firstLine="709"/>
        <w:jc w:val="both"/>
        <w:rPr>
          <w:sz w:val="28"/>
          <w:szCs w:val="28"/>
        </w:rPr>
      </w:pPr>
      <w:r>
        <w:rPr>
          <w:sz w:val="28"/>
          <w:szCs w:val="28"/>
        </w:rPr>
        <w:t>1.4.</w:t>
      </w:r>
      <w:r w:rsidR="00C3186C" w:rsidRPr="00251D1A">
        <w:rPr>
          <w:sz w:val="28"/>
          <w:szCs w:val="28"/>
        </w:rPr>
        <w:t xml:space="preserve">Программу муниципальных внутренних заимствований Подольского сельсовета Красногвардейского района на </w:t>
      </w:r>
      <w:r w:rsidR="00A02674" w:rsidRPr="00251D1A">
        <w:rPr>
          <w:sz w:val="28"/>
          <w:szCs w:val="28"/>
        </w:rPr>
        <w:t>2022</w:t>
      </w:r>
      <w:r w:rsidR="00C3186C" w:rsidRPr="00251D1A">
        <w:rPr>
          <w:sz w:val="28"/>
          <w:szCs w:val="28"/>
        </w:rPr>
        <w:t xml:space="preserve"> год и на плановый период </w:t>
      </w:r>
      <w:r w:rsidR="00A02674" w:rsidRPr="00251D1A">
        <w:rPr>
          <w:sz w:val="28"/>
          <w:szCs w:val="28"/>
        </w:rPr>
        <w:t>2023</w:t>
      </w:r>
      <w:r w:rsidR="00C3186C" w:rsidRPr="00251D1A">
        <w:rPr>
          <w:sz w:val="28"/>
          <w:szCs w:val="28"/>
        </w:rPr>
        <w:t xml:space="preserve"> и </w:t>
      </w:r>
      <w:r w:rsidR="00A02674" w:rsidRPr="00251D1A">
        <w:rPr>
          <w:sz w:val="28"/>
          <w:szCs w:val="28"/>
        </w:rPr>
        <w:t>2024</w:t>
      </w:r>
      <w:r w:rsidR="00C3186C" w:rsidRPr="00251D1A">
        <w:rPr>
          <w:sz w:val="28"/>
          <w:szCs w:val="28"/>
        </w:rPr>
        <w:t xml:space="preserve"> годов согласно приложению № 4.</w:t>
      </w:r>
    </w:p>
    <w:p w:rsidR="00C3186C" w:rsidRPr="00251D1A" w:rsidRDefault="00251D1A" w:rsidP="00251D1A">
      <w:pPr>
        <w:ind w:firstLine="709"/>
        <w:jc w:val="both"/>
        <w:rPr>
          <w:sz w:val="28"/>
          <w:szCs w:val="28"/>
        </w:rPr>
      </w:pPr>
      <w:r>
        <w:rPr>
          <w:sz w:val="28"/>
          <w:szCs w:val="28"/>
        </w:rPr>
        <w:t>1.5.</w:t>
      </w:r>
      <w:r w:rsidR="00C3186C" w:rsidRPr="00251D1A">
        <w:rPr>
          <w:sz w:val="28"/>
          <w:szCs w:val="28"/>
        </w:rPr>
        <w:t xml:space="preserve">Верхний предел муниципального внутреннего долга муниципального образования Подольский сельсовет Красногвардейского района Оренбургской области на 1 января </w:t>
      </w:r>
      <w:r w:rsidR="00A02674" w:rsidRPr="00251D1A">
        <w:rPr>
          <w:sz w:val="28"/>
          <w:szCs w:val="28"/>
        </w:rPr>
        <w:t>2023</w:t>
      </w:r>
      <w:r w:rsidR="00C3186C" w:rsidRPr="00251D1A">
        <w:rPr>
          <w:sz w:val="28"/>
          <w:szCs w:val="28"/>
        </w:rPr>
        <w:t xml:space="preserve"> года в сумме 1,0 тыс. рублей, на 1 января </w:t>
      </w:r>
      <w:r w:rsidR="00A02674" w:rsidRPr="00251D1A">
        <w:rPr>
          <w:sz w:val="28"/>
          <w:szCs w:val="28"/>
        </w:rPr>
        <w:t>2024</w:t>
      </w:r>
      <w:r w:rsidR="00C3186C" w:rsidRPr="00251D1A">
        <w:rPr>
          <w:sz w:val="28"/>
          <w:szCs w:val="28"/>
        </w:rPr>
        <w:t xml:space="preserve"> года - в сумме 0,0 тыс. рублей, на 1 января </w:t>
      </w:r>
      <w:r w:rsidR="00A02674" w:rsidRPr="00251D1A">
        <w:rPr>
          <w:sz w:val="28"/>
          <w:szCs w:val="28"/>
        </w:rPr>
        <w:t>2025</w:t>
      </w:r>
      <w:r w:rsidR="00C3186C" w:rsidRPr="00251D1A">
        <w:rPr>
          <w:sz w:val="28"/>
          <w:szCs w:val="28"/>
        </w:rPr>
        <w:t xml:space="preserve"> года - в сумме 0,0 тыс. рублей, в том числе верхний предел долга по муниципальным гарантиям на 1 января </w:t>
      </w:r>
      <w:r w:rsidR="00A02674" w:rsidRPr="00251D1A">
        <w:rPr>
          <w:sz w:val="28"/>
          <w:szCs w:val="28"/>
        </w:rPr>
        <w:t>2023</w:t>
      </w:r>
      <w:r w:rsidR="00C3186C" w:rsidRPr="00251D1A">
        <w:rPr>
          <w:sz w:val="28"/>
          <w:szCs w:val="28"/>
        </w:rPr>
        <w:t xml:space="preserve"> года - в сумме 0,0 тыс. рублей, на 1 января </w:t>
      </w:r>
      <w:r w:rsidR="00A02674" w:rsidRPr="00251D1A">
        <w:rPr>
          <w:sz w:val="28"/>
          <w:szCs w:val="28"/>
        </w:rPr>
        <w:t>2024</w:t>
      </w:r>
      <w:r w:rsidR="00C3186C" w:rsidRPr="00251D1A">
        <w:rPr>
          <w:sz w:val="28"/>
          <w:szCs w:val="28"/>
        </w:rPr>
        <w:t xml:space="preserve"> года - в сумме 0,0 тыс. рублей, на 1 января </w:t>
      </w:r>
      <w:r w:rsidR="00A02674" w:rsidRPr="00251D1A">
        <w:rPr>
          <w:sz w:val="28"/>
          <w:szCs w:val="28"/>
        </w:rPr>
        <w:t>2025</w:t>
      </w:r>
      <w:r w:rsidR="00C3186C" w:rsidRPr="00251D1A">
        <w:rPr>
          <w:sz w:val="28"/>
          <w:szCs w:val="28"/>
        </w:rPr>
        <w:t xml:space="preserve"> года - в сумме 0,0 тыс. рублей.</w:t>
      </w:r>
    </w:p>
    <w:p w:rsidR="00C3186C" w:rsidRPr="00611679" w:rsidRDefault="00C3186C" w:rsidP="00251D1A">
      <w:pPr>
        <w:ind w:firstLine="709"/>
        <w:jc w:val="both"/>
        <w:rPr>
          <w:sz w:val="28"/>
          <w:szCs w:val="28"/>
        </w:rPr>
      </w:pPr>
      <w:r>
        <w:rPr>
          <w:sz w:val="28"/>
          <w:szCs w:val="28"/>
        </w:rPr>
        <w:t xml:space="preserve">2. </w:t>
      </w:r>
      <w:r w:rsidRPr="00611679">
        <w:rPr>
          <w:sz w:val="28"/>
          <w:szCs w:val="28"/>
        </w:rPr>
        <w:t xml:space="preserve">Внести Основные направления бюджетной и налоговой политики на </w:t>
      </w:r>
      <w:r w:rsidR="00A02674">
        <w:rPr>
          <w:sz w:val="28"/>
          <w:szCs w:val="28"/>
        </w:rPr>
        <w:t>2022</w:t>
      </w:r>
      <w:r w:rsidRPr="00611679">
        <w:rPr>
          <w:sz w:val="28"/>
          <w:szCs w:val="28"/>
        </w:rPr>
        <w:t xml:space="preserve"> год и на плановый период </w:t>
      </w:r>
      <w:r w:rsidR="00A02674">
        <w:rPr>
          <w:sz w:val="28"/>
          <w:szCs w:val="28"/>
        </w:rPr>
        <w:t>2023</w:t>
      </w:r>
      <w:r w:rsidRPr="00611679">
        <w:rPr>
          <w:sz w:val="28"/>
          <w:szCs w:val="28"/>
        </w:rPr>
        <w:t xml:space="preserve"> т 202</w:t>
      </w:r>
      <w:r w:rsidR="00A02674">
        <w:rPr>
          <w:sz w:val="28"/>
          <w:szCs w:val="28"/>
        </w:rPr>
        <w:t>4</w:t>
      </w:r>
      <w:r w:rsidRPr="00611679">
        <w:rPr>
          <w:sz w:val="28"/>
          <w:szCs w:val="28"/>
        </w:rPr>
        <w:t xml:space="preserve"> годов, Прогноз исполнения местного бюджета за </w:t>
      </w:r>
      <w:r w:rsidR="00A02674">
        <w:rPr>
          <w:sz w:val="28"/>
          <w:szCs w:val="28"/>
        </w:rPr>
        <w:t>2021</w:t>
      </w:r>
      <w:r w:rsidRPr="00611679">
        <w:rPr>
          <w:sz w:val="28"/>
          <w:szCs w:val="28"/>
        </w:rPr>
        <w:t xml:space="preserve"> год, Предварительные итоги социально экономического развития муниципального образования Подольский сельсовет </w:t>
      </w:r>
      <w:r w:rsidRPr="00611679">
        <w:rPr>
          <w:sz w:val="28"/>
          <w:szCs w:val="28"/>
        </w:rPr>
        <w:lastRenderedPageBreak/>
        <w:t xml:space="preserve">за 9 месяцев и ожидаемые итоги социально- экономического развития за </w:t>
      </w:r>
      <w:r w:rsidR="00A02674">
        <w:rPr>
          <w:sz w:val="28"/>
          <w:szCs w:val="28"/>
        </w:rPr>
        <w:t>2021</w:t>
      </w:r>
      <w:r w:rsidRPr="00611679">
        <w:rPr>
          <w:sz w:val="28"/>
          <w:szCs w:val="28"/>
        </w:rPr>
        <w:t xml:space="preserve"> год на рассмотрение Совета депутатов муниципального образования Подольский сельсовет в составе материалов и документов представляемых одновременно с проектом решения «О бюджете муниципального образования Подольский сельсовет на </w:t>
      </w:r>
      <w:r w:rsidR="00A02674">
        <w:rPr>
          <w:sz w:val="28"/>
          <w:szCs w:val="28"/>
        </w:rPr>
        <w:t>2022</w:t>
      </w:r>
      <w:r w:rsidRPr="00611679">
        <w:rPr>
          <w:sz w:val="28"/>
          <w:szCs w:val="28"/>
        </w:rPr>
        <w:t xml:space="preserve"> года и на плановый период </w:t>
      </w:r>
      <w:r w:rsidR="00A02674">
        <w:rPr>
          <w:sz w:val="28"/>
          <w:szCs w:val="28"/>
        </w:rPr>
        <w:t>2023</w:t>
      </w:r>
      <w:r w:rsidRPr="00611679">
        <w:rPr>
          <w:sz w:val="28"/>
          <w:szCs w:val="28"/>
        </w:rPr>
        <w:t xml:space="preserve"> и </w:t>
      </w:r>
      <w:r w:rsidR="00A02674">
        <w:rPr>
          <w:sz w:val="28"/>
          <w:szCs w:val="28"/>
        </w:rPr>
        <w:t>2024</w:t>
      </w:r>
      <w:r w:rsidRPr="00611679">
        <w:rPr>
          <w:sz w:val="28"/>
          <w:szCs w:val="28"/>
        </w:rPr>
        <w:t xml:space="preserve"> годов».</w:t>
      </w:r>
    </w:p>
    <w:p w:rsidR="00C3186C" w:rsidRPr="00611679" w:rsidRDefault="00C3186C" w:rsidP="00251D1A">
      <w:pPr>
        <w:ind w:firstLine="709"/>
        <w:jc w:val="both"/>
        <w:rPr>
          <w:sz w:val="28"/>
          <w:szCs w:val="28"/>
        </w:rPr>
      </w:pPr>
      <w:r>
        <w:rPr>
          <w:sz w:val="28"/>
          <w:szCs w:val="28"/>
        </w:rPr>
        <w:t xml:space="preserve">3. </w:t>
      </w:r>
      <w:r w:rsidRPr="00611679">
        <w:rPr>
          <w:sz w:val="28"/>
          <w:szCs w:val="28"/>
        </w:rPr>
        <w:t>Установить, что настоящее постановление вступает в силу со дня его подписания.</w:t>
      </w:r>
    </w:p>
    <w:p w:rsidR="00C3186C" w:rsidRPr="00611679" w:rsidRDefault="00C3186C" w:rsidP="00251D1A">
      <w:pPr>
        <w:ind w:firstLine="709"/>
        <w:jc w:val="both"/>
        <w:rPr>
          <w:sz w:val="28"/>
          <w:szCs w:val="28"/>
        </w:rPr>
      </w:pPr>
      <w:r>
        <w:rPr>
          <w:sz w:val="28"/>
          <w:szCs w:val="28"/>
        </w:rPr>
        <w:t xml:space="preserve">4. </w:t>
      </w:r>
      <w:r w:rsidRPr="00611679">
        <w:rPr>
          <w:sz w:val="28"/>
          <w:szCs w:val="28"/>
        </w:rPr>
        <w:t>Возложить контроль за исполнением настоящего постановления на главного специалиста (бухгалтера) администрации сельсовета Кулакову С.М.</w:t>
      </w:r>
    </w:p>
    <w:p w:rsidR="00C3186C" w:rsidRPr="00285211" w:rsidRDefault="00C3186C" w:rsidP="00251D1A">
      <w:pPr>
        <w:ind w:firstLine="709"/>
        <w:rPr>
          <w:sz w:val="28"/>
          <w:szCs w:val="28"/>
        </w:rPr>
      </w:pPr>
    </w:p>
    <w:p w:rsidR="00C3186C" w:rsidRPr="00285211" w:rsidRDefault="00C3186C" w:rsidP="00C3186C">
      <w:pPr>
        <w:rPr>
          <w:sz w:val="28"/>
          <w:szCs w:val="28"/>
        </w:rPr>
      </w:pPr>
    </w:p>
    <w:p w:rsidR="00C3186C" w:rsidRPr="00285211" w:rsidRDefault="00C3186C" w:rsidP="00C3186C">
      <w:pPr>
        <w:rPr>
          <w:sz w:val="28"/>
          <w:szCs w:val="28"/>
        </w:rPr>
      </w:pPr>
    </w:p>
    <w:p w:rsidR="00C3186C" w:rsidRPr="00285211" w:rsidRDefault="00C3186C" w:rsidP="00C3186C">
      <w:pPr>
        <w:rPr>
          <w:sz w:val="28"/>
          <w:szCs w:val="28"/>
        </w:rPr>
      </w:pPr>
      <w:r w:rsidRPr="00285211">
        <w:rPr>
          <w:sz w:val="28"/>
          <w:szCs w:val="28"/>
        </w:rPr>
        <w:t>Глава</w:t>
      </w:r>
      <w:r>
        <w:rPr>
          <w:sz w:val="28"/>
          <w:szCs w:val="28"/>
        </w:rPr>
        <w:t xml:space="preserve"> </w:t>
      </w:r>
      <w:r w:rsidRPr="00285211">
        <w:rPr>
          <w:sz w:val="28"/>
          <w:szCs w:val="28"/>
        </w:rPr>
        <w:t>сельсовета                                                                             Ю.Л.</w:t>
      </w:r>
      <w:r>
        <w:rPr>
          <w:sz w:val="28"/>
          <w:szCs w:val="28"/>
        </w:rPr>
        <w:t xml:space="preserve"> </w:t>
      </w:r>
      <w:r w:rsidRPr="00285211">
        <w:rPr>
          <w:sz w:val="28"/>
          <w:szCs w:val="28"/>
        </w:rPr>
        <w:t>Гаврилов</w:t>
      </w:r>
    </w:p>
    <w:p w:rsidR="00C3186C" w:rsidRPr="00285211" w:rsidRDefault="00C3186C" w:rsidP="00C3186C">
      <w:pPr>
        <w:rPr>
          <w:sz w:val="28"/>
          <w:szCs w:val="28"/>
        </w:rPr>
      </w:pPr>
    </w:p>
    <w:p w:rsidR="00C3186C" w:rsidRDefault="00C3186C" w:rsidP="00C3186C">
      <w:pPr>
        <w:rPr>
          <w:sz w:val="24"/>
          <w:szCs w:val="24"/>
        </w:rPr>
      </w:pPr>
    </w:p>
    <w:p w:rsidR="00C3186C" w:rsidRDefault="00C3186C" w:rsidP="00C3186C">
      <w:pPr>
        <w:jc w:val="both"/>
        <w:rPr>
          <w:sz w:val="24"/>
          <w:szCs w:val="24"/>
        </w:rPr>
      </w:pPr>
    </w:p>
    <w:p w:rsidR="00C3186C" w:rsidRDefault="00C3186C" w:rsidP="00C3186C">
      <w:pPr>
        <w:jc w:val="both"/>
        <w:rPr>
          <w:sz w:val="24"/>
          <w:szCs w:val="24"/>
        </w:rPr>
      </w:pPr>
    </w:p>
    <w:p w:rsidR="00251D1A" w:rsidRDefault="00251D1A" w:rsidP="00C3186C">
      <w:pPr>
        <w:jc w:val="both"/>
        <w:rPr>
          <w:sz w:val="24"/>
          <w:szCs w:val="24"/>
        </w:rPr>
      </w:pPr>
    </w:p>
    <w:p w:rsidR="00251D1A" w:rsidRDefault="00251D1A" w:rsidP="00C3186C">
      <w:pPr>
        <w:jc w:val="both"/>
        <w:rPr>
          <w:sz w:val="24"/>
          <w:szCs w:val="24"/>
        </w:rPr>
      </w:pPr>
    </w:p>
    <w:p w:rsidR="00C3186C" w:rsidRDefault="00C3186C" w:rsidP="00C3186C">
      <w:pPr>
        <w:jc w:val="both"/>
        <w:rPr>
          <w:sz w:val="24"/>
          <w:szCs w:val="24"/>
        </w:rPr>
      </w:pPr>
      <w:r>
        <w:rPr>
          <w:sz w:val="24"/>
          <w:szCs w:val="24"/>
        </w:rPr>
        <w:t xml:space="preserve">Разослано: в дело, Совету депутатов, финансовому </w:t>
      </w:r>
      <w:r w:rsidR="00251D1A">
        <w:rPr>
          <w:sz w:val="24"/>
          <w:szCs w:val="24"/>
        </w:rPr>
        <w:t>отделу, прокурору района</w:t>
      </w:r>
      <w:r>
        <w:rPr>
          <w:sz w:val="24"/>
          <w:szCs w:val="24"/>
        </w:rPr>
        <w:t xml:space="preserve">, контрольно-счетную палату, Кулаковой С.М. </w:t>
      </w:r>
    </w:p>
    <w:p w:rsidR="00C3186C" w:rsidRDefault="00C3186C" w:rsidP="00C3186C">
      <w:pPr>
        <w:rPr>
          <w:sz w:val="24"/>
          <w:szCs w:val="24"/>
        </w:rPr>
      </w:pPr>
    </w:p>
    <w:p w:rsidR="007961F2" w:rsidRDefault="007961F2" w:rsidP="00C3186C">
      <w:pPr>
        <w:jc w:val="both"/>
      </w:pPr>
    </w:p>
    <w:p w:rsidR="007961F2" w:rsidRDefault="007961F2" w:rsidP="007961F2"/>
    <w:p w:rsidR="008D5F5A" w:rsidRPr="00662403" w:rsidRDefault="008D5F5A" w:rsidP="008D5F5A">
      <w:pPr>
        <w:ind w:firstLine="567"/>
        <w:jc w:val="center"/>
        <w:rPr>
          <w:sz w:val="28"/>
          <w:szCs w:val="28"/>
        </w:rPr>
      </w:pPr>
    </w:p>
    <w:p w:rsidR="008D5F5A" w:rsidRPr="00662403" w:rsidRDefault="008D5F5A" w:rsidP="008D5F5A">
      <w:pPr>
        <w:ind w:firstLine="567"/>
        <w:jc w:val="center"/>
        <w:rPr>
          <w:sz w:val="28"/>
          <w:szCs w:val="28"/>
        </w:rPr>
      </w:pPr>
    </w:p>
    <w:p w:rsidR="007961F2" w:rsidRDefault="007961F2" w:rsidP="007961F2"/>
    <w:p w:rsidR="007961F2" w:rsidRDefault="007961F2" w:rsidP="007961F2"/>
    <w:p w:rsidR="007961F2" w:rsidRDefault="007961F2" w:rsidP="007961F2"/>
    <w:p w:rsidR="007961F2" w:rsidRDefault="007961F2" w:rsidP="007961F2"/>
    <w:p w:rsidR="007961F2" w:rsidRDefault="007961F2" w:rsidP="007961F2"/>
    <w:p w:rsidR="007961F2" w:rsidRDefault="007961F2" w:rsidP="007961F2"/>
    <w:p w:rsidR="007961F2" w:rsidRDefault="007961F2" w:rsidP="007961F2"/>
    <w:p w:rsidR="007961F2" w:rsidRDefault="007961F2" w:rsidP="007961F2"/>
    <w:p w:rsidR="007961F2" w:rsidRDefault="007961F2" w:rsidP="007961F2"/>
    <w:p w:rsidR="007961F2" w:rsidRDefault="007961F2" w:rsidP="007961F2"/>
    <w:p w:rsidR="007961F2" w:rsidRDefault="007961F2" w:rsidP="007961F2"/>
    <w:p w:rsidR="007961F2" w:rsidRDefault="007961F2" w:rsidP="007961F2"/>
    <w:p w:rsidR="007961F2" w:rsidRDefault="007961F2" w:rsidP="007961F2"/>
    <w:p w:rsidR="007961F2" w:rsidRDefault="007961F2" w:rsidP="007961F2"/>
    <w:p w:rsidR="007961F2" w:rsidRDefault="007961F2" w:rsidP="007961F2"/>
    <w:p w:rsidR="007961F2" w:rsidRDefault="007961F2" w:rsidP="007961F2"/>
    <w:p w:rsidR="007961F2" w:rsidRDefault="007961F2" w:rsidP="007961F2"/>
    <w:p w:rsidR="00C3186C" w:rsidRDefault="00C3186C" w:rsidP="007961F2"/>
    <w:p w:rsidR="008D5F5A" w:rsidRDefault="008D5F5A" w:rsidP="007961F2"/>
    <w:p w:rsidR="00CD5587" w:rsidRDefault="00CD5587" w:rsidP="007961F2"/>
    <w:p w:rsidR="007961F2" w:rsidRDefault="007961F2" w:rsidP="007961F2"/>
    <w:p w:rsidR="00251D1A" w:rsidRDefault="00251D1A" w:rsidP="00010979">
      <w:pPr>
        <w:shd w:val="clear" w:color="auto" w:fill="FFFFFF"/>
        <w:ind w:firstLine="6521"/>
        <w:jc w:val="right"/>
        <w:rPr>
          <w:sz w:val="24"/>
          <w:szCs w:val="24"/>
        </w:rPr>
      </w:pPr>
    </w:p>
    <w:p w:rsidR="00251D1A" w:rsidRDefault="00251D1A" w:rsidP="00010979">
      <w:pPr>
        <w:shd w:val="clear" w:color="auto" w:fill="FFFFFF"/>
        <w:ind w:firstLine="6521"/>
        <w:jc w:val="right"/>
        <w:rPr>
          <w:sz w:val="24"/>
          <w:szCs w:val="24"/>
        </w:rPr>
      </w:pPr>
    </w:p>
    <w:p w:rsidR="00251D1A" w:rsidRDefault="00251D1A" w:rsidP="00010979">
      <w:pPr>
        <w:shd w:val="clear" w:color="auto" w:fill="FFFFFF"/>
        <w:ind w:firstLine="6521"/>
        <w:jc w:val="right"/>
        <w:rPr>
          <w:sz w:val="24"/>
          <w:szCs w:val="24"/>
        </w:rPr>
      </w:pPr>
    </w:p>
    <w:p w:rsidR="00251D1A" w:rsidRDefault="00251D1A" w:rsidP="00010979">
      <w:pPr>
        <w:shd w:val="clear" w:color="auto" w:fill="FFFFFF"/>
        <w:ind w:firstLine="6521"/>
        <w:jc w:val="right"/>
        <w:rPr>
          <w:sz w:val="24"/>
          <w:szCs w:val="24"/>
        </w:rPr>
      </w:pPr>
    </w:p>
    <w:p w:rsidR="00251D1A" w:rsidRDefault="00251D1A" w:rsidP="00010979">
      <w:pPr>
        <w:shd w:val="clear" w:color="auto" w:fill="FFFFFF"/>
        <w:ind w:firstLine="6521"/>
        <w:jc w:val="right"/>
        <w:rPr>
          <w:sz w:val="24"/>
          <w:szCs w:val="24"/>
        </w:rPr>
      </w:pPr>
    </w:p>
    <w:p w:rsidR="00251D1A" w:rsidRDefault="00251D1A" w:rsidP="00010979">
      <w:pPr>
        <w:shd w:val="clear" w:color="auto" w:fill="FFFFFF"/>
        <w:ind w:firstLine="6521"/>
        <w:jc w:val="right"/>
        <w:rPr>
          <w:sz w:val="24"/>
          <w:szCs w:val="24"/>
        </w:rPr>
      </w:pPr>
    </w:p>
    <w:p w:rsidR="00251D1A" w:rsidRDefault="00251D1A" w:rsidP="00010979">
      <w:pPr>
        <w:shd w:val="clear" w:color="auto" w:fill="FFFFFF"/>
        <w:ind w:firstLine="6521"/>
        <w:jc w:val="right"/>
        <w:rPr>
          <w:sz w:val="24"/>
          <w:szCs w:val="24"/>
        </w:rPr>
      </w:pPr>
    </w:p>
    <w:p w:rsidR="00251D1A" w:rsidRDefault="00251D1A" w:rsidP="00010979">
      <w:pPr>
        <w:shd w:val="clear" w:color="auto" w:fill="FFFFFF"/>
        <w:ind w:firstLine="6521"/>
        <w:jc w:val="right"/>
        <w:rPr>
          <w:sz w:val="24"/>
          <w:szCs w:val="24"/>
        </w:rPr>
      </w:pPr>
    </w:p>
    <w:p w:rsidR="00251D1A" w:rsidRPr="00251D1A" w:rsidRDefault="00251D1A" w:rsidP="00251D1A">
      <w:pPr>
        <w:shd w:val="clear" w:color="auto" w:fill="FFFFFF"/>
        <w:jc w:val="right"/>
        <w:rPr>
          <w:sz w:val="24"/>
          <w:szCs w:val="24"/>
        </w:rPr>
      </w:pPr>
      <w:r w:rsidRPr="00251D1A">
        <w:rPr>
          <w:sz w:val="24"/>
          <w:szCs w:val="24"/>
        </w:rPr>
        <w:lastRenderedPageBreak/>
        <w:t>Приложение № 1</w:t>
      </w:r>
    </w:p>
    <w:p w:rsidR="00251D1A" w:rsidRPr="00251D1A" w:rsidRDefault="00251D1A" w:rsidP="00251D1A">
      <w:pPr>
        <w:shd w:val="clear" w:color="auto" w:fill="FFFFFF"/>
        <w:jc w:val="right"/>
        <w:rPr>
          <w:sz w:val="24"/>
          <w:szCs w:val="24"/>
        </w:rPr>
      </w:pPr>
      <w:r w:rsidRPr="00251D1A">
        <w:rPr>
          <w:sz w:val="24"/>
          <w:szCs w:val="24"/>
        </w:rPr>
        <w:t>к постановлению администрации</w:t>
      </w:r>
    </w:p>
    <w:p w:rsidR="00251D1A" w:rsidRDefault="00251D1A" w:rsidP="00251D1A">
      <w:pPr>
        <w:shd w:val="clear" w:color="auto" w:fill="FFFFFF"/>
        <w:ind w:firstLine="6521"/>
        <w:jc w:val="right"/>
        <w:rPr>
          <w:sz w:val="24"/>
          <w:szCs w:val="24"/>
        </w:rPr>
      </w:pPr>
      <w:r w:rsidRPr="00251D1A">
        <w:rPr>
          <w:sz w:val="24"/>
          <w:szCs w:val="24"/>
        </w:rPr>
        <w:t>Подольского сельсовета</w:t>
      </w:r>
    </w:p>
    <w:p w:rsidR="00010979" w:rsidRPr="00662403" w:rsidRDefault="00251D1A" w:rsidP="00251D1A">
      <w:pPr>
        <w:shd w:val="clear" w:color="auto" w:fill="FFFFFF"/>
        <w:ind w:firstLine="6521"/>
        <w:jc w:val="right"/>
        <w:rPr>
          <w:sz w:val="24"/>
          <w:szCs w:val="24"/>
        </w:rPr>
      </w:pPr>
      <w:r w:rsidRPr="00662403">
        <w:rPr>
          <w:sz w:val="24"/>
          <w:szCs w:val="24"/>
        </w:rPr>
        <w:t xml:space="preserve">от </w:t>
      </w:r>
      <w:r>
        <w:rPr>
          <w:sz w:val="24"/>
          <w:szCs w:val="24"/>
        </w:rPr>
        <w:t>04.10</w:t>
      </w:r>
      <w:r w:rsidR="00010979">
        <w:rPr>
          <w:sz w:val="24"/>
          <w:szCs w:val="24"/>
        </w:rPr>
        <w:t>.</w:t>
      </w:r>
      <w:r w:rsidR="00A02674">
        <w:rPr>
          <w:sz w:val="24"/>
          <w:szCs w:val="24"/>
        </w:rPr>
        <w:t>2021</w:t>
      </w:r>
      <w:r w:rsidR="00010979" w:rsidRPr="00662403">
        <w:rPr>
          <w:sz w:val="24"/>
          <w:szCs w:val="24"/>
        </w:rPr>
        <w:t xml:space="preserve"> № </w:t>
      </w:r>
      <w:r w:rsidR="00C42CDB">
        <w:rPr>
          <w:sz w:val="24"/>
          <w:szCs w:val="24"/>
        </w:rPr>
        <w:t>92</w:t>
      </w:r>
      <w:r w:rsidR="00010979">
        <w:rPr>
          <w:sz w:val="24"/>
          <w:szCs w:val="24"/>
        </w:rPr>
        <w:t xml:space="preserve"> </w:t>
      </w:r>
      <w:r w:rsidR="00010979" w:rsidRPr="00662403">
        <w:rPr>
          <w:sz w:val="24"/>
          <w:szCs w:val="24"/>
        </w:rPr>
        <w:t>-п</w:t>
      </w:r>
    </w:p>
    <w:p w:rsidR="00010979" w:rsidRPr="00662403" w:rsidRDefault="00010979" w:rsidP="00251D1A">
      <w:pPr>
        <w:shd w:val="clear" w:color="auto" w:fill="FFFFFF"/>
        <w:ind w:left="506" w:firstLine="567"/>
        <w:jc w:val="center"/>
        <w:rPr>
          <w:sz w:val="28"/>
          <w:szCs w:val="28"/>
        </w:rPr>
      </w:pPr>
    </w:p>
    <w:p w:rsidR="00010979" w:rsidRPr="00662403" w:rsidRDefault="00010979" w:rsidP="00251D1A">
      <w:pPr>
        <w:shd w:val="clear" w:color="auto" w:fill="FFFFFF"/>
        <w:ind w:left="506" w:firstLine="567"/>
        <w:jc w:val="center"/>
        <w:rPr>
          <w:sz w:val="28"/>
          <w:szCs w:val="28"/>
        </w:rPr>
      </w:pPr>
    </w:p>
    <w:p w:rsidR="00C42CDB" w:rsidRPr="00D743FD" w:rsidRDefault="00251D1A" w:rsidP="00251D1A">
      <w:pPr>
        <w:jc w:val="center"/>
        <w:rPr>
          <w:b/>
          <w:bCs/>
          <w:sz w:val="24"/>
          <w:szCs w:val="24"/>
        </w:rPr>
      </w:pPr>
      <w:r>
        <w:rPr>
          <w:b/>
          <w:bCs/>
          <w:sz w:val="24"/>
          <w:szCs w:val="24"/>
        </w:rPr>
        <w:t xml:space="preserve">Основные направления </w:t>
      </w:r>
      <w:r w:rsidR="00C42CDB" w:rsidRPr="00D743FD">
        <w:rPr>
          <w:b/>
          <w:bCs/>
          <w:sz w:val="24"/>
          <w:szCs w:val="24"/>
        </w:rPr>
        <w:t>бюджет</w:t>
      </w:r>
      <w:r w:rsidR="00C42CDB">
        <w:rPr>
          <w:b/>
          <w:bCs/>
          <w:sz w:val="24"/>
          <w:szCs w:val="24"/>
        </w:rPr>
        <w:t>ной и налоговой политики на 2022</w:t>
      </w:r>
      <w:r w:rsidR="00C42CDB" w:rsidRPr="00D743FD">
        <w:rPr>
          <w:b/>
          <w:bCs/>
          <w:sz w:val="24"/>
          <w:szCs w:val="24"/>
        </w:rPr>
        <w:t xml:space="preserve"> год </w:t>
      </w:r>
    </w:p>
    <w:p w:rsidR="00C42CDB" w:rsidRPr="00D743FD" w:rsidRDefault="00C42CDB" w:rsidP="00C42CDB">
      <w:pPr>
        <w:jc w:val="center"/>
        <w:rPr>
          <w:b/>
          <w:bCs/>
          <w:sz w:val="24"/>
          <w:szCs w:val="24"/>
        </w:rPr>
      </w:pPr>
      <w:r>
        <w:rPr>
          <w:b/>
          <w:bCs/>
          <w:sz w:val="24"/>
          <w:szCs w:val="24"/>
        </w:rPr>
        <w:t>и на плановый период 2023 и 2024</w:t>
      </w:r>
      <w:r w:rsidRPr="00D743FD">
        <w:rPr>
          <w:b/>
          <w:bCs/>
          <w:sz w:val="24"/>
          <w:szCs w:val="24"/>
        </w:rPr>
        <w:t xml:space="preserve"> годов</w:t>
      </w:r>
    </w:p>
    <w:p w:rsidR="00E022DE" w:rsidRDefault="00E022DE" w:rsidP="00C42CDB">
      <w:pPr>
        <w:ind w:firstLine="709"/>
        <w:contextualSpacing/>
        <w:jc w:val="both"/>
        <w:rPr>
          <w:b/>
          <w:sz w:val="24"/>
          <w:szCs w:val="24"/>
        </w:rPr>
      </w:pPr>
    </w:p>
    <w:p w:rsidR="000344BF" w:rsidRDefault="00C42CDB" w:rsidP="00E022DE">
      <w:pPr>
        <w:ind w:firstLine="851"/>
        <w:contextualSpacing/>
        <w:jc w:val="both"/>
        <w:rPr>
          <w:sz w:val="24"/>
          <w:szCs w:val="24"/>
        </w:rPr>
      </w:pPr>
      <w:r w:rsidRPr="00D743FD">
        <w:rPr>
          <w:sz w:val="24"/>
          <w:szCs w:val="24"/>
        </w:rPr>
        <w:t>Основные направления бюджетной и налоговой политики  муниципального образова</w:t>
      </w:r>
      <w:r>
        <w:rPr>
          <w:sz w:val="24"/>
          <w:szCs w:val="24"/>
        </w:rPr>
        <w:t>ния Подольский сельсовет на 2022</w:t>
      </w:r>
      <w:r w:rsidRPr="00D743FD">
        <w:rPr>
          <w:sz w:val="24"/>
          <w:szCs w:val="24"/>
        </w:rPr>
        <w:t xml:space="preserve"> год и на плановый период 202</w:t>
      </w:r>
      <w:r>
        <w:rPr>
          <w:sz w:val="24"/>
          <w:szCs w:val="24"/>
        </w:rPr>
        <w:t>3</w:t>
      </w:r>
      <w:r w:rsidRPr="00D743FD">
        <w:rPr>
          <w:sz w:val="24"/>
          <w:szCs w:val="24"/>
        </w:rPr>
        <w:t xml:space="preserve"> и 202</w:t>
      </w:r>
      <w:r>
        <w:rPr>
          <w:sz w:val="24"/>
          <w:szCs w:val="24"/>
        </w:rPr>
        <w:t>4</w:t>
      </w:r>
      <w:r w:rsidRPr="00D743FD">
        <w:rPr>
          <w:sz w:val="24"/>
          <w:szCs w:val="24"/>
        </w:rPr>
        <w:t xml:space="preserve"> годов подготовлены в соответствии со статьями 172, 184.2 Бюджетного кодекса Российско</w:t>
      </w:r>
      <w:r w:rsidR="00E022DE">
        <w:rPr>
          <w:sz w:val="24"/>
          <w:szCs w:val="24"/>
        </w:rPr>
        <w:t xml:space="preserve">й Федерации, указов Президента </w:t>
      </w:r>
      <w:r w:rsidRPr="00D743FD">
        <w:rPr>
          <w:sz w:val="24"/>
          <w:szCs w:val="24"/>
        </w:rPr>
        <w:t>Российс</w:t>
      </w:r>
      <w:r w:rsidR="00E022DE">
        <w:rPr>
          <w:sz w:val="24"/>
          <w:szCs w:val="24"/>
        </w:rPr>
        <w:t xml:space="preserve">кой Федерации от 7  мая </w:t>
      </w:r>
      <w:r>
        <w:rPr>
          <w:sz w:val="24"/>
          <w:szCs w:val="24"/>
        </w:rPr>
        <w:t>2018</w:t>
      </w:r>
      <w:r w:rsidR="00E022DE">
        <w:rPr>
          <w:sz w:val="24"/>
          <w:szCs w:val="24"/>
        </w:rPr>
        <w:t xml:space="preserve"> </w:t>
      </w:r>
      <w:r w:rsidRPr="00D743FD">
        <w:rPr>
          <w:sz w:val="24"/>
          <w:szCs w:val="24"/>
        </w:rPr>
        <w:t>года,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Указом Президента Ро</w:t>
      </w:r>
      <w:r>
        <w:rPr>
          <w:sz w:val="24"/>
          <w:szCs w:val="24"/>
        </w:rPr>
        <w:t>ссийской Федерации от 21.07.2020 № 474</w:t>
      </w:r>
      <w:r w:rsidRPr="00D743FD">
        <w:rPr>
          <w:sz w:val="24"/>
          <w:szCs w:val="24"/>
        </w:rPr>
        <w:t xml:space="preserve"> «О </w:t>
      </w:r>
      <w:r>
        <w:rPr>
          <w:sz w:val="24"/>
          <w:szCs w:val="24"/>
        </w:rPr>
        <w:t>национальных целях развития Российской Федерации на период до 2030 года».</w:t>
      </w:r>
      <w:r w:rsidRPr="00D743FD">
        <w:rPr>
          <w:sz w:val="24"/>
          <w:szCs w:val="24"/>
        </w:rPr>
        <w:t xml:space="preserve"> Концепцией долгосрочного социально-экономического развития Россий</w:t>
      </w:r>
      <w:r>
        <w:rPr>
          <w:sz w:val="24"/>
          <w:szCs w:val="24"/>
        </w:rPr>
        <w:t>ской Федерации на период до 2021</w:t>
      </w:r>
      <w:r w:rsidRPr="00D743FD">
        <w:rPr>
          <w:sz w:val="24"/>
          <w:szCs w:val="24"/>
        </w:rPr>
        <w:t xml:space="preserve"> года, утвержденной распоряжением Правительства Российской Федерации от 17.11.2008 № 1662-</w:t>
      </w:r>
      <w:r w:rsidR="00251D1A" w:rsidRPr="00D743FD">
        <w:rPr>
          <w:sz w:val="24"/>
          <w:szCs w:val="24"/>
        </w:rPr>
        <w:t>р, в</w:t>
      </w:r>
      <w:r w:rsidRPr="00D743FD">
        <w:rPr>
          <w:sz w:val="24"/>
          <w:szCs w:val="24"/>
        </w:rPr>
        <w:t xml:space="preserve"> соответствии с «Положением о бюджетном процессе в муниципальном образовании Подольский сельсовет», утвержденным решением Совета депутатов муниципального образования Подольский сельсовет Красногвардейского района Оренбургской области от 23 августа 2013 года №</w:t>
      </w:r>
      <w:r>
        <w:rPr>
          <w:sz w:val="24"/>
          <w:szCs w:val="24"/>
        </w:rPr>
        <w:t xml:space="preserve"> </w:t>
      </w:r>
      <w:r w:rsidRPr="00D743FD">
        <w:rPr>
          <w:sz w:val="24"/>
          <w:szCs w:val="24"/>
        </w:rPr>
        <w:t>4/2.</w:t>
      </w:r>
    </w:p>
    <w:p w:rsidR="00C42CDB" w:rsidRPr="00D743FD" w:rsidRDefault="00C42CDB" w:rsidP="00E022DE">
      <w:pPr>
        <w:ind w:firstLine="851"/>
        <w:contextualSpacing/>
        <w:jc w:val="both"/>
        <w:rPr>
          <w:sz w:val="24"/>
          <w:szCs w:val="24"/>
        </w:rPr>
      </w:pPr>
      <w:r w:rsidRPr="00D743FD">
        <w:rPr>
          <w:sz w:val="24"/>
          <w:szCs w:val="24"/>
        </w:rPr>
        <w:t>Целью основных направлений бюджетной политики на 20</w:t>
      </w:r>
      <w:r>
        <w:rPr>
          <w:sz w:val="24"/>
          <w:szCs w:val="24"/>
        </w:rPr>
        <w:t>22</w:t>
      </w:r>
      <w:r w:rsidRPr="00D743FD">
        <w:rPr>
          <w:sz w:val="24"/>
          <w:szCs w:val="24"/>
        </w:rPr>
        <w:t>-202</w:t>
      </w:r>
      <w:r>
        <w:rPr>
          <w:sz w:val="24"/>
          <w:szCs w:val="24"/>
        </w:rPr>
        <w:t>4</w:t>
      </w:r>
      <w:r w:rsidRPr="00D743FD">
        <w:rPr>
          <w:sz w:val="24"/>
          <w:szCs w:val="24"/>
        </w:rPr>
        <w:t xml:space="preserve"> годы (далее - бюджетная политика) является описание условий, принимаемых для составления проекта бюджета   муниципального образован</w:t>
      </w:r>
      <w:r>
        <w:rPr>
          <w:sz w:val="24"/>
          <w:szCs w:val="24"/>
        </w:rPr>
        <w:t xml:space="preserve">ия Подольский </w:t>
      </w:r>
      <w:r w:rsidR="00251D1A">
        <w:rPr>
          <w:sz w:val="24"/>
          <w:szCs w:val="24"/>
        </w:rPr>
        <w:t>сельсовет на</w:t>
      </w:r>
      <w:r>
        <w:rPr>
          <w:sz w:val="24"/>
          <w:szCs w:val="24"/>
        </w:rPr>
        <w:t xml:space="preserve"> 2022</w:t>
      </w:r>
      <w:r w:rsidRPr="00D743FD">
        <w:rPr>
          <w:sz w:val="24"/>
          <w:szCs w:val="24"/>
        </w:rPr>
        <w:t>-202</w:t>
      </w:r>
      <w:r>
        <w:rPr>
          <w:sz w:val="24"/>
          <w:szCs w:val="24"/>
        </w:rPr>
        <w:t>4</w:t>
      </w:r>
      <w:r w:rsidRPr="00D743FD">
        <w:rPr>
          <w:sz w:val="24"/>
          <w:szCs w:val="24"/>
        </w:rPr>
        <w:t xml:space="preserve"> годы, основных подходов к его формированию и общего порядка разработки основных характеристик и прогнозируемых параметров бюджета сельсовета, а также обеспечение прозрачности и открытости бюджетного планирования.</w:t>
      </w:r>
    </w:p>
    <w:p w:rsidR="00C42CDB" w:rsidRPr="00D743FD" w:rsidRDefault="00C42CDB" w:rsidP="00E022DE">
      <w:pPr>
        <w:ind w:firstLine="851"/>
        <w:contextualSpacing/>
        <w:jc w:val="both"/>
        <w:rPr>
          <w:sz w:val="24"/>
          <w:szCs w:val="24"/>
        </w:rPr>
      </w:pPr>
      <w:r w:rsidRPr="00D743FD">
        <w:rPr>
          <w:sz w:val="24"/>
          <w:szCs w:val="24"/>
        </w:rPr>
        <w:t xml:space="preserve">В приоритетах бюджетной политики Подольского </w:t>
      </w:r>
      <w:r w:rsidR="00251D1A" w:rsidRPr="00D743FD">
        <w:rPr>
          <w:sz w:val="24"/>
          <w:szCs w:val="24"/>
        </w:rPr>
        <w:t>сельсовета на</w:t>
      </w:r>
      <w:r w:rsidRPr="00D743FD">
        <w:rPr>
          <w:sz w:val="24"/>
          <w:szCs w:val="24"/>
        </w:rPr>
        <w:t xml:space="preserve"> среднесрочный период сохраняется обеспечение устойчивости бюджета сельсовета в условиях замедления темпов экономического роста, а также исполнение принятых расходных обязательств наиболее эффективным способом.</w:t>
      </w:r>
      <w:r>
        <w:rPr>
          <w:sz w:val="24"/>
          <w:szCs w:val="24"/>
        </w:rPr>
        <w:t xml:space="preserve"> </w:t>
      </w:r>
      <w:r w:rsidRPr="00D743FD">
        <w:rPr>
          <w:sz w:val="24"/>
          <w:szCs w:val="24"/>
        </w:rPr>
        <w:t xml:space="preserve">Исходя из принципов ответственной бюджетной политики, для поддержания сбалансированности бюджета </w:t>
      </w:r>
      <w:r w:rsidR="00251D1A" w:rsidRPr="00D743FD">
        <w:rPr>
          <w:sz w:val="24"/>
          <w:szCs w:val="24"/>
        </w:rPr>
        <w:t>сельсовета при</w:t>
      </w:r>
      <w:r w:rsidRPr="00D743FD">
        <w:rPr>
          <w:sz w:val="24"/>
          <w:szCs w:val="24"/>
        </w:rPr>
        <w:t xml:space="preserve"> его формировании будут приняты меры по включению в бюджет в первоочередном порядке расходов на финансирование действующих расходных обязательств, непринятию новых расходных обязательств, сокращению неэффективных расходов.</w:t>
      </w:r>
    </w:p>
    <w:p w:rsidR="00C42CDB" w:rsidRPr="00D743FD" w:rsidRDefault="00C42CDB" w:rsidP="00E022DE">
      <w:pPr>
        <w:autoSpaceDE w:val="0"/>
        <w:autoSpaceDN w:val="0"/>
        <w:adjustRightInd w:val="0"/>
        <w:ind w:firstLine="851"/>
        <w:jc w:val="both"/>
        <w:rPr>
          <w:sz w:val="24"/>
          <w:szCs w:val="24"/>
        </w:rPr>
      </w:pPr>
      <w:r w:rsidRPr="00D743FD">
        <w:rPr>
          <w:sz w:val="24"/>
          <w:szCs w:val="24"/>
        </w:rPr>
        <w:t>Для обеспечения долгосрочной сбалансированности и устойчивости бюджетной системы администрацией Подольский сельсовет осуще</w:t>
      </w:r>
      <w:r>
        <w:rPr>
          <w:sz w:val="24"/>
          <w:szCs w:val="24"/>
        </w:rPr>
        <w:t>ствляются следующие мероприятия:</w:t>
      </w:r>
    </w:p>
    <w:p w:rsidR="00C42CDB" w:rsidRPr="00D743FD" w:rsidRDefault="00C42CDB" w:rsidP="00E022DE">
      <w:pPr>
        <w:autoSpaceDE w:val="0"/>
        <w:autoSpaceDN w:val="0"/>
        <w:adjustRightInd w:val="0"/>
        <w:ind w:firstLine="851"/>
        <w:jc w:val="both"/>
        <w:rPr>
          <w:sz w:val="24"/>
          <w:szCs w:val="24"/>
        </w:rPr>
      </w:pPr>
      <w:r>
        <w:rPr>
          <w:sz w:val="24"/>
          <w:szCs w:val="24"/>
        </w:rPr>
        <w:t>-</w:t>
      </w:r>
      <w:r w:rsidRPr="00D743FD">
        <w:rPr>
          <w:sz w:val="24"/>
          <w:szCs w:val="24"/>
        </w:rPr>
        <w:t>совершенствование администрирование административных штрафов, накладываемых административными комиссиями;</w:t>
      </w:r>
    </w:p>
    <w:p w:rsidR="00C42CDB" w:rsidRPr="00D743FD" w:rsidRDefault="00C42CDB" w:rsidP="00E022DE">
      <w:pPr>
        <w:ind w:firstLine="851"/>
        <w:contextualSpacing/>
        <w:jc w:val="both"/>
        <w:rPr>
          <w:sz w:val="24"/>
          <w:szCs w:val="24"/>
        </w:rPr>
      </w:pPr>
      <w:r w:rsidRPr="00D743FD">
        <w:rPr>
          <w:sz w:val="24"/>
          <w:szCs w:val="24"/>
        </w:rPr>
        <w:t>- мониторинг осуществления муниципального земельного контроля и контроля выполнения условий заключенных договоров аренды земельных участков;</w:t>
      </w:r>
    </w:p>
    <w:p w:rsidR="00C42CDB" w:rsidRPr="00D743FD" w:rsidRDefault="00C42CDB" w:rsidP="00E022DE">
      <w:pPr>
        <w:ind w:firstLine="851"/>
        <w:contextualSpacing/>
        <w:jc w:val="both"/>
        <w:rPr>
          <w:sz w:val="24"/>
          <w:szCs w:val="24"/>
        </w:rPr>
      </w:pPr>
      <w:r w:rsidRPr="00D743FD">
        <w:rPr>
          <w:sz w:val="24"/>
          <w:szCs w:val="24"/>
        </w:rPr>
        <w:t>- работы по снижению недоимки по налогам и сборам, зачисляемым в консолидированный бюджет Подольского сельсовета;</w:t>
      </w:r>
    </w:p>
    <w:p w:rsidR="00C42CDB" w:rsidRPr="00D743FD" w:rsidRDefault="00C42CDB" w:rsidP="00E022DE">
      <w:pPr>
        <w:ind w:firstLine="851"/>
        <w:contextualSpacing/>
        <w:jc w:val="both"/>
        <w:rPr>
          <w:sz w:val="24"/>
          <w:szCs w:val="24"/>
        </w:rPr>
      </w:pPr>
      <w:r>
        <w:rPr>
          <w:sz w:val="24"/>
          <w:szCs w:val="24"/>
        </w:rPr>
        <w:t>-</w:t>
      </w:r>
      <w:r w:rsidRPr="00D743FD">
        <w:rPr>
          <w:sz w:val="24"/>
          <w:szCs w:val="24"/>
        </w:rPr>
        <w:t xml:space="preserve"> проведение инвентаризации имущества (в том числе земельных участков), находящегося в собственности муниципального образования Подольский сельсовет. Выявление неиспользуемых основных фондов (земельных участков) муниципальных учреждений, и принятие мер по их продаже, в том числе за счет формирования и реализации плана приватизации, или сдаче в аренду с целью увеличения неналоговых доходов </w:t>
      </w:r>
      <w:hyperlink r:id="rId6" w:history="1">
        <w:r w:rsidRPr="00D743FD">
          <w:rPr>
            <w:rStyle w:val="a9"/>
            <w:sz w:val="24"/>
            <w:szCs w:val="24"/>
          </w:rPr>
          <w:t>консолидированного</w:t>
        </w:r>
      </w:hyperlink>
      <w:r w:rsidRPr="00D743FD">
        <w:rPr>
          <w:sz w:val="24"/>
          <w:szCs w:val="24"/>
        </w:rPr>
        <w:t xml:space="preserve"> бюджета Подольского сельсовета;</w:t>
      </w:r>
    </w:p>
    <w:p w:rsidR="00C42CDB" w:rsidRPr="00D743FD" w:rsidRDefault="00C42CDB" w:rsidP="00E022DE">
      <w:pPr>
        <w:pStyle w:val="a8"/>
        <w:ind w:firstLine="851"/>
        <w:rPr>
          <w:rFonts w:ascii="Times New Roman" w:hAnsi="Times New Roman"/>
        </w:rPr>
      </w:pPr>
      <w:r w:rsidRPr="00D743FD">
        <w:rPr>
          <w:rFonts w:ascii="Times New Roman" w:hAnsi="Times New Roman"/>
        </w:rPr>
        <w:t>-организация мониторинга деятельности муниципальных учреждений в целях оптимизации</w:t>
      </w:r>
      <w:r>
        <w:rPr>
          <w:rFonts w:ascii="Times New Roman" w:hAnsi="Times New Roman"/>
        </w:rPr>
        <w:t xml:space="preserve"> </w:t>
      </w:r>
      <w:r w:rsidRPr="00D743FD">
        <w:rPr>
          <w:rFonts w:ascii="Times New Roman" w:hAnsi="Times New Roman"/>
        </w:rPr>
        <w:t>расходов;</w:t>
      </w:r>
    </w:p>
    <w:p w:rsidR="00C42CDB" w:rsidRPr="00D743FD" w:rsidRDefault="00C42CDB" w:rsidP="00E022DE">
      <w:pPr>
        <w:pStyle w:val="a8"/>
        <w:ind w:firstLine="851"/>
        <w:rPr>
          <w:rFonts w:ascii="Times New Roman" w:hAnsi="Times New Roman"/>
        </w:rPr>
      </w:pPr>
      <w:r w:rsidRPr="00D743FD">
        <w:rPr>
          <w:rFonts w:ascii="Times New Roman" w:hAnsi="Times New Roman"/>
        </w:rPr>
        <w:t xml:space="preserve">- установление </w:t>
      </w:r>
      <w:r w:rsidR="00251D1A" w:rsidRPr="00D743FD">
        <w:rPr>
          <w:rFonts w:ascii="Times New Roman" w:hAnsi="Times New Roman"/>
        </w:rPr>
        <w:t>администрацией МО</w:t>
      </w:r>
      <w:r w:rsidRPr="00D743FD">
        <w:rPr>
          <w:rFonts w:ascii="Times New Roman" w:hAnsi="Times New Roman"/>
        </w:rPr>
        <w:t xml:space="preserve"> Подольский сельсовет   запрета на </w:t>
      </w:r>
      <w:r w:rsidRPr="00D743FD">
        <w:rPr>
          <w:rFonts w:ascii="Times New Roman" w:hAnsi="Times New Roman"/>
        </w:rPr>
        <w:lastRenderedPageBreak/>
        <w:t>увеличение численности муниципальных служащих;</w:t>
      </w:r>
    </w:p>
    <w:p w:rsidR="00C42CDB" w:rsidRPr="00D743FD" w:rsidRDefault="00C42CDB" w:rsidP="00E022DE">
      <w:pPr>
        <w:pStyle w:val="a8"/>
        <w:ind w:firstLine="851"/>
        <w:jc w:val="both"/>
        <w:rPr>
          <w:rFonts w:ascii="Times New Roman" w:hAnsi="Times New Roman"/>
        </w:rPr>
      </w:pPr>
      <w:r w:rsidRPr="00D743FD">
        <w:rPr>
          <w:rFonts w:ascii="Times New Roman" w:hAnsi="Times New Roman"/>
        </w:rPr>
        <w:t>В Подольском сельсовете определены следующие приоритеты политики в сфере управления муниципальными финансами:</w:t>
      </w:r>
    </w:p>
    <w:p w:rsidR="00C42CDB" w:rsidRPr="00D743FD" w:rsidRDefault="00C42CDB" w:rsidP="00E022DE">
      <w:pPr>
        <w:ind w:firstLine="851"/>
        <w:contextualSpacing/>
        <w:rPr>
          <w:sz w:val="24"/>
          <w:szCs w:val="24"/>
        </w:rPr>
      </w:pPr>
      <w:r w:rsidRPr="00D743FD">
        <w:rPr>
          <w:sz w:val="24"/>
          <w:szCs w:val="24"/>
        </w:rPr>
        <w:t xml:space="preserve">- создание условий для устойчивого исполнения </w:t>
      </w:r>
      <w:r w:rsidR="00251D1A" w:rsidRPr="00D743FD">
        <w:rPr>
          <w:sz w:val="24"/>
          <w:szCs w:val="24"/>
        </w:rPr>
        <w:t>бюджета сельсовета</w:t>
      </w:r>
      <w:r w:rsidRPr="00D743FD">
        <w:rPr>
          <w:sz w:val="24"/>
          <w:szCs w:val="24"/>
        </w:rPr>
        <w:t>;</w:t>
      </w:r>
    </w:p>
    <w:p w:rsidR="00C42CDB" w:rsidRPr="00D743FD" w:rsidRDefault="00C42CDB" w:rsidP="00E022DE">
      <w:pPr>
        <w:ind w:firstLine="851"/>
        <w:contextualSpacing/>
        <w:rPr>
          <w:sz w:val="24"/>
          <w:szCs w:val="24"/>
        </w:rPr>
      </w:pPr>
      <w:r w:rsidRPr="00D743FD">
        <w:rPr>
          <w:sz w:val="24"/>
          <w:szCs w:val="24"/>
        </w:rPr>
        <w:t xml:space="preserve">- совершенствование программного метода планирования расходов бюджета </w:t>
      </w:r>
      <w:r w:rsidR="00251D1A" w:rsidRPr="00D743FD">
        <w:rPr>
          <w:sz w:val="24"/>
          <w:szCs w:val="24"/>
        </w:rPr>
        <w:t>сельсовета с</w:t>
      </w:r>
      <w:r w:rsidRPr="00D743FD">
        <w:rPr>
          <w:sz w:val="24"/>
          <w:szCs w:val="24"/>
        </w:rPr>
        <w:t xml:space="preserve"> целью повышения эффективности </w:t>
      </w:r>
      <w:r w:rsidR="00251D1A" w:rsidRPr="00D743FD">
        <w:rPr>
          <w:sz w:val="24"/>
          <w:szCs w:val="24"/>
        </w:rPr>
        <w:t>расходов,</w:t>
      </w:r>
      <w:r w:rsidRPr="00D743FD">
        <w:rPr>
          <w:sz w:val="24"/>
          <w:szCs w:val="24"/>
        </w:rPr>
        <w:t xml:space="preserve"> и их увязка с программными целями и задачами;</w:t>
      </w:r>
    </w:p>
    <w:p w:rsidR="00C42CDB" w:rsidRPr="00D743FD" w:rsidRDefault="00C42CDB" w:rsidP="00E022DE">
      <w:pPr>
        <w:ind w:firstLine="851"/>
        <w:contextualSpacing/>
        <w:rPr>
          <w:sz w:val="24"/>
          <w:szCs w:val="24"/>
        </w:rPr>
      </w:pPr>
      <w:r w:rsidRPr="00D743FD">
        <w:rPr>
          <w:sz w:val="24"/>
          <w:szCs w:val="24"/>
        </w:rPr>
        <w:t>- создание условий для равных финансовых возможностей оказания гражданам муниципальных услуг на всей территории сельсовета;</w:t>
      </w:r>
    </w:p>
    <w:p w:rsidR="00C42CDB" w:rsidRPr="00D743FD" w:rsidRDefault="00C42CDB" w:rsidP="00E022DE">
      <w:pPr>
        <w:ind w:firstLine="851"/>
        <w:contextualSpacing/>
        <w:rPr>
          <w:sz w:val="24"/>
          <w:szCs w:val="24"/>
        </w:rPr>
      </w:pPr>
      <w:r w:rsidRPr="00D743FD">
        <w:rPr>
          <w:sz w:val="24"/>
          <w:szCs w:val="24"/>
        </w:rPr>
        <w:t>- повышение качества управления муниципальными финансами в общественном секторе;</w:t>
      </w:r>
    </w:p>
    <w:p w:rsidR="00C42CDB" w:rsidRPr="00D743FD" w:rsidRDefault="00C42CDB" w:rsidP="00E022DE">
      <w:pPr>
        <w:ind w:firstLine="851"/>
        <w:contextualSpacing/>
        <w:rPr>
          <w:sz w:val="24"/>
          <w:szCs w:val="24"/>
        </w:rPr>
      </w:pPr>
      <w:r w:rsidRPr="00D743FD">
        <w:rPr>
          <w:sz w:val="24"/>
          <w:szCs w:val="24"/>
        </w:rPr>
        <w:t>- проведение мониторинга качества управления муниципальными финансами.</w:t>
      </w:r>
    </w:p>
    <w:p w:rsidR="00251D1A" w:rsidRDefault="00C42CDB" w:rsidP="00E022DE">
      <w:pPr>
        <w:ind w:firstLine="851"/>
        <w:contextualSpacing/>
        <w:rPr>
          <w:sz w:val="24"/>
          <w:szCs w:val="24"/>
        </w:rPr>
      </w:pPr>
      <w:r w:rsidRPr="00D743FD">
        <w:rPr>
          <w:sz w:val="24"/>
          <w:szCs w:val="24"/>
        </w:rPr>
        <w:t>Основные направления бюджетной, налоговой и долговой политики являются основой для составления проекта бюджета муниципального образования Подольский сельсовета на 20</w:t>
      </w:r>
      <w:r>
        <w:rPr>
          <w:sz w:val="24"/>
          <w:szCs w:val="24"/>
        </w:rPr>
        <w:t>22</w:t>
      </w:r>
      <w:r w:rsidRPr="00D743FD">
        <w:rPr>
          <w:sz w:val="24"/>
          <w:szCs w:val="24"/>
        </w:rPr>
        <w:t xml:space="preserve"> год и плановый период 202</w:t>
      </w:r>
      <w:r>
        <w:rPr>
          <w:sz w:val="24"/>
          <w:szCs w:val="24"/>
        </w:rPr>
        <w:t>3</w:t>
      </w:r>
      <w:r w:rsidRPr="00D743FD">
        <w:rPr>
          <w:sz w:val="24"/>
          <w:szCs w:val="24"/>
        </w:rPr>
        <w:t xml:space="preserve"> и 202</w:t>
      </w:r>
      <w:r>
        <w:rPr>
          <w:sz w:val="24"/>
          <w:szCs w:val="24"/>
        </w:rPr>
        <w:t>4</w:t>
      </w:r>
      <w:r w:rsidRPr="00D743FD">
        <w:rPr>
          <w:sz w:val="24"/>
          <w:szCs w:val="24"/>
        </w:rPr>
        <w:t xml:space="preserve"> годов, а также для повышения качества бюджетного процесса, обеспечения рационального, эффективного и результативного расходования бюджетных </w:t>
      </w:r>
      <w:r w:rsidR="00251D1A" w:rsidRPr="00D743FD">
        <w:rPr>
          <w:sz w:val="24"/>
          <w:szCs w:val="24"/>
        </w:rPr>
        <w:t>сред</w:t>
      </w:r>
      <w:r w:rsidR="00251D1A">
        <w:rPr>
          <w:sz w:val="24"/>
          <w:szCs w:val="24"/>
        </w:rPr>
        <w:t xml:space="preserve">ств, необходимо обеспечить </w:t>
      </w:r>
      <w:r w:rsidRPr="00D743FD">
        <w:rPr>
          <w:sz w:val="24"/>
          <w:szCs w:val="24"/>
        </w:rPr>
        <w:t>совершенствование мер, направленных на</w:t>
      </w:r>
      <w:r>
        <w:rPr>
          <w:sz w:val="24"/>
          <w:szCs w:val="24"/>
        </w:rPr>
        <w:t xml:space="preserve"> повышение открытости бюджетных данных</w:t>
      </w:r>
    </w:p>
    <w:p w:rsidR="00E022DE" w:rsidRDefault="00C42CDB" w:rsidP="00E022DE">
      <w:pPr>
        <w:ind w:firstLine="851"/>
        <w:contextualSpacing/>
        <w:rPr>
          <w:sz w:val="24"/>
          <w:szCs w:val="24"/>
        </w:rPr>
      </w:pPr>
      <w:r w:rsidRPr="00D743FD">
        <w:rPr>
          <w:sz w:val="24"/>
          <w:szCs w:val="24"/>
        </w:rPr>
        <w:t xml:space="preserve">С целью решения прозрачности и открытости бюджетного процесса необходимо продолжить практику размещения на официальном сайте </w:t>
      </w:r>
      <w:r w:rsidR="00E022DE" w:rsidRPr="00D743FD">
        <w:rPr>
          <w:sz w:val="24"/>
          <w:szCs w:val="24"/>
        </w:rPr>
        <w:t>администрации Подольский</w:t>
      </w:r>
      <w:r w:rsidRPr="00D743FD">
        <w:rPr>
          <w:sz w:val="24"/>
          <w:szCs w:val="24"/>
        </w:rPr>
        <w:t xml:space="preserve"> сельсовет в информационно-телекоммуникационной сети «Интернет» нормативного правового акта о бюджете, отчетов об испол</w:t>
      </w:r>
      <w:r>
        <w:rPr>
          <w:sz w:val="24"/>
          <w:szCs w:val="24"/>
        </w:rPr>
        <w:t>нении бюджета.</w:t>
      </w:r>
    </w:p>
    <w:p w:rsidR="00E022DE" w:rsidRDefault="00C42CDB" w:rsidP="00E022DE">
      <w:pPr>
        <w:ind w:firstLine="851"/>
        <w:contextualSpacing/>
        <w:rPr>
          <w:sz w:val="24"/>
          <w:szCs w:val="24"/>
        </w:rPr>
      </w:pPr>
      <w:r w:rsidRPr="00D743FD">
        <w:rPr>
          <w:sz w:val="24"/>
          <w:szCs w:val="24"/>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w:t>
      </w:r>
      <w:r>
        <w:rPr>
          <w:sz w:val="24"/>
          <w:szCs w:val="24"/>
        </w:rPr>
        <w:t>ний о бюджете.</w:t>
      </w:r>
    </w:p>
    <w:p w:rsidR="00E022DE" w:rsidRDefault="00C42CDB" w:rsidP="00E022DE">
      <w:pPr>
        <w:ind w:firstLine="851"/>
        <w:contextualSpacing/>
        <w:rPr>
          <w:sz w:val="24"/>
          <w:szCs w:val="24"/>
        </w:rPr>
      </w:pPr>
      <w:r w:rsidRPr="00D743FD">
        <w:rPr>
          <w:sz w:val="24"/>
          <w:szCs w:val="24"/>
        </w:rPr>
        <w:t xml:space="preserve">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w:t>
      </w:r>
      <w:r>
        <w:rPr>
          <w:sz w:val="24"/>
          <w:szCs w:val="24"/>
        </w:rPr>
        <w:t>смет казенных учреждений» с 2021</w:t>
      </w:r>
      <w:r w:rsidRPr="00D743FD">
        <w:rPr>
          <w:sz w:val="24"/>
          <w:szCs w:val="24"/>
        </w:rPr>
        <w:t xml:space="preserve"> года составление, утверждение и ведение бюджетной сметы муниципального казенного учреждения  осуществляется с использованием системы «Электрон</w:t>
      </w:r>
      <w:r>
        <w:rPr>
          <w:sz w:val="24"/>
          <w:szCs w:val="24"/>
        </w:rPr>
        <w:t>ный бюджет», что  способствует</w:t>
      </w:r>
      <w:r w:rsidRPr="00D743FD">
        <w:rPr>
          <w:sz w:val="24"/>
          <w:szCs w:val="24"/>
        </w:rPr>
        <w:t xml:space="preserve"> 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w:t>
      </w:r>
      <w:r w:rsidR="00E022DE">
        <w:rPr>
          <w:sz w:val="24"/>
          <w:szCs w:val="24"/>
        </w:rPr>
        <w:t>х по итогам размещения заказов.</w:t>
      </w:r>
    </w:p>
    <w:p w:rsidR="00E022DE" w:rsidRDefault="00C42CDB" w:rsidP="00E022DE">
      <w:pPr>
        <w:ind w:firstLine="851"/>
        <w:contextualSpacing/>
        <w:rPr>
          <w:sz w:val="24"/>
          <w:szCs w:val="24"/>
        </w:rPr>
      </w:pPr>
      <w:r w:rsidRPr="00D743FD">
        <w:rPr>
          <w:sz w:val="24"/>
          <w:szCs w:val="24"/>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7" w:history="1">
        <w:r w:rsidR="00E022DE" w:rsidRPr="00AB288C">
          <w:rPr>
            <w:rStyle w:val="a9"/>
            <w:sz w:val="24"/>
            <w:szCs w:val="24"/>
          </w:rPr>
          <w:t>www.bus.gov.ru</w:t>
        </w:r>
      </w:hyperlink>
      <w:r w:rsidRPr="00D743FD">
        <w:rPr>
          <w:sz w:val="24"/>
          <w:szCs w:val="24"/>
        </w:rPr>
        <w:t>).</w:t>
      </w:r>
    </w:p>
    <w:p w:rsidR="00E022DE" w:rsidRDefault="00C42CDB" w:rsidP="00E022DE">
      <w:pPr>
        <w:ind w:firstLine="851"/>
        <w:contextualSpacing/>
        <w:rPr>
          <w:sz w:val="24"/>
          <w:szCs w:val="24"/>
        </w:rPr>
      </w:pPr>
      <w:r w:rsidRPr="00D743FD">
        <w:rPr>
          <w:sz w:val="24"/>
          <w:szCs w:val="24"/>
        </w:rPr>
        <w:t>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r w:rsidRPr="00D743FD">
        <w:rPr>
          <w:sz w:val="24"/>
          <w:szCs w:val="24"/>
        </w:rPr>
        <w:b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C42CDB" w:rsidRPr="00D743FD" w:rsidRDefault="00C42CDB" w:rsidP="00E022DE">
      <w:pPr>
        <w:ind w:firstLine="851"/>
        <w:contextualSpacing/>
        <w:rPr>
          <w:sz w:val="24"/>
          <w:szCs w:val="24"/>
        </w:rPr>
      </w:pPr>
      <w:r w:rsidRPr="00D743FD">
        <w:rPr>
          <w:sz w:val="24"/>
          <w:szCs w:val="24"/>
        </w:rPr>
        <w:t>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w:t>
      </w:r>
    </w:p>
    <w:p w:rsidR="00C42CDB" w:rsidRPr="00D743FD" w:rsidRDefault="00C42CDB" w:rsidP="00E022DE">
      <w:pPr>
        <w:ind w:firstLine="851"/>
        <w:jc w:val="both"/>
        <w:rPr>
          <w:sz w:val="24"/>
          <w:szCs w:val="24"/>
        </w:rPr>
      </w:pPr>
      <w:r w:rsidRPr="00D743FD">
        <w:rPr>
          <w:sz w:val="24"/>
          <w:szCs w:val="24"/>
        </w:rPr>
        <w:t xml:space="preserve">Действия Оренбургской области и администрации Подольского </w:t>
      </w:r>
      <w:r w:rsidR="00E022DE" w:rsidRPr="00D743FD">
        <w:rPr>
          <w:sz w:val="24"/>
          <w:szCs w:val="24"/>
        </w:rPr>
        <w:t>сельсовета Красногвардейского</w:t>
      </w:r>
      <w:r w:rsidRPr="00D743FD">
        <w:rPr>
          <w:sz w:val="24"/>
          <w:szCs w:val="24"/>
        </w:rPr>
        <w:t xml:space="preserve"> </w:t>
      </w:r>
      <w:r w:rsidR="00E022DE" w:rsidRPr="00D743FD">
        <w:rPr>
          <w:sz w:val="24"/>
          <w:szCs w:val="24"/>
        </w:rPr>
        <w:t>района направлены</w:t>
      </w:r>
      <w:r w:rsidRPr="00D743FD">
        <w:rPr>
          <w:sz w:val="24"/>
          <w:szCs w:val="24"/>
        </w:rPr>
        <w:t xml:space="preserve"> на развитие различных форм участия и вовлечения жителей в решение вопросов местного значения. Это народный бюджет на муниципальном уровне и инициативное бюджетирование на региональном уровне.</w:t>
      </w:r>
    </w:p>
    <w:p w:rsidR="00C42CDB" w:rsidRPr="00D743FD" w:rsidRDefault="00C42CDB" w:rsidP="00E022DE">
      <w:pPr>
        <w:ind w:firstLine="851"/>
        <w:jc w:val="both"/>
        <w:rPr>
          <w:sz w:val="24"/>
          <w:szCs w:val="24"/>
        </w:rPr>
      </w:pPr>
      <w:r w:rsidRPr="00D743FD">
        <w:rPr>
          <w:sz w:val="24"/>
          <w:szCs w:val="24"/>
        </w:rPr>
        <w:t xml:space="preserve">Действенным инструментом вовлечения граждан в бюджетный процесс является инициативное бюджетирование, позволяющее решать вопросы местного значения путем </w:t>
      </w:r>
      <w:r w:rsidRPr="00D743FD">
        <w:rPr>
          <w:sz w:val="24"/>
          <w:szCs w:val="24"/>
        </w:rPr>
        <w:lastRenderedPageBreak/>
        <w:t>финансирования из бюджета проектов, прошедших конкурсный отбор с участием самих граждан.</w:t>
      </w:r>
    </w:p>
    <w:p w:rsidR="00C42CDB" w:rsidRPr="00D743FD" w:rsidRDefault="00C42CDB" w:rsidP="00E022DE">
      <w:pPr>
        <w:pStyle w:val="Default"/>
        <w:ind w:firstLine="851"/>
        <w:jc w:val="both"/>
        <w:rPr>
          <w:color w:val="auto"/>
        </w:rPr>
      </w:pPr>
      <w:r w:rsidRPr="00D743FD">
        <w:rPr>
          <w:color w:val="auto"/>
        </w:rPr>
        <w:t>На бюджетную и налоговую политику на 20</w:t>
      </w:r>
      <w:r>
        <w:rPr>
          <w:color w:val="auto"/>
        </w:rPr>
        <w:t>22</w:t>
      </w:r>
      <w:r w:rsidRPr="00D743FD">
        <w:rPr>
          <w:color w:val="auto"/>
        </w:rPr>
        <w:t> год и на плановый период 202</w:t>
      </w:r>
      <w:r>
        <w:rPr>
          <w:color w:val="auto"/>
        </w:rPr>
        <w:t>3</w:t>
      </w:r>
      <w:r w:rsidRPr="00D743FD">
        <w:rPr>
          <w:color w:val="auto"/>
        </w:rPr>
        <w:t xml:space="preserve"> и 202</w:t>
      </w:r>
      <w:r>
        <w:rPr>
          <w:color w:val="auto"/>
        </w:rPr>
        <w:t>4</w:t>
      </w:r>
      <w:r w:rsidRPr="00D743FD">
        <w:rPr>
          <w:color w:val="auto"/>
        </w:rPr>
        <w:t xml:space="preserve"> годов будут оказывать влияние внешние факторы, прежде всего, изменения в федеральном законодательстве.</w:t>
      </w:r>
    </w:p>
    <w:p w:rsidR="00C42CDB" w:rsidRPr="00D743FD" w:rsidRDefault="00C42CDB" w:rsidP="00E022DE">
      <w:pPr>
        <w:ind w:firstLine="851"/>
        <w:jc w:val="both"/>
        <w:rPr>
          <w:sz w:val="24"/>
          <w:szCs w:val="24"/>
        </w:rPr>
      </w:pPr>
      <w:r w:rsidRPr="00D743FD">
        <w:rPr>
          <w:sz w:val="24"/>
          <w:szCs w:val="24"/>
        </w:rPr>
        <w:t>Изменения законодательства Российской Федерации о налогах и сборах должны быть направлены на создание стабильных условий для ведения предпринимательской деятельности, стимулирование развития среднего и малого предпринимательства, улучшение положения налогоплательщико</w:t>
      </w:r>
      <w:r>
        <w:rPr>
          <w:sz w:val="24"/>
          <w:szCs w:val="24"/>
        </w:rPr>
        <w:t>в. В трехлетней перспективе 2021 - 2023</w:t>
      </w:r>
      <w:r w:rsidRPr="00D743FD">
        <w:rPr>
          <w:sz w:val="24"/>
          <w:szCs w:val="24"/>
        </w:rPr>
        <w:t xml:space="preserve"> годов приоритеты в области налоговой политики остаются такими же, как и ранее - создание эффективной и стабильной налоговой системы, обеспечивающей бюджетную устойчивость в среднесрочной и долгосрочной перспективе, а также дальнейшее повышение эффективности налоговой системы. Основными целями налоговой политики являются, увеличение налогового потенциала посредством реализации мер направленных на повышение собираемости налогов и сборов, снижение масштабов уклонения от уплаты налогов.</w:t>
      </w:r>
    </w:p>
    <w:p w:rsidR="00E022DE" w:rsidRDefault="00C42CDB" w:rsidP="00E022DE">
      <w:pPr>
        <w:ind w:firstLine="851"/>
        <w:rPr>
          <w:sz w:val="24"/>
          <w:szCs w:val="24"/>
        </w:rPr>
      </w:pPr>
      <w:r w:rsidRPr="00D743FD">
        <w:rPr>
          <w:sz w:val="24"/>
          <w:szCs w:val="24"/>
        </w:rPr>
        <w:t>Приоритеты налоговой политики Подольского сельского направлены на:</w:t>
      </w:r>
    </w:p>
    <w:p w:rsidR="00E022DE" w:rsidRDefault="00C42CDB" w:rsidP="00E022DE">
      <w:pPr>
        <w:ind w:firstLine="851"/>
        <w:rPr>
          <w:sz w:val="24"/>
          <w:szCs w:val="24"/>
        </w:rPr>
      </w:pPr>
      <w:r w:rsidRPr="00D743FD">
        <w:rPr>
          <w:sz w:val="24"/>
          <w:szCs w:val="24"/>
        </w:rPr>
        <w:t>- создание эффективной и стабильной налоговой системы, поддержание сбалансированности и устойчивости бюдж</w:t>
      </w:r>
      <w:r>
        <w:rPr>
          <w:sz w:val="24"/>
          <w:szCs w:val="24"/>
        </w:rPr>
        <w:t>ета Подольского</w:t>
      </w:r>
      <w:r w:rsidR="00E022DE">
        <w:rPr>
          <w:sz w:val="24"/>
          <w:szCs w:val="24"/>
        </w:rPr>
        <w:t xml:space="preserve"> сельсовета;</w:t>
      </w:r>
    </w:p>
    <w:p w:rsidR="00E022DE" w:rsidRDefault="00C42CDB" w:rsidP="00E022DE">
      <w:pPr>
        <w:ind w:firstLine="851"/>
        <w:rPr>
          <w:sz w:val="24"/>
          <w:szCs w:val="24"/>
        </w:rPr>
      </w:pPr>
      <w:r>
        <w:rPr>
          <w:sz w:val="24"/>
          <w:szCs w:val="24"/>
        </w:rPr>
        <w:t xml:space="preserve">- </w:t>
      </w:r>
      <w:r w:rsidRPr="00D743FD">
        <w:rPr>
          <w:sz w:val="24"/>
          <w:szCs w:val="24"/>
        </w:rPr>
        <w:t>стимулиров</w:t>
      </w:r>
      <w:r w:rsidR="00E022DE">
        <w:rPr>
          <w:sz w:val="24"/>
          <w:szCs w:val="24"/>
        </w:rPr>
        <w:t>ание и развитие малого бизнеса;</w:t>
      </w:r>
    </w:p>
    <w:p w:rsidR="00E022DE" w:rsidRDefault="00C42CDB" w:rsidP="00E022DE">
      <w:pPr>
        <w:ind w:firstLine="851"/>
        <w:rPr>
          <w:sz w:val="24"/>
          <w:szCs w:val="24"/>
        </w:rPr>
      </w:pPr>
      <w:r w:rsidRPr="00D743FD">
        <w:rPr>
          <w:sz w:val="24"/>
          <w:szCs w:val="24"/>
        </w:rPr>
        <w:t>- недопущение роста н</w:t>
      </w:r>
      <w:r w:rsidR="00E022DE">
        <w:rPr>
          <w:sz w:val="24"/>
          <w:szCs w:val="24"/>
        </w:rPr>
        <w:t>алоговой нагрузки на экономику;</w:t>
      </w:r>
    </w:p>
    <w:p w:rsidR="00E022DE" w:rsidRDefault="00C42CDB" w:rsidP="00E022DE">
      <w:pPr>
        <w:ind w:firstLine="851"/>
        <w:rPr>
          <w:sz w:val="24"/>
          <w:szCs w:val="24"/>
        </w:rPr>
      </w:pPr>
      <w:r w:rsidRPr="00D743FD">
        <w:rPr>
          <w:sz w:val="24"/>
          <w:szCs w:val="24"/>
        </w:rPr>
        <w:t>- улучшение инвестиционного климата и поддержку иннов</w:t>
      </w:r>
      <w:r w:rsidR="00E022DE">
        <w:rPr>
          <w:sz w:val="24"/>
          <w:szCs w:val="24"/>
        </w:rPr>
        <w:t xml:space="preserve">ационного предпринимательства в </w:t>
      </w:r>
      <w:r w:rsidRPr="00D743FD">
        <w:rPr>
          <w:sz w:val="24"/>
          <w:szCs w:val="24"/>
        </w:rPr>
        <w:t>Подольском сельсовете, налоговое стимулирование и</w:t>
      </w:r>
      <w:r w:rsidR="00E022DE">
        <w:rPr>
          <w:sz w:val="24"/>
          <w:szCs w:val="24"/>
        </w:rPr>
        <w:t>нвестиционной деятельности;</w:t>
      </w:r>
    </w:p>
    <w:p w:rsidR="00C42CDB" w:rsidRPr="00D743FD" w:rsidRDefault="00C42CDB" w:rsidP="00E022DE">
      <w:pPr>
        <w:ind w:firstLine="851"/>
        <w:rPr>
          <w:sz w:val="24"/>
          <w:szCs w:val="24"/>
        </w:rPr>
      </w:pPr>
      <w:r w:rsidRPr="00D743FD">
        <w:rPr>
          <w:sz w:val="24"/>
          <w:szCs w:val="24"/>
        </w:rPr>
        <w:t>- совершенствование налогового администрирования, взаимодействия и совместной работы с администраторами доходов;</w:t>
      </w:r>
    </w:p>
    <w:p w:rsidR="00C42CDB" w:rsidRPr="00D743FD" w:rsidRDefault="00C42CDB" w:rsidP="00E022DE">
      <w:pPr>
        <w:ind w:firstLine="851"/>
        <w:jc w:val="both"/>
        <w:rPr>
          <w:sz w:val="24"/>
          <w:szCs w:val="24"/>
        </w:rPr>
      </w:pPr>
      <w:r w:rsidRPr="00D743FD">
        <w:rPr>
          <w:sz w:val="24"/>
          <w:szCs w:val="24"/>
        </w:rPr>
        <w:t>- оптимизацию существующей системы налоговых льгот, мониторинг эффективности налоговых льгот;</w:t>
      </w:r>
    </w:p>
    <w:p w:rsidR="00E022DE" w:rsidRDefault="00C42CDB" w:rsidP="00E022DE">
      <w:pPr>
        <w:ind w:firstLine="851"/>
        <w:rPr>
          <w:sz w:val="24"/>
          <w:szCs w:val="24"/>
        </w:rPr>
      </w:pPr>
      <w:r w:rsidRPr="00D743FD">
        <w:rPr>
          <w:sz w:val="24"/>
          <w:szCs w:val="24"/>
        </w:rPr>
        <w:t>- сокращение недоимки</w:t>
      </w:r>
      <w:r w:rsidR="00E022DE">
        <w:rPr>
          <w:sz w:val="24"/>
          <w:szCs w:val="24"/>
        </w:rPr>
        <w:t xml:space="preserve"> по налогам в бюджет поселения;</w:t>
      </w:r>
    </w:p>
    <w:p w:rsidR="00C42CDB" w:rsidRPr="00D743FD" w:rsidRDefault="00C42CDB" w:rsidP="00E022DE">
      <w:pPr>
        <w:ind w:firstLine="851"/>
        <w:rPr>
          <w:sz w:val="24"/>
          <w:szCs w:val="24"/>
        </w:rPr>
      </w:pPr>
      <w:r w:rsidRPr="00D743FD">
        <w:rPr>
          <w:sz w:val="24"/>
          <w:szCs w:val="24"/>
        </w:rPr>
        <w:t>- повышение эффективности использования муниципальной собственности;</w:t>
      </w:r>
    </w:p>
    <w:p w:rsidR="00E022DE" w:rsidRDefault="00C42CDB" w:rsidP="00E022DE">
      <w:pPr>
        <w:ind w:firstLine="851"/>
        <w:jc w:val="both"/>
        <w:rPr>
          <w:sz w:val="24"/>
          <w:szCs w:val="24"/>
        </w:rPr>
      </w:pPr>
      <w:r w:rsidRPr="00D743FD">
        <w:rPr>
          <w:sz w:val="24"/>
          <w:szCs w:val="24"/>
        </w:rPr>
        <w:t xml:space="preserve">- поиск новых источников пополнения бюджета Подольского сельсовета. В этих условиях налоговая политика Подольского </w:t>
      </w:r>
      <w:r w:rsidR="00E022DE" w:rsidRPr="00D743FD">
        <w:rPr>
          <w:sz w:val="24"/>
          <w:szCs w:val="24"/>
        </w:rPr>
        <w:t>сельсовета должна</w:t>
      </w:r>
      <w:r w:rsidRPr="00D743FD">
        <w:rPr>
          <w:sz w:val="24"/>
          <w:szCs w:val="24"/>
        </w:rPr>
        <w:t xml:space="preserve">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сельсовета. На достижение поставленной цели должно быть ориентировано решение следующих основных задач бюджетной и налоговой политики:</w:t>
      </w:r>
    </w:p>
    <w:p w:rsidR="00E022DE" w:rsidRDefault="00E022DE" w:rsidP="00E022DE">
      <w:pPr>
        <w:ind w:firstLine="851"/>
        <w:jc w:val="both"/>
        <w:rPr>
          <w:sz w:val="24"/>
          <w:szCs w:val="24"/>
        </w:rPr>
      </w:pPr>
      <w:r w:rsidRPr="00D743FD">
        <w:rPr>
          <w:sz w:val="24"/>
          <w:szCs w:val="24"/>
        </w:rPr>
        <w:t xml:space="preserve"> </w:t>
      </w:r>
      <w:r w:rsidR="00C42CDB" w:rsidRPr="00D743FD">
        <w:rPr>
          <w:sz w:val="24"/>
          <w:szCs w:val="24"/>
        </w:rPr>
        <w:t xml:space="preserve">Предотвращение уменьшения налогооблагаемой базы НДФЛ путем сохранения действующих и создания новых рабочих мест. Актуальной </w:t>
      </w:r>
      <w:r w:rsidRPr="00D743FD">
        <w:rPr>
          <w:sz w:val="24"/>
          <w:szCs w:val="24"/>
        </w:rPr>
        <w:t>остается,</w:t>
      </w:r>
      <w:r w:rsidR="00C42CDB" w:rsidRPr="00D743FD">
        <w:rPr>
          <w:sz w:val="24"/>
          <w:szCs w:val="24"/>
        </w:rPr>
        <w:t xml:space="preserve"> и задача взыскания недоимки по налогам и сборам с долж</w:t>
      </w:r>
      <w:r w:rsidR="00C42CDB">
        <w:rPr>
          <w:sz w:val="24"/>
          <w:szCs w:val="24"/>
        </w:rPr>
        <w:t>ников местного бюдже</w:t>
      </w:r>
      <w:r>
        <w:rPr>
          <w:sz w:val="24"/>
          <w:szCs w:val="24"/>
        </w:rPr>
        <w:t>та.</w:t>
      </w:r>
    </w:p>
    <w:p w:rsidR="00E022DE" w:rsidRDefault="00E022DE" w:rsidP="00E022DE">
      <w:pPr>
        <w:ind w:firstLine="851"/>
        <w:jc w:val="both"/>
        <w:rPr>
          <w:sz w:val="24"/>
          <w:szCs w:val="24"/>
        </w:rPr>
      </w:pPr>
      <w:r>
        <w:rPr>
          <w:sz w:val="24"/>
          <w:szCs w:val="24"/>
        </w:rPr>
        <w:t xml:space="preserve"> </w:t>
      </w:r>
      <w:r w:rsidR="00C42CDB">
        <w:rPr>
          <w:sz w:val="24"/>
          <w:szCs w:val="24"/>
        </w:rPr>
        <w:t>Д</w:t>
      </w:r>
      <w:r w:rsidR="00C42CDB" w:rsidRPr="00D743FD">
        <w:rPr>
          <w:sz w:val="24"/>
          <w:szCs w:val="24"/>
        </w:rPr>
        <w:t>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w:t>
      </w:r>
      <w:r w:rsidR="00C42CDB">
        <w:rPr>
          <w:sz w:val="24"/>
          <w:szCs w:val="24"/>
        </w:rPr>
        <w:t>твенности у граждан.</w:t>
      </w:r>
    </w:p>
    <w:p w:rsidR="00E022DE" w:rsidRDefault="00C42CDB" w:rsidP="00E022DE">
      <w:pPr>
        <w:ind w:firstLine="851"/>
        <w:jc w:val="both"/>
        <w:rPr>
          <w:sz w:val="24"/>
          <w:szCs w:val="24"/>
        </w:rPr>
      </w:pPr>
      <w:r>
        <w:rPr>
          <w:sz w:val="24"/>
          <w:szCs w:val="24"/>
        </w:rPr>
        <w:t xml:space="preserve"> </w:t>
      </w:r>
      <w:r w:rsidRPr="00D743FD">
        <w:rPr>
          <w:sz w:val="24"/>
          <w:szCs w:val="24"/>
        </w:rP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w:t>
      </w:r>
      <w:r w:rsidR="00E022DE">
        <w:rPr>
          <w:sz w:val="24"/>
          <w:szCs w:val="24"/>
        </w:rPr>
        <w:t xml:space="preserve">оенных и реконструированных </w:t>
      </w:r>
      <w:r w:rsidRPr="00D743FD">
        <w:rPr>
          <w:sz w:val="24"/>
          <w:szCs w:val="24"/>
        </w:rPr>
        <w:t>жилых домов в эксплуатацию.</w:t>
      </w:r>
    </w:p>
    <w:p w:rsidR="00C42CDB" w:rsidRPr="00D743FD" w:rsidRDefault="00E022DE" w:rsidP="00E022DE">
      <w:pPr>
        <w:ind w:firstLine="851"/>
        <w:jc w:val="both"/>
        <w:rPr>
          <w:sz w:val="24"/>
          <w:szCs w:val="24"/>
        </w:rPr>
      </w:pPr>
      <w:r w:rsidRPr="00D743FD">
        <w:rPr>
          <w:sz w:val="24"/>
          <w:szCs w:val="24"/>
        </w:rPr>
        <w:t xml:space="preserve"> </w:t>
      </w:r>
      <w:r w:rsidR="00C42CDB" w:rsidRPr="00D743FD">
        <w:rPr>
          <w:sz w:val="24"/>
          <w:szCs w:val="24"/>
        </w:rP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E022DE" w:rsidRDefault="00C42CDB" w:rsidP="00E022DE">
      <w:pPr>
        <w:ind w:firstLine="851"/>
        <w:rPr>
          <w:sz w:val="24"/>
          <w:szCs w:val="24"/>
        </w:rPr>
      </w:pPr>
      <w:r w:rsidRPr="00D743FD">
        <w:rPr>
          <w:sz w:val="24"/>
          <w:szCs w:val="24"/>
        </w:rPr>
        <w:lastRenderedPageBreak/>
        <w:t>Основные задачи в сфере бюджетной политики скорректированы исходя из сложившейся экономической ситуации. В отношении расходов политика поселения в 20</w:t>
      </w:r>
      <w:r>
        <w:rPr>
          <w:sz w:val="24"/>
          <w:szCs w:val="24"/>
        </w:rPr>
        <w:t>22-2024</w:t>
      </w:r>
      <w:r w:rsidRPr="00D743FD">
        <w:rPr>
          <w:sz w:val="24"/>
          <w:szCs w:val="24"/>
        </w:rPr>
        <w:t xml:space="preserve"> годах будет направлена на оптимизацию и повышение эффективности бюджетных расходов. Основными принципами бюджетной политики Подольского </w:t>
      </w:r>
      <w:r w:rsidR="00E022DE">
        <w:rPr>
          <w:sz w:val="24"/>
          <w:szCs w:val="24"/>
        </w:rPr>
        <w:t xml:space="preserve">сельсовета </w:t>
      </w:r>
      <w:r w:rsidRPr="00D743FD">
        <w:rPr>
          <w:sz w:val="24"/>
          <w:szCs w:val="24"/>
        </w:rPr>
        <w:t>будут сокращение необоснованных бюджетных расходов. В связи с этим необходимо решить следующие задачи:</w:t>
      </w:r>
    </w:p>
    <w:p w:rsidR="00E022DE" w:rsidRDefault="00C42CDB" w:rsidP="00E022DE">
      <w:pPr>
        <w:ind w:firstLine="851"/>
        <w:rPr>
          <w:sz w:val="24"/>
          <w:szCs w:val="24"/>
        </w:rPr>
      </w:pPr>
      <w:r w:rsidRPr="00D743FD">
        <w:rPr>
          <w:sz w:val="24"/>
          <w:szCs w:val="24"/>
        </w:rPr>
        <w:t>- обеспечить концентрацию бюджетных расходов на решении ключевых проблем и достижении конечных результатов;</w:t>
      </w:r>
    </w:p>
    <w:p w:rsidR="00E022DE" w:rsidRDefault="00C42CDB" w:rsidP="00E022DE">
      <w:pPr>
        <w:ind w:firstLine="851"/>
        <w:rPr>
          <w:sz w:val="24"/>
          <w:szCs w:val="24"/>
        </w:rPr>
      </w:pPr>
      <w:r w:rsidRPr="00D743FD">
        <w:rPr>
          <w:sz w:val="24"/>
          <w:szCs w:val="24"/>
        </w:rPr>
        <w:t>-</w:t>
      </w:r>
      <w:r>
        <w:rPr>
          <w:sz w:val="24"/>
          <w:szCs w:val="24"/>
        </w:rPr>
        <w:t xml:space="preserve"> </w:t>
      </w:r>
      <w:r w:rsidRPr="00D743FD">
        <w:rPr>
          <w:sz w:val="24"/>
          <w:szCs w:val="24"/>
        </w:rPr>
        <w:t>обеспечить сбалансированность местного бюджета в среднесрочной перспективе;</w:t>
      </w:r>
    </w:p>
    <w:p w:rsidR="00E022DE" w:rsidRDefault="00C42CDB" w:rsidP="00E022DE">
      <w:pPr>
        <w:ind w:firstLine="851"/>
        <w:rPr>
          <w:sz w:val="24"/>
          <w:szCs w:val="24"/>
        </w:rPr>
      </w:pPr>
      <w:r w:rsidRPr="00D743FD">
        <w:rPr>
          <w:sz w:val="24"/>
          <w:szCs w:val="24"/>
        </w:rP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Подольского сельсовета,</w:t>
      </w:r>
    </w:p>
    <w:p w:rsidR="00E022DE" w:rsidRDefault="00C42CDB" w:rsidP="00E022DE">
      <w:pPr>
        <w:ind w:firstLine="851"/>
        <w:rPr>
          <w:sz w:val="24"/>
          <w:szCs w:val="24"/>
        </w:rPr>
      </w:pPr>
      <w:r w:rsidRPr="00D743FD">
        <w:rPr>
          <w:sz w:val="24"/>
          <w:szCs w:val="24"/>
        </w:rPr>
        <w:t>- добиваться повышения качества планирования главными распорядителями бюджетных средств своих расходов и их эффективности.</w:t>
      </w:r>
    </w:p>
    <w:p w:rsidR="00E022DE" w:rsidRDefault="00C42CDB" w:rsidP="00E022DE">
      <w:pPr>
        <w:ind w:firstLine="851"/>
        <w:rPr>
          <w:sz w:val="24"/>
          <w:szCs w:val="24"/>
        </w:rPr>
      </w:pPr>
      <w:r w:rsidRPr="00D743FD">
        <w:rPr>
          <w:sz w:val="24"/>
          <w:szCs w:val="24"/>
        </w:rPr>
        <w:t>В соответствии с основной целью бюджетной политики на 20</w:t>
      </w:r>
      <w:r>
        <w:rPr>
          <w:sz w:val="24"/>
          <w:szCs w:val="24"/>
        </w:rPr>
        <w:t>22</w:t>
      </w:r>
      <w:r w:rsidRPr="00D743FD">
        <w:rPr>
          <w:sz w:val="24"/>
          <w:szCs w:val="24"/>
        </w:rPr>
        <w:t xml:space="preserve"> год и плановый период 202</w:t>
      </w:r>
      <w:r>
        <w:rPr>
          <w:sz w:val="24"/>
          <w:szCs w:val="24"/>
        </w:rPr>
        <w:t>3</w:t>
      </w:r>
      <w:r w:rsidRPr="00D743FD">
        <w:rPr>
          <w:sz w:val="24"/>
          <w:szCs w:val="24"/>
        </w:rPr>
        <w:t>-202</w:t>
      </w:r>
      <w:r>
        <w:rPr>
          <w:sz w:val="24"/>
          <w:szCs w:val="24"/>
        </w:rPr>
        <w:t>4</w:t>
      </w:r>
      <w:r w:rsidR="000505E5">
        <w:rPr>
          <w:sz w:val="24"/>
          <w:szCs w:val="24"/>
        </w:rPr>
        <w:t xml:space="preserve"> </w:t>
      </w:r>
      <w:r w:rsidRPr="00D743FD">
        <w:rPr>
          <w:sz w:val="24"/>
          <w:szCs w:val="24"/>
        </w:rPr>
        <w:t>годов приоритета</w:t>
      </w:r>
      <w:r>
        <w:rPr>
          <w:sz w:val="24"/>
          <w:szCs w:val="24"/>
        </w:rPr>
        <w:t>ми бюджетных расходов станут:</w:t>
      </w:r>
    </w:p>
    <w:p w:rsidR="00E022DE" w:rsidRDefault="00C42CDB" w:rsidP="00E022DE">
      <w:pPr>
        <w:ind w:firstLine="851"/>
        <w:rPr>
          <w:sz w:val="24"/>
          <w:szCs w:val="24"/>
        </w:rPr>
      </w:pPr>
      <w:r>
        <w:rPr>
          <w:sz w:val="24"/>
          <w:szCs w:val="24"/>
        </w:rPr>
        <w:t xml:space="preserve">- </w:t>
      </w:r>
      <w:r w:rsidRPr="00D743FD">
        <w:rPr>
          <w:sz w:val="24"/>
          <w:szCs w:val="24"/>
        </w:rPr>
        <w:t>выплата заработной платы;</w:t>
      </w:r>
    </w:p>
    <w:p w:rsidR="00E022DE" w:rsidRDefault="00C42CDB" w:rsidP="00E022DE">
      <w:pPr>
        <w:ind w:firstLine="851"/>
        <w:rPr>
          <w:sz w:val="24"/>
          <w:szCs w:val="24"/>
        </w:rPr>
      </w:pPr>
      <w:r w:rsidRPr="00D743FD">
        <w:rPr>
          <w:sz w:val="24"/>
          <w:szCs w:val="24"/>
        </w:rPr>
        <w:t>- начисления на заработную плату;</w:t>
      </w:r>
    </w:p>
    <w:p w:rsidR="00E022DE" w:rsidRDefault="00C42CDB" w:rsidP="00E022DE">
      <w:pPr>
        <w:ind w:firstLine="851"/>
        <w:rPr>
          <w:sz w:val="24"/>
          <w:szCs w:val="24"/>
        </w:rPr>
      </w:pPr>
      <w:r w:rsidRPr="00D743FD">
        <w:rPr>
          <w:sz w:val="24"/>
          <w:szCs w:val="24"/>
        </w:rPr>
        <w:t>- социальные выплаты;</w:t>
      </w:r>
    </w:p>
    <w:p w:rsidR="00E022DE" w:rsidRDefault="00C42CDB" w:rsidP="00E022DE">
      <w:pPr>
        <w:ind w:firstLine="851"/>
        <w:rPr>
          <w:sz w:val="24"/>
          <w:szCs w:val="24"/>
        </w:rPr>
      </w:pPr>
      <w:r w:rsidRPr="00D743FD">
        <w:rPr>
          <w:sz w:val="24"/>
          <w:szCs w:val="24"/>
        </w:rPr>
        <w:t>- коммунал</w:t>
      </w:r>
      <w:r w:rsidR="00E022DE">
        <w:rPr>
          <w:sz w:val="24"/>
          <w:szCs w:val="24"/>
        </w:rPr>
        <w:t>ьные услуги;</w:t>
      </w:r>
    </w:p>
    <w:p w:rsidR="00C42CDB" w:rsidRPr="00D743FD" w:rsidRDefault="00C42CDB" w:rsidP="00E022DE">
      <w:pPr>
        <w:ind w:firstLine="851"/>
        <w:rPr>
          <w:sz w:val="24"/>
          <w:szCs w:val="24"/>
        </w:rPr>
      </w:pPr>
      <w:r w:rsidRPr="00D743FD">
        <w:rPr>
          <w:sz w:val="24"/>
          <w:szCs w:val="24"/>
        </w:rPr>
        <w:t>- взвешенный подход к увеличению и принятию новых расходных обязательств;</w:t>
      </w:r>
    </w:p>
    <w:p w:rsidR="00E022DE" w:rsidRDefault="00C42CDB" w:rsidP="00E022DE">
      <w:pPr>
        <w:ind w:firstLine="851"/>
        <w:jc w:val="both"/>
        <w:rPr>
          <w:sz w:val="24"/>
          <w:szCs w:val="24"/>
        </w:rPr>
      </w:pPr>
      <w:r w:rsidRPr="00D743FD">
        <w:rPr>
          <w:sz w:val="24"/>
          <w:szCs w:val="24"/>
        </w:rPr>
        <w:t xml:space="preserve">-принятие решений по увеличению действующих и (или) установлению новых расходных обязательств должно производиться только </w:t>
      </w:r>
      <w:r w:rsidR="00E022DE" w:rsidRPr="00D743FD">
        <w:rPr>
          <w:sz w:val="24"/>
          <w:szCs w:val="24"/>
        </w:rPr>
        <w:t>в пределах,</w:t>
      </w:r>
      <w:r w:rsidRPr="00D743FD">
        <w:rPr>
          <w:sz w:val="24"/>
          <w:szCs w:val="24"/>
        </w:rPr>
        <w:t xml:space="preserve"> имеющихся для их реализации финансовых ресурсов;</w:t>
      </w:r>
    </w:p>
    <w:p w:rsidR="00C42CDB" w:rsidRPr="00D743FD" w:rsidRDefault="00E022DE" w:rsidP="00E022DE">
      <w:pPr>
        <w:ind w:firstLine="851"/>
        <w:jc w:val="both"/>
        <w:rPr>
          <w:sz w:val="24"/>
          <w:szCs w:val="24"/>
        </w:rPr>
      </w:pPr>
      <w:r w:rsidRPr="00D743FD">
        <w:rPr>
          <w:sz w:val="24"/>
          <w:szCs w:val="24"/>
        </w:rPr>
        <w:t xml:space="preserve"> </w:t>
      </w:r>
      <w:r w:rsidR="00C42CDB" w:rsidRPr="00D743FD">
        <w:rPr>
          <w:sz w:val="24"/>
          <w:szCs w:val="24"/>
        </w:rPr>
        <w:t>- недопущение образования необоснованной кредиторской задолженности.</w:t>
      </w:r>
    </w:p>
    <w:p w:rsidR="00E022DE" w:rsidRDefault="00C42CDB" w:rsidP="00E022DE">
      <w:pPr>
        <w:shd w:val="clear" w:color="auto" w:fill="FFFFFF"/>
        <w:ind w:firstLine="851"/>
        <w:jc w:val="both"/>
        <w:rPr>
          <w:sz w:val="24"/>
          <w:szCs w:val="24"/>
        </w:rPr>
      </w:pPr>
      <w:r w:rsidRPr="00D743FD">
        <w:rPr>
          <w:sz w:val="24"/>
          <w:szCs w:val="24"/>
        </w:rPr>
        <w:t xml:space="preserve">Исполнение бюджета Подольского </w:t>
      </w:r>
      <w:r w:rsidR="00E022DE" w:rsidRPr="00D743FD">
        <w:rPr>
          <w:sz w:val="24"/>
          <w:szCs w:val="24"/>
        </w:rPr>
        <w:t>сельского должно</w:t>
      </w:r>
      <w:r w:rsidRPr="00D743FD">
        <w:rPr>
          <w:sz w:val="24"/>
          <w:szCs w:val="24"/>
        </w:rPr>
        <w:t xml:space="preserve"> осуществляться в рамках действующего законодательства Российской Федерации и в соответствии с Положением о бюджетном процессе в Подольском сельсовете, сводной бюджетной росписью, кассовым планом исполнения бюджета Подольского </w:t>
      </w:r>
      <w:r w:rsidR="00E022DE" w:rsidRPr="00D743FD">
        <w:rPr>
          <w:sz w:val="24"/>
          <w:szCs w:val="24"/>
        </w:rPr>
        <w:t>сельсовета на</w:t>
      </w:r>
      <w:r w:rsidRPr="00D743FD">
        <w:rPr>
          <w:sz w:val="24"/>
          <w:szCs w:val="24"/>
        </w:rPr>
        <w:t xml:space="preserve"> основе казначейс</w:t>
      </w:r>
      <w:r w:rsidR="00E022DE">
        <w:rPr>
          <w:sz w:val="24"/>
          <w:szCs w:val="24"/>
        </w:rPr>
        <w:t>кой системы исполнения бюджета.</w:t>
      </w:r>
    </w:p>
    <w:p w:rsidR="00E022DE" w:rsidRDefault="00C42CDB" w:rsidP="00E022DE">
      <w:pPr>
        <w:shd w:val="clear" w:color="auto" w:fill="FFFFFF"/>
        <w:ind w:firstLine="851"/>
        <w:jc w:val="both"/>
        <w:rPr>
          <w:sz w:val="24"/>
          <w:szCs w:val="24"/>
        </w:rPr>
      </w:pPr>
      <w:r w:rsidRPr="00D743FD">
        <w:rPr>
          <w:sz w:val="24"/>
          <w:szCs w:val="24"/>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E022DE" w:rsidRDefault="00C42CDB" w:rsidP="00E022DE">
      <w:pPr>
        <w:shd w:val="clear" w:color="auto" w:fill="FFFFFF"/>
        <w:ind w:firstLine="851"/>
        <w:jc w:val="both"/>
        <w:rPr>
          <w:sz w:val="24"/>
          <w:szCs w:val="24"/>
        </w:rPr>
      </w:pPr>
      <w:r w:rsidRPr="00D743FD">
        <w:rPr>
          <w:sz w:val="24"/>
          <w:szCs w:val="24"/>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w:t>
      </w:r>
      <w:r>
        <w:rPr>
          <w:sz w:val="24"/>
          <w:szCs w:val="24"/>
        </w:rPr>
        <w:t xml:space="preserve"> поселения в условиях </w:t>
      </w:r>
      <w:r w:rsidRPr="00D743FD">
        <w:rPr>
          <w:sz w:val="24"/>
          <w:szCs w:val="24"/>
        </w:rPr>
        <w:t>ограниченности финансовых ресурсов.</w:t>
      </w:r>
    </w:p>
    <w:p w:rsidR="00010979" w:rsidRPr="00662403" w:rsidRDefault="00C42CDB" w:rsidP="00E022DE">
      <w:pPr>
        <w:shd w:val="clear" w:color="auto" w:fill="FFFFFF"/>
        <w:ind w:firstLine="851"/>
        <w:jc w:val="both"/>
        <w:rPr>
          <w:sz w:val="24"/>
          <w:szCs w:val="24"/>
        </w:rPr>
      </w:pPr>
      <w:r>
        <w:rPr>
          <w:sz w:val="24"/>
          <w:szCs w:val="24"/>
        </w:rPr>
        <w:t>Проведению</w:t>
      </w:r>
      <w:r w:rsidRPr="00D743FD">
        <w:rPr>
          <w:sz w:val="24"/>
          <w:szCs w:val="24"/>
        </w:rPr>
        <w:t xml:space="preserve">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010979" w:rsidRPr="00961B89" w:rsidRDefault="00010979" w:rsidP="00010979">
      <w:pPr>
        <w:pStyle w:val="Default"/>
        <w:ind w:firstLine="851"/>
        <w:jc w:val="both"/>
        <w:rPr>
          <w:color w:val="auto"/>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0B1501" w:rsidRDefault="000B1501" w:rsidP="000B1501">
      <w:pPr>
        <w:jc w:val="center"/>
        <w:rPr>
          <w:b/>
        </w:rPr>
      </w:pPr>
    </w:p>
    <w:p w:rsidR="00234B85" w:rsidRDefault="00234B85" w:rsidP="00234B85">
      <w:pPr>
        <w:shd w:val="clear" w:color="auto" w:fill="FFFFFF"/>
        <w:tabs>
          <w:tab w:val="left" w:pos="10064"/>
        </w:tabs>
        <w:ind w:right="-1"/>
        <w:jc w:val="right"/>
        <w:rPr>
          <w:sz w:val="24"/>
          <w:szCs w:val="24"/>
        </w:rPr>
      </w:pPr>
    </w:p>
    <w:p w:rsidR="00F82103" w:rsidRDefault="00F82103" w:rsidP="00234B85">
      <w:pPr>
        <w:shd w:val="clear" w:color="auto" w:fill="FFFFFF"/>
        <w:tabs>
          <w:tab w:val="left" w:pos="10064"/>
        </w:tabs>
        <w:ind w:right="-1"/>
        <w:jc w:val="right"/>
        <w:rPr>
          <w:sz w:val="24"/>
          <w:szCs w:val="24"/>
        </w:rPr>
        <w:sectPr w:rsidR="00F82103" w:rsidSect="00251D1A">
          <w:type w:val="continuous"/>
          <w:pgSz w:w="11906" w:h="16838"/>
          <w:pgMar w:top="709" w:right="850" w:bottom="1134" w:left="1701" w:header="709" w:footer="709" w:gutter="0"/>
          <w:cols w:space="708"/>
          <w:docGrid w:linePitch="360"/>
        </w:sectPr>
      </w:pPr>
    </w:p>
    <w:p w:rsidR="000344BF" w:rsidRPr="000344BF" w:rsidRDefault="000344BF" w:rsidP="000344BF">
      <w:pPr>
        <w:jc w:val="right"/>
        <w:rPr>
          <w:sz w:val="24"/>
          <w:szCs w:val="24"/>
        </w:rPr>
      </w:pPr>
      <w:r w:rsidRPr="000344BF">
        <w:rPr>
          <w:sz w:val="24"/>
          <w:szCs w:val="24"/>
        </w:rPr>
        <w:lastRenderedPageBreak/>
        <w:t>Приложение№2</w:t>
      </w:r>
    </w:p>
    <w:p w:rsidR="000344BF" w:rsidRPr="000344BF" w:rsidRDefault="000344BF" w:rsidP="000344BF">
      <w:pPr>
        <w:jc w:val="right"/>
        <w:rPr>
          <w:sz w:val="24"/>
          <w:szCs w:val="24"/>
        </w:rPr>
      </w:pPr>
      <w:r w:rsidRPr="000344BF">
        <w:rPr>
          <w:sz w:val="24"/>
          <w:szCs w:val="24"/>
        </w:rPr>
        <w:t xml:space="preserve">к постановлению </w:t>
      </w:r>
      <w:r w:rsidR="00F82103" w:rsidRPr="000344BF">
        <w:rPr>
          <w:sz w:val="24"/>
          <w:szCs w:val="24"/>
        </w:rPr>
        <w:t xml:space="preserve">администрации </w:t>
      </w:r>
    </w:p>
    <w:p w:rsidR="00F82103" w:rsidRPr="000344BF" w:rsidRDefault="000344BF" w:rsidP="000344BF">
      <w:pPr>
        <w:jc w:val="right"/>
        <w:rPr>
          <w:sz w:val="24"/>
          <w:szCs w:val="24"/>
        </w:rPr>
      </w:pPr>
      <w:r w:rsidRPr="000344BF">
        <w:rPr>
          <w:sz w:val="24"/>
          <w:szCs w:val="24"/>
        </w:rPr>
        <w:t xml:space="preserve">Подольского </w:t>
      </w:r>
      <w:r w:rsidR="00F82103" w:rsidRPr="000344BF">
        <w:rPr>
          <w:sz w:val="24"/>
          <w:szCs w:val="24"/>
        </w:rPr>
        <w:t>сельсовета</w:t>
      </w:r>
    </w:p>
    <w:p w:rsidR="00F82103" w:rsidRPr="000344BF" w:rsidRDefault="00F82103" w:rsidP="00F82103">
      <w:pPr>
        <w:jc w:val="right"/>
        <w:rPr>
          <w:sz w:val="24"/>
          <w:szCs w:val="24"/>
        </w:rPr>
      </w:pPr>
      <w:r w:rsidRPr="000344BF">
        <w:rPr>
          <w:sz w:val="24"/>
          <w:szCs w:val="24"/>
        </w:rPr>
        <w:t xml:space="preserve">от </w:t>
      </w:r>
      <w:r w:rsidR="00D06383" w:rsidRPr="000344BF">
        <w:rPr>
          <w:sz w:val="24"/>
          <w:szCs w:val="24"/>
        </w:rPr>
        <w:t>04</w:t>
      </w:r>
      <w:r w:rsidRPr="000344BF">
        <w:rPr>
          <w:sz w:val="24"/>
          <w:szCs w:val="24"/>
        </w:rPr>
        <w:t>.10.2020г №</w:t>
      </w:r>
      <w:r w:rsidR="00D06383" w:rsidRPr="000344BF">
        <w:rPr>
          <w:sz w:val="24"/>
          <w:szCs w:val="24"/>
        </w:rPr>
        <w:t>92</w:t>
      </w:r>
      <w:r w:rsidRPr="000344BF">
        <w:rPr>
          <w:sz w:val="24"/>
          <w:szCs w:val="24"/>
        </w:rPr>
        <w:t>-п</w:t>
      </w:r>
    </w:p>
    <w:p w:rsidR="00F82103" w:rsidRPr="00322AC6" w:rsidRDefault="00F82103" w:rsidP="00F82103">
      <w:pPr>
        <w:shd w:val="clear" w:color="auto" w:fill="FFFFFF"/>
        <w:jc w:val="center"/>
        <w:rPr>
          <w:b/>
          <w:sz w:val="24"/>
          <w:szCs w:val="24"/>
        </w:rPr>
      </w:pPr>
      <w:r w:rsidRPr="00322AC6">
        <w:rPr>
          <w:b/>
          <w:sz w:val="24"/>
          <w:szCs w:val="24"/>
        </w:rPr>
        <w:t>Прогноз исполнения бюджета</w:t>
      </w:r>
      <w:r>
        <w:rPr>
          <w:b/>
          <w:sz w:val="24"/>
          <w:szCs w:val="24"/>
        </w:rPr>
        <w:t xml:space="preserve"> Подольского сельсовета за </w:t>
      </w:r>
      <w:r w:rsidR="00A3630A">
        <w:rPr>
          <w:b/>
          <w:sz w:val="24"/>
          <w:szCs w:val="24"/>
        </w:rPr>
        <w:t>2021</w:t>
      </w:r>
      <w:r w:rsidRPr="00322AC6">
        <w:rPr>
          <w:b/>
          <w:sz w:val="24"/>
          <w:szCs w:val="24"/>
        </w:rPr>
        <w:t xml:space="preserve"> год</w:t>
      </w:r>
    </w:p>
    <w:p w:rsidR="00234B85" w:rsidRPr="00322AC6" w:rsidRDefault="00F82103" w:rsidP="00F82103">
      <w:pPr>
        <w:shd w:val="clear" w:color="auto" w:fill="FFFFFF"/>
        <w:tabs>
          <w:tab w:val="left" w:pos="10064"/>
        </w:tabs>
        <w:ind w:right="-1"/>
        <w:jc w:val="right"/>
        <w:rPr>
          <w:sz w:val="24"/>
          <w:szCs w:val="24"/>
        </w:rPr>
      </w:pPr>
      <w:r w:rsidRPr="00322AC6">
        <w:rPr>
          <w:sz w:val="24"/>
          <w:szCs w:val="24"/>
        </w:rPr>
        <w:t xml:space="preserve"> </w:t>
      </w:r>
      <w:r w:rsidR="00234B85" w:rsidRPr="00322AC6">
        <w:rPr>
          <w:sz w:val="24"/>
          <w:szCs w:val="24"/>
        </w:rPr>
        <w:t>(тысяч рублей)</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0"/>
        <w:gridCol w:w="5915"/>
        <w:gridCol w:w="1708"/>
        <w:gridCol w:w="1559"/>
        <w:gridCol w:w="1553"/>
        <w:gridCol w:w="1559"/>
      </w:tblGrid>
      <w:tr w:rsidR="00234B85" w:rsidRPr="00322AC6" w:rsidTr="001104E8">
        <w:tc>
          <w:tcPr>
            <w:tcW w:w="2590" w:type="dxa"/>
            <w:tcBorders>
              <w:bottom w:val="nil"/>
            </w:tcBorders>
          </w:tcPr>
          <w:p w:rsidR="00234B85" w:rsidRPr="00322AC6" w:rsidRDefault="00234B85" w:rsidP="001104E8">
            <w:pPr>
              <w:jc w:val="center"/>
            </w:pPr>
            <w:r w:rsidRPr="00322AC6">
              <w:t>КБК</w:t>
            </w:r>
          </w:p>
        </w:tc>
        <w:tc>
          <w:tcPr>
            <w:tcW w:w="5915" w:type="dxa"/>
            <w:tcBorders>
              <w:bottom w:val="nil"/>
            </w:tcBorders>
          </w:tcPr>
          <w:p w:rsidR="00234B85" w:rsidRPr="00322AC6" w:rsidRDefault="00234B85" w:rsidP="001104E8">
            <w:pPr>
              <w:jc w:val="center"/>
            </w:pPr>
            <w:r w:rsidRPr="00322AC6">
              <w:t>Наименование</w:t>
            </w:r>
          </w:p>
        </w:tc>
        <w:tc>
          <w:tcPr>
            <w:tcW w:w="1708" w:type="dxa"/>
            <w:tcBorders>
              <w:bottom w:val="nil"/>
            </w:tcBorders>
          </w:tcPr>
          <w:p w:rsidR="00234B85" w:rsidRPr="00322AC6" w:rsidRDefault="00234B85" w:rsidP="00A3630A">
            <w:pPr>
              <w:jc w:val="center"/>
            </w:pPr>
            <w:r w:rsidRPr="00322AC6">
              <w:t>Уточненн</w:t>
            </w:r>
            <w:r>
              <w:t>ый план с учетом изменений на 01.10.</w:t>
            </w:r>
            <w:r w:rsidR="00A3630A">
              <w:t>2021</w:t>
            </w:r>
            <w:r w:rsidRPr="00322AC6">
              <w:t xml:space="preserve"> г. (*)</w:t>
            </w:r>
          </w:p>
        </w:tc>
        <w:tc>
          <w:tcPr>
            <w:tcW w:w="1559" w:type="dxa"/>
            <w:tcBorders>
              <w:bottom w:val="nil"/>
            </w:tcBorders>
          </w:tcPr>
          <w:p w:rsidR="00234B85" w:rsidRPr="00322AC6" w:rsidRDefault="00234B85" w:rsidP="00A3630A">
            <w:pPr>
              <w:jc w:val="center"/>
            </w:pPr>
            <w:r w:rsidRPr="00322AC6">
              <w:t>Исп</w:t>
            </w:r>
            <w:r>
              <w:t>олнено по состоянию на 01.10.</w:t>
            </w:r>
            <w:r w:rsidR="00A3630A">
              <w:t>2021</w:t>
            </w:r>
            <w:r w:rsidRPr="00322AC6">
              <w:t xml:space="preserve"> г.</w:t>
            </w:r>
          </w:p>
        </w:tc>
        <w:tc>
          <w:tcPr>
            <w:tcW w:w="1553" w:type="dxa"/>
            <w:tcBorders>
              <w:bottom w:val="nil"/>
            </w:tcBorders>
          </w:tcPr>
          <w:p w:rsidR="00234B85" w:rsidRPr="00322AC6" w:rsidRDefault="00234B85" w:rsidP="00A3630A">
            <w:pPr>
              <w:jc w:val="center"/>
            </w:pPr>
            <w:r>
              <w:t xml:space="preserve">Ожидаемое исполнение в </w:t>
            </w:r>
            <w:r w:rsidR="00A3630A">
              <w:t>2021</w:t>
            </w:r>
            <w:r w:rsidRPr="00322AC6">
              <w:t xml:space="preserve"> году</w:t>
            </w:r>
          </w:p>
        </w:tc>
        <w:tc>
          <w:tcPr>
            <w:tcW w:w="1559" w:type="dxa"/>
            <w:tcBorders>
              <w:bottom w:val="nil"/>
            </w:tcBorders>
          </w:tcPr>
          <w:p w:rsidR="00234B85" w:rsidRPr="00322AC6" w:rsidRDefault="00234B85" w:rsidP="001104E8">
            <w:pPr>
              <w:jc w:val="center"/>
            </w:pPr>
            <w:r w:rsidRPr="00322AC6">
              <w:t>Процент ожидаемого исполнения от уточненного плана</w:t>
            </w:r>
          </w:p>
        </w:tc>
      </w:tr>
    </w:tbl>
    <w:p w:rsidR="00234B85" w:rsidRPr="00415000" w:rsidRDefault="00234B85" w:rsidP="00234B85">
      <w:pPr>
        <w:rPr>
          <w:sz w:val="2"/>
          <w:szCs w:val="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0"/>
        <w:gridCol w:w="5915"/>
        <w:gridCol w:w="1708"/>
        <w:gridCol w:w="1559"/>
        <w:gridCol w:w="1553"/>
        <w:gridCol w:w="1559"/>
      </w:tblGrid>
      <w:tr w:rsidR="00234B85" w:rsidRPr="00322AC6" w:rsidTr="001104E8">
        <w:trPr>
          <w:tblHeader/>
        </w:trPr>
        <w:tc>
          <w:tcPr>
            <w:tcW w:w="2590" w:type="dxa"/>
          </w:tcPr>
          <w:p w:rsidR="00234B85" w:rsidRPr="00322AC6" w:rsidRDefault="00234B85" w:rsidP="001104E8">
            <w:pPr>
              <w:jc w:val="center"/>
            </w:pPr>
            <w:r w:rsidRPr="00322AC6">
              <w:t>1</w:t>
            </w:r>
          </w:p>
        </w:tc>
        <w:tc>
          <w:tcPr>
            <w:tcW w:w="5915" w:type="dxa"/>
          </w:tcPr>
          <w:p w:rsidR="00234B85" w:rsidRPr="00322AC6" w:rsidRDefault="00234B85" w:rsidP="001104E8">
            <w:pPr>
              <w:jc w:val="center"/>
            </w:pPr>
            <w:r w:rsidRPr="00322AC6">
              <w:t>2</w:t>
            </w:r>
          </w:p>
        </w:tc>
        <w:tc>
          <w:tcPr>
            <w:tcW w:w="1708" w:type="dxa"/>
          </w:tcPr>
          <w:p w:rsidR="00234B85" w:rsidRPr="00322AC6" w:rsidRDefault="00234B85" w:rsidP="001104E8">
            <w:pPr>
              <w:jc w:val="center"/>
            </w:pPr>
            <w:r w:rsidRPr="00322AC6">
              <w:t>3</w:t>
            </w:r>
          </w:p>
        </w:tc>
        <w:tc>
          <w:tcPr>
            <w:tcW w:w="1559" w:type="dxa"/>
          </w:tcPr>
          <w:p w:rsidR="00234B85" w:rsidRPr="00322AC6" w:rsidRDefault="00234B85" w:rsidP="001104E8">
            <w:pPr>
              <w:jc w:val="center"/>
            </w:pPr>
            <w:r w:rsidRPr="00322AC6">
              <w:t>4</w:t>
            </w:r>
          </w:p>
        </w:tc>
        <w:tc>
          <w:tcPr>
            <w:tcW w:w="1553" w:type="dxa"/>
          </w:tcPr>
          <w:p w:rsidR="00234B85" w:rsidRPr="00322AC6" w:rsidRDefault="00234B85" w:rsidP="001104E8">
            <w:pPr>
              <w:jc w:val="center"/>
            </w:pPr>
            <w:r w:rsidRPr="00322AC6">
              <w:t>5</w:t>
            </w:r>
          </w:p>
        </w:tc>
        <w:tc>
          <w:tcPr>
            <w:tcW w:w="1559" w:type="dxa"/>
          </w:tcPr>
          <w:p w:rsidR="00234B85" w:rsidRPr="00322AC6" w:rsidRDefault="00234B85" w:rsidP="001104E8">
            <w:pPr>
              <w:jc w:val="center"/>
            </w:pPr>
            <w:r w:rsidRPr="00322AC6">
              <w:t>6</w:t>
            </w:r>
          </w:p>
        </w:tc>
      </w:tr>
      <w:tr w:rsidR="00234B85" w:rsidRPr="002D010A" w:rsidTr="001104E8">
        <w:tc>
          <w:tcPr>
            <w:tcW w:w="14884" w:type="dxa"/>
            <w:gridSpan w:val="6"/>
          </w:tcPr>
          <w:p w:rsidR="00234B85" w:rsidRPr="002D010A" w:rsidRDefault="00234B85" w:rsidP="001104E8">
            <w:pPr>
              <w:jc w:val="center"/>
              <w:rPr>
                <w:b/>
                <w:i/>
              </w:rPr>
            </w:pPr>
            <w:r w:rsidRPr="002D010A">
              <w:rPr>
                <w:b/>
                <w:i/>
              </w:rPr>
              <w:t>ДОХОДЫ</w:t>
            </w:r>
          </w:p>
        </w:tc>
      </w:tr>
      <w:tr w:rsidR="00B87B65" w:rsidRPr="00662403" w:rsidTr="00062591">
        <w:tc>
          <w:tcPr>
            <w:tcW w:w="2590" w:type="dxa"/>
            <w:vAlign w:val="center"/>
          </w:tcPr>
          <w:p w:rsidR="00B87B65" w:rsidRDefault="00B87B65">
            <w:pPr>
              <w:rPr>
                <w:b/>
                <w:bCs/>
                <w:i/>
                <w:iCs/>
                <w:color w:val="000000"/>
              </w:rPr>
            </w:pPr>
            <w:r>
              <w:rPr>
                <w:b/>
                <w:bCs/>
                <w:i/>
                <w:iCs/>
                <w:color w:val="000000"/>
              </w:rPr>
              <w:t>1 00 00000 00 0000 000</w:t>
            </w:r>
          </w:p>
        </w:tc>
        <w:tc>
          <w:tcPr>
            <w:tcW w:w="5915" w:type="dxa"/>
            <w:vAlign w:val="center"/>
          </w:tcPr>
          <w:p w:rsidR="00B87B65" w:rsidRDefault="00B87B65">
            <w:pPr>
              <w:jc w:val="both"/>
              <w:rPr>
                <w:b/>
                <w:bCs/>
                <w:i/>
                <w:iCs/>
                <w:color w:val="000000"/>
              </w:rPr>
            </w:pPr>
            <w:r>
              <w:rPr>
                <w:b/>
                <w:bCs/>
                <w:i/>
                <w:iCs/>
                <w:color w:val="000000"/>
              </w:rPr>
              <w:t>Налоговые и неналоговые доходы</w:t>
            </w:r>
          </w:p>
        </w:tc>
        <w:tc>
          <w:tcPr>
            <w:tcW w:w="1708" w:type="dxa"/>
            <w:vAlign w:val="center"/>
          </w:tcPr>
          <w:p w:rsidR="00B87B65" w:rsidRDefault="00B87B65">
            <w:pPr>
              <w:jc w:val="right"/>
              <w:rPr>
                <w:b/>
                <w:bCs/>
                <w:i/>
                <w:iCs/>
                <w:color w:val="000000"/>
              </w:rPr>
            </w:pPr>
            <w:r>
              <w:rPr>
                <w:b/>
                <w:bCs/>
                <w:i/>
                <w:iCs/>
                <w:color w:val="000000"/>
              </w:rPr>
              <w:t>6388,1</w:t>
            </w:r>
          </w:p>
        </w:tc>
        <w:tc>
          <w:tcPr>
            <w:tcW w:w="1559" w:type="dxa"/>
            <w:vAlign w:val="center"/>
          </w:tcPr>
          <w:p w:rsidR="00B87B65" w:rsidRDefault="00B87B65">
            <w:pPr>
              <w:jc w:val="right"/>
              <w:rPr>
                <w:b/>
                <w:bCs/>
                <w:i/>
                <w:iCs/>
                <w:color w:val="000000"/>
              </w:rPr>
            </w:pPr>
            <w:r>
              <w:rPr>
                <w:b/>
                <w:bCs/>
                <w:i/>
                <w:iCs/>
                <w:color w:val="000000"/>
              </w:rPr>
              <w:t>3903,3</w:t>
            </w:r>
          </w:p>
        </w:tc>
        <w:tc>
          <w:tcPr>
            <w:tcW w:w="1553" w:type="dxa"/>
            <w:vAlign w:val="center"/>
          </w:tcPr>
          <w:p w:rsidR="00B87B65" w:rsidRDefault="00B87B65">
            <w:pPr>
              <w:jc w:val="right"/>
              <w:rPr>
                <w:b/>
                <w:bCs/>
                <w:i/>
                <w:iCs/>
                <w:color w:val="000000"/>
              </w:rPr>
            </w:pPr>
            <w:r>
              <w:rPr>
                <w:b/>
                <w:bCs/>
                <w:i/>
                <w:iCs/>
                <w:color w:val="000000"/>
              </w:rPr>
              <w:t>6036,7</w:t>
            </w:r>
          </w:p>
        </w:tc>
        <w:tc>
          <w:tcPr>
            <w:tcW w:w="1559" w:type="dxa"/>
            <w:vAlign w:val="center"/>
          </w:tcPr>
          <w:p w:rsidR="00B87B65" w:rsidRDefault="00B87B65">
            <w:pPr>
              <w:jc w:val="right"/>
              <w:rPr>
                <w:b/>
                <w:bCs/>
                <w:i/>
                <w:iCs/>
                <w:color w:val="000000"/>
              </w:rPr>
            </w:pPr>
            <w:r>
              <w:rPr>
                <w:b/>
                <w:bCs/>
                <w:i/>
                <w:iCs/>
                <w:color w:val="000000"/>
              </w:rPr>
              <w:t>104,1</w:t>
            </w:r>
          </w:p>
        </w:tc>
      </w:tr>
      <w:tr w:rsidR="00B87B65" w:rsidRPr="00662403" w:rsidTr="00062591">
        <w:tc>
          <w:tcPr>
            <w:tcW w:w="2590" w:type="dxa"/>
            <w:vAlign w:val="center"/>
          </w:tcPr>
          <w:p w:rsidR="00B87B65" w:rsidRDefault="00B87B65">
            <w:pPr>
              <w:rPr>
                <w:b/>
                <w:bCs/>
                <w:color w:val="000000"/>
              </w:rPr>
            </w:pPr>
            <w:r>
              <w:rPr>
                <w:b/>
                <w:bCs/>
                <w:color w:val="000000"/>
              </w:rPr>
              <w:t>1 01 00000 00 0000 000</w:t>
            </w:r>
          </w:p>
        </w:tc>
        <w:tc>
          <w:tcPr>
            <w:tcW w:w="5915" w:type="dxa"/>
            <w:vAlign w:val="center"/>
          </w:tcPr>
          <w:p w:rsidR="00B87B65" w:rsidRDefault="00B87B65">
            <w:pPr>
              <w:jc w:val="both"/>
              <w:rPr>
                <w:b/>
                <w:bCs/>
                <w:color w:val="000000"/>
              </w:rPr>
            </w:pPr>
            <w:r>
              <w:rPr>
                <w:b/>
                <w:bCs/>
                <w:color w:val="000000"/>
              </w:rPr>
              <w:t>Налоги на прибыль, доходы</w:t>
            </w:r>
          </w:p>
        </w:tc>
        <w:tc>
          <w:tcPr>
            <w:tcW w:w="1708" w:type="dxa"/>
            <w:vAlign w:val="center"/>
          </w:tcPr>
          <w:p w:rsidR="00B87B65" w:rsidRDefault="00B87B65">
            <w:pPr>
              <w:jc w:val="right"/>
              <w:rPr>
                <w:b/>
                <w:bCs/>
                <w:color w:val="000000"/>
              </w:rPr>
            </w:pPr>
            <w:r>
              <w:rPr>
                <w:b/>
                <w:bCs/>
                <w:color w:val="000000"/>
              </w:rPr>
              <w:t>2057,5</w:t>
            </w:r>
          </w:p>
        </w:tc>
        <w:tc>
          <w:tcPr>
            <w:tcW w:w="1559" w:type="dxa"/>
            <w:vAlign w:val="center"/>
          </w:tcPr>
          <w:p w:rsidR="00B87B65" w:rsidRDefault="00B87B65">
            <w:pPr>
              <w:jc w:val="right"/>
              <w:rPr>
                <w:b/>
                <w:bCs/>
                <w:color w:val="000000"/>
              </w:rPr>
            </w:pPr>
            <w:r>
              <w:rPr>
                <w:b/>
                <w:bCs/>
                <w:color w:val="000000"/>
              </w:rPr>
              <w:t>1259,6</w:t>
            </w:r>
          </w:p>
        </w:tc>
        <w:tc>
          <w:tcPr>
            <w:tcW w:w="1553" w:type="dxa"/>
            <w:vAlign w:val="center"/>
          </w:tcPr>
          <w:p w:rsidR="00B87B65" w:rsidRDefault="00B87B65">
            <w:pPr>
              <w:jc w:val="right"/>
              <w:rPr>
                <w:b/>
                <w:bCs/>
                <w:color w:val="000000"/>
              </w:rPr>
            </w:pPr>
            <w:r>
              <w:rPr>
                <w:b/>
                <w:bCs/>
                <w:color w:val="000000"/>
              </w:rPr>
              <w:t>1706,3</w:t>
            </w:r>
          </w:p>
        </w:tc>
        <w:tc>
          <w:tcPr>
            <w:tcW w:w="1559" w:type="dxa"/>
            <w:vAlign w:val="center"/>
          </w:tcPr>
          <w:p w:rsidR="00B87B65" w:rsidRDefault="00B87B65">
            <w:pPr>
              <w:jc w:val="right"/>
              <w:rPr>
                <w:b/>
                <w:bCs/>
                <w:i/>
                <w:iCs/>
                <w:color w:val="000000"/>
              </w:rPr>
            </w:pPr>
            <w:r>
              <w:rPr>
                <w:b/>
                <w:bCs/>
                <w:i/>
                <w:iCs/>
                <w:color w:val="000000"/>
              </w:rPr>
              <w:t>82,9</w:t>
            </w:r>
          </w:p>
        </w:tc>
      </w:tr>
      <w:tr w:rsidR="00B87B65" w:rsidRPr="00662403" w:rsidTr="00062591">
        <w:tc>
          <w:tcPr>
            <w:tcW w:w="2590" w:type="dxa"/>
            <w:vAlign w:val="center"/>
          </w:tcPr>
          <w:p w:rsidR="00B87B65" w:rsidRDefault="00B87B65">
            <w:pPr>
              <w:rPr>
                <w:color w:val="000000"/>
              </w:rPr>
            </w:pPr>
            <w:r>
              <w:rPr>
                <w:color w:val="000000"/>
              </w:rPr>
              <w:t>1 01 02000 01 0000 110</w:t>
            </w:r>
          </w:p>
        </w:tc>
        <w:tc>
          <w:tcPr>
            <w:tcW w:w="5915" w:type="dxa"/>
            <w:vAlign w:val="center"/>
          </w:tcPr>
          <w:p w:rsidR="00B87B65" w:rsidRDefault="00B87B65">
            <w:pPr>
              <w:jc w:val="both"/>
              <w:rPr>
                <w:color w:val="000000"/>
              </w:rPr>
            </w:pPr>
            <w:r>
              <w:rPr>
                <w:color w:val="000000"/>
              </w:rPr>
              <w:t>Налог на доходы физических лиц</w:t>
            </w:r>
          </w:p>
        </w:tc>
        <w:tc>
          <w:tcPr>
            <w:tcW w:w="1708" w:type="dxa"/>
            <w:vAlign w:val="center"/>
          </w:tcPr>
          <w:p w:rsidR="00B87B65" w:rsidRDefault="00B87B65">
            <w:pPr>
              <w:jc w:val="right"/>
              <w:rPr>
                <w:color w:val="000000"/>
              </w:rPr>
            </w:pPr>
            <w:r>
              <w:rPr>
                <w:color w:val="000000"/>
              </w:rPr>
              <w:t>2046,5</w:t>
            </w:r>
          </w:p>
        </w:tc>
        <w:tc>
          <w:tcPr>
            <w:tcW w:w="1559" w:type="dxa"/>
            <w:vAlign w:val="center"/>
          </w:tcPr>
          <w:p w:rsidR="00B87B65" w:rsidRDefault="00B87B65">
            <w:pPr>
              <w:jc w:val="right"/>
              <w:rPr>
                <w:color w:val="000000"/>
              </w:rPr>
            </w:pPr>
            <w:r>
              <w:rPr>
                <w:color w:val="000000"/>
              </w:rPr>
              <w:t>1255</w:t>
            </w:r>
          </w:p>
        </w:tc>
        <w:tc>
          <w:tcPr>
            <w:tcW w:w="1553" w:type="dxa"/>
            <w:vAlign w:val="center"/>
          </w:tcPr>
          <w:p w:rsidR="00B87B65" w:rsidRDefault="00B87B65">
            <w:pPr>
              <w:jc w:val="right"/>
              <w:rPr>
                <w:color w:val="000000"/>
              </w:rPr>
            </w:pPr>
            <w:r>
              <w:rPr>
                <w:color w:val="000000"/>
              </w:rPr>
              <w:t>1700</w:t>
            </w:r>
          </w:p>
        </w:tc>
        <w:tc>
          <w:tcPr>
            <w:tcW w:w="1559" w:type="dxa"/>
            <w:vAlign w:val="center"/>
          </w:tcPr>
          <w:p w:rsidR="00B87B65" w:rsidRDefault="00B87B65">
            <w:pPr>
              <w:jc w:val="right"/>
              <w:rPr>
                <w:b/>
                <w:bCs/>
                <w:i/>
                <w:iCs/>
                <w:color w:val="000000"/>
              </w:rPr>
            </w:pPr>
            <w:r>
              <w:rPr>
                <w:b/>
                <w:bCs/>
                <w:i/>
                <w:iCs/>
                <w:color w:val="000000"/>
              </w:rPr>
              <w:t>83,1</w:t>
            </w:r>
          </w:p>
        </w:tc>
      </w:tr>
      <w:tr w:rsidR="00B87B65" w:rsidRPr="00662403" w:rsidTr="00062591">
        <w:tc>
          <w:tcPr>
            <w:tcW w:w="2590" w:type="dxa"/>
            <w:vAlign w:val="center"/>
          </w:tcPr>
          <w:p w:rsidR="00B87B65" w:rsidRDefault="00B87B65">
            <w:pPr>
              <w:rPr>
                <w:color w:val="000000"/>
              </w:rPr>
            </w:pPr>
            <w:r>
              <w:rPr>
                <w:color w:val="000000"/>
              </w:rPr>
              <w:t>1 02 02000 01 0000 110</w:t>
            </w:r>
          </w:p>
        </w:tc>
        <w:tc>
          <w:tcPr>
            <w:tcW w:w="5915" w:type="dxa"/>
            <w:vAlign w:val="center"/>
          </w:tcPr>
          <w:p w:rsidR="00B87B65" w:rsidRDefault="00B87B65">
            <w:pPr>
              <w:jc w:val="both"/>
              <w:rPr>
                <w:color w:val="000000"/>
              </w:rPr>
            </w:pPr>
            <w:r>
              <w:rPr>
                <w:color w:val="000000"/>
              </w:rPr>
              <w:t>Налог на доходы физических лиц</w:t>
            </w:r>
          </w:p>
        </w:tc>
        <w:tc>
          <w:tcPr>
            <w:tcW w:w="1708" w:type="dxa"/>
            <w:vAlign w:val="center"/>
          </w:tcPr>
          <w:p w:rsidR="00B87B65" w:rsidRDefault="00B87B65">
            <w:pPr>
              <w:jc w:val="right"/>
              <w:rPr>
                <w:color w:val="000000"/>
              </w:rPr>
            </w:pPr>
            <w:r>
              <w:rPr>
                <w:color w:val="000000"/>
              </w:rPr>
              <w:t>1,0</w:t>
            </w:r>
          </w:p>
        </w:tc>
        <w:tc>
          <w:tcPr>
            <w:tcW w:w="1559" w:type="dxa"/>
            <w:vAlign w:val="center"/>
          </w:tcPr>
          <w:p w:rsidR="00B87B65" w:rsidRDefault="00B87B65">
            <w:pPr>
              <w:jc w:val="right"/>
              <w:rPr>
                <w:color w:val="000000"/>
              </w:rPr>
            </w:pPr>
            <w:r>
              <w:rPr>
                <w:color w:val="000000"/>
              </w:rPr>
              <w:t>0,2</w:t>
            </w:r>
          </w:p>
        </w:tc>
        <w:tc>
          <w:tcPr>
            <w:tcW w:w="1553" w:type="dxa"/>
            <w:vAlign w:val="center"/>
          </w:tcPr>
          <w:p w:rsidR="00B87B65" w:rsidRDefault="00B87B65">
            <w:pPr>
              <w:jc w:val="right"/>
              <w:rPr>
                <w:color w:val="000000"/>
              </w:rPr>
            </w:pPr>
            <w:r>
              <w:rPr>
                <w:color w:val="000000"/>
              </w:rPr>
              <w:t>0,4</w:t>
            </w:r>
          </w:p>
        </w:tc>
        <w:tc>
          <w:tcPr>
            <w:tcW w:w="1559" w:type="dxa"/>
            <w:vAlign w:val="center"/>
          </w:tcPr>
          <w:p w:rsidR="00B87B65" w:rsidRDefault="00B87B65">
            <w:pPr>
              <w:jc w:val="right"/>
              <w:rPr>
                <w:b/>
                <w:bCs/>
                <w:i/>
                <w:iCs/>
                <w:color w:val="000000"/>
              </w:rPr>
            </w:pPr>
            <w:r>
              <w:rPr>
                <w:b/>
                <w:bCs/>
                <w:i/>
                <w:iCs/>
                <w:color w:val="000000"/>
              </w:rPr>
              <w:t>40,0</w:t>
            </w:r>
          </w:p>
        </w:tc>
      </w:tr>
      <w:tr w:rsidR="00B87B65" w:rsidRPr="00662403" w:rsidTr="00062591">
        <w:tc>
          <w:tcPr>
            <w:tcW w:w="2590" w:type="dxa"/>
            <w:vAlign w:val="center"/>
          </w:tcPr>
          <w:p w:rsidR="00B87B65" w:rsidRDefault="00B87B65">
            <w:pPr>
              <w:rPr>
                <w:color w:val="000000"/>
              </w:rPr>
            </w:pPr>
            <w:r>
              <w:rPr>
                <w:color w:val="000000"/>
              </w:rPr>
              <w:t>1 02 03000 01 0000 110</w:t>
            </w:r>
          </w:p>
        </w:tc>
        <w:tc>
          <w:tcPr>
            <w:tcW w:w="5915" w:type="dxa"/>
            <w:vAlign w:val="center"/>
          </w:tcPr>
          <w:p w:rsidR="00B87B65" w:rsidRDefault="00B87B65">
            <w:pPr>
              <w:jc w:val="both"/>
              <w:rPr>
                <w:color w:val="000000"/>
              </w:rPr>
            </w:pPr>
            <w:r>
              <w:rPr>
                <w:color w:val="000000"/>
              </w:rPr>
              <w:t>Налог на доходы физических лиц</w:t>
            </w:r>
          </w:p>
        </w:tc>
        <w:tc>
          <w:tcPr>
            <w:tcW w:w="1708" w:type="dxa"/>
            <w:vAlign w:val="center"/>
          </w:tcPr>
          <w:p w:rsidR="00B87B65" w:rsidRDefault="00B87B65">
            <w:pPr>
              <w:jc w:val="right"/>
              <w:rPr>
                <w:color w:val="000000"/>
              </w:rPr>
            </w:pPr>
            <w:r>
              <w:rPr>
                <w:color w:val="000000"/>
              </w:rPr>
              <w:t>10,0</w:t>
            </w:r>
          </w:p>
        </w:tc>
        <w:tc>
          <w:tcPr>
            <w:tcW w:w="1559" w:type="dxa"/>
            <w:vAlign w:val="center"/>
          </w:tcPr>
          <w:p w:rsidR="00B87B65" w:rsidRDefault="00B87B65">
            <w:pPr>
              <w:jc w:val="right"/>
              <w:rPr>
                <w:color w:val="000000"/>
              </w:rPr>
            </w:pPr>
            <w:r>
              <w:rPr>
                <w:color w:val="000000"/>
              </w:rPr>
              <w:t>4,4</w:t>
            </w:r>
          </w:p>
        </w:tc>
        <w:tc>
          <w:tcPr>
            <w:tcW w:w="1553" w:type="dxa"/>
            <w:vAlign w:val="center"/>
          </w:tcPr>
          <w:p w:rsidR="00B87B65" w:rsidRDefault="00B87B65">
            <w:pPr>
              <w:jc w:val="right"/>
              <w:rPr>
                <w:color w:val="000000"/>
              </w:rPr>
            </w:pPr>
            <w:r>
              <w:rPr>
                <w:color w:val="000000"/>
              </w:rPr>
              <w:t>5,9</w:t>
            </w:r>
          </w:p>
        </w:tc>
        <w:tc>
          <w:tcPr>
            <w:tcW w:w="1559" w:type="dxa"/>
            <w:vAlign w:val="center"/>
          </w:tcPr>
          <w:p w:rsidR="00B87B65" w:rsidRDefault="00B87B65">
            <w:pPr>
              <w:jc w:val="right"/>
              <w:rPr>
                <w:b/>
                <w:bCs/>
                <w:i/>
                <w:iCs/>
                <w:color w:val="000000"/>
              </w:rPr>
            </w:pPr>
            <w:r>
              <w:rPr>
                <w:b/>
                <w:bCs/>
                <w:i/>
                <w:iCs/>
                <w:color w:val="000000"/>
              </w:rPr>
              <w:t>59,0</w:t>
            </w:r>
          </w:p>
        </w:tc>
      </w:tr>
      <w:tr w:rsidR="00B87B65" w:rsidRPr="00662403" w:rsidTr="00062591">
        <w:tc>
          <w:tcPr>
            <w:tcW w:w="2590" w:type="dxa"/>
            <w:vAlign w:val="center"/>
          </w:tcPr>
          <w:p w:rsidR="00B87B65" w:rsidRDefault="00B87B65">
            <w:pPr>
              <w:rPr>
                <w:b/>
                <w:bCs/>
                <w:color w:val="000000"/>
              </w:rPr>
            </w:pPr>
            <w:r>
              <w:rPr>
                <w:b/>
                <w:bCs/>
                <w:color w:val="000000"/>
              </w:rPr>
              <w:t>1 03 00000 00 0000 000</w:t>
            </w:r>
          </w:p>
        </w:tc>
        <w:tc>
          <w:tcPr>
            <w:tcW w:w="5915" w:type="dxa"/>
            <w:vAlign w:val="center"/>
          </w:tcPr>
          <w:p w:rsidR="00B87B65" w:rsidRPr="00757DC1" w:rsidRDefault="00757DC1">
            <w:pPr>
              <w:jc w:val="both"/>
              <w:rPr>
                <w:color w:val="000000"/>
              </w:rPr>
            </w:pPr>
            <w:r>
              <w:rPr>
                <w:color w:val="000000"/>
              </w:rPr>
              <w:t>Н</w:t>
            </w:r>
            <w:r w:rsidRPr="00757DC1">
              <w:rPr>
                <w:color w:val="000000"/>
              </w:rPr>
              <w:t>алоги на товары (работы, услуги), реализуемые на территории российской федерации</w:t>
            </w:r>
            <w:bookmarkStart w:id="0" w:name="_GoBack"/>
            <w:bookmarkEnd w:id="0"/>
          </w:p>
        </w:tc>
        <w:tc>
          <w:tcPr>
            <w:tcW w:w="1708" w:type="dxa"/>
            <w:vAlign w:val="center"/>
          </w:tcPr>
          <w:p w:rsidR="00B87B65" w:rsidRDefault="00B87B65">
            <w:pPr>
              <w:jc w:val="right"/>
              <w:rPr>
                <w:b/>
                <w:bCs/>
                <w:color w:val="000000"/>
              </w:rPr>
            </w:pPr>
            <w:r>
              <w:rPr>
                <w:b/>
                <w:bCs/>
                <w:color w:val="000000"/>
              </w:rPr>
              <w:t>1984,5</w:t>
            </w:r>
          </w:p>
        </w:tc>
        <w:tc>
          <w:tcPr>
            <w:tcW w:w="1559" w:type="dxa"/>
            <w:vAlign w:val="center"/>
          </w:tcPr>
          <w:p w:rsidR="00B87B65" w:rsidRDefault="00B87B65">
            <w:pPr>
              <w:jc w:val="right"/>
              <w:rPr>
                <w:b/>
                <w:bCs/>
                <w:color w:val="000000"/>
              </w:rPr>
            </w:pPr>
            <w:r>
              <w:rPr>
                <w:b/>
                <w:bCs/>
                <w:color w:val="000000"/>
              </w:rPr>
              <w:t>1471,6</w:t>
            </w:r>
          </w:p>
        </w:tc>
        <w:tc>
          <w:tcPr>
            <w:tcW w:w="1553" w:type="dxa"/>
            <w:vAlign w:val="center"/>
          </w:tcPr>
          <w:p w:rsidR="00B87B65" w:rsidRDefault="00B87B65">
            <w:pPr>
              <w:jc w:val="right"/>
              <w:rPr>
                <w:b/>
                <w:bCs/>
                <w:color w:val="000000"/>
              </w:rPr>
            </w:pPr>
            <w:r>
              <w:rPr>
                <w:b/>
                <w:bCs/>
                <w:color w:val="000000"/>
              </w:rPr>
              <w:t>1984,5</w:t>
            </w:r>
          </w:p>
        </w:tc>
        <w:tc>
          <w:tcPr>
            <w:tcW w:w="1559" w:type="dxa"/>
            <w:vAlign w:val="center"/>
          </w:tcPr>
          <w:p w:rsidR="00B87B65" w:rsidRDefault="00B87B65">
            <w:pPr>
              <w:jc w:val="right"/>
              <w:rPr>
                <w:b/>
                <w:bCs/>
                <w:i/>
                <w:iCs/>
                <w:color w:val="000000"/>
              </w:rPr>
            </w:pPr>
            <w:r>
              <w:rPr>
                <w:b/>
                <w:bCs/>
                <w:i/>
                <w:iCs/>
                <w:color w:val="000000"/>
              </w:rPr>
              <w:t>100,0</w:t>
            </w:r>
          </w:p>
        </w:tc>
      </w:tr>
      <w:tr w:rsidR="00B87B65" w:rsidRPr="00662403" w:rsidTr="00062591">
        <w:tc>
          <w:tcPr>
            <w:tcW w:w="2590" w:type="dxa"/>
            <w:vAlign w:val="center"/>
          </w:tcPr>
          <w:p w:rsidR="00B87B65" w:rsidRDefault="00B87B65">
            <w:pPr>
              <w:rPr>
                <w:color w:val="000000"/>
              </w:rPr>
            </w:pPr>
            <w:r>
              <w:rPr>
                <w:color w:val="000000"/>
              </w:rPr>
              <w:t>10302000 01 0000 110</w:t>
            </w:r>
          </w:p>
        </w:tc>
        <w:tc>
          <w:tcPr>
            <w:tcW w:w="5915" w:type="dxa"/>
            <w:vAlign w:val="center"/>
          </w:tcPr>
          <w:p w:rsidR="00B87B65" w:rsidRDefault="00B87B65">
            <w:pPr>
              <w:jc w:val="both"/>
              <w:rPr>
                <w:color w:val="000000"/>
              </w:rPr>
            </w:pPr>
            <w:r>
              <w:rPr>
                <w:color w:val="000000"/>
              </w:rPr>
              <w:t>Акцизы по подакцизным товарам (продукции), производимым на территории Российской Федерации</w:t>
            </w:r>
          </w:p>
        </w:tc>
        <w:tc>
          <w:tcPr>
            <w:tcW w:w="1708" w:type="dxa"/>
            <w:vAlign w:val="center"/>
          </w:tcPr>
          <w:p w:rsidR="00B87B65" w:rsidRDefault="00B87B65">
            <w:pPr>
              <w:jc w:val="right"/>
              <w:rPr>
                <w:color w:val="000000"/>
              </w:rPr>
            </w:pPr>
            <w:r>
              <w:rPr>
                <w:color w:val="000000"/>
              </w:rPr>
              <w:t>1984,5</w:t>
            </w:r>
          </w:p>
        </w:tc>
        <w:tc>
          <w:tcPr>
            <w:tcW w:w="1559" w:type="dxa"/>
            <w:vAlign w:val="center"/>
          </w:tcPr>
          <w:p w:rsidR="00B87B65" w:rsidRDefault="00B87B65">
            <w:pPr>
              <w:jc w:val="right"/>
              <w:rPr>
                <w:color w:val="000000"/>
              </w:rPr>
            </w:pPr>
            <w:r>
              <w:rPr>
                <w:color w:val="000000"/>
              </w:rPr>
              <w:t>1471,6</w:t>
            </w:r>
          </w:p>
        </w:tc>
        <w:tc>
          <w:tcPr>
            <w:tcW w:w="1553" w:type="dxa"/>
            <w:vAlign w:val="center"/>
          </w:tcPr>
          <w:p w:rsidR="00B87B65" w:rsidRDefault="00B87B65">
            <w:pPr>
              <w:jc w:val="right"/>
              <w:rPr>
                <w:b/>
                <w:bCs/>
                <w:color w:val="000000"/>
              </w:rPr>
            </w:pPr>
            <w:r>
              <w:rPr>
                <w:b/>
                <w:bCs/>
                <w:color w:val="000000"/>
              </w:rPr>
              <w:t>1984,5</w:t>
            </w:r>
          </w:p>
        </w:tc>
        <w:tc>
          <w:tcPr>
            <w:tcW w:w="1559" w:type="dxa"/>
            <w:vAlign w:val="center"/>
          </w:tcPr>
          <w:p w:rsidR="00B87B65" w:rsidRDefault="00B87B65">
            <w:pPr>
              <w:jc w:val="right"/>
              <w:rPr>
                <w:b/>
                <w:bCs/>
                <w:i/>
                <w:iCs/>
                <w:color w:val="000000"/>
              </w:rPr>
            </w:pPr>
            <w:r>
              <w:rPr>
                <w:b/>
                <w:bCs/>
                <w:i/>
                <w:iCs/>
                <w:color w:val="000000"/>
              </w:rPr>
              <w:t>100</w:t>
            </w:r>
          </w:p>
        </w:tc>
      </w:tr>
      <w:tr w:rsidR="00B87B65" w:rsidRPr="00662403" w:rsidTr="00062591">
        <w:tc>
          <w:tcPr>
            <w:tcW w:w="2590" w:type="dxa"/>
            <w:vAlign w:val="center"/>
          </w:tcPr>
          <w:p w:rsidR="00B87B65" w:rsidRDefault="00B87B65">
            <w:pPr>
              <w:rPr>
                <w:b/>
                <w:bCs/>
                <w:color w:val="000000"/>
              </w:rPr>
            </w:pPr>
            <w:r>
              <w:rPr>
                <w:b/>
                <w:bCs/>
                <w:color w:val="000000"/>
              </w:rPr>
              <w:t>1 05 00000 00 0000 000</w:t>
            </w:r>
          </w:p>
        </w:tc>
        <w:tc>
          <w:tcPr>
            <w:tcW w:w="5915" w:type="dxa"/>
            <w:vAlign w:val="center"/>
          </w:tcPr>
          <w:p w:rsidR="00B87B65" w:rsidRDefault="00B87B65">
            <w:pPr>
              <w:jc w:val="both"/>
              <w:rPr>
                <w:b/>
                <w:bCs/>
                <w:color w:val="000000"/>
              </w:rPr>
            </w:pPr>
            <w:r>
              <w:rPr>
                <w:b/>
                <w:bCs/>
                <w:color w:val="000000"/>
              </w:rPr>
              <w:t>Налоги на совокупный доход</w:t>
            </w:r>
          </w:p>
        </w:tc>
        <w:tc>
          <w:tcPr>
            <w:tcW w:w="1708" w:type="dxa"/>
            <w:vAlign w:val="center"/>
          </w:tcPr>
          <w:p w:rsidR="00B87B65" w:rsidRDefault="00B87B65">
            <w:pPr>
              <w:jc w:val="right"/>
              <w:rPr>
                <w:b/>
                <w:bCs/>
                <w:color w:val="000000"/>
              </w:rPr>
            </w:pPr>
            <w:r>
              <w:rPr>
                <w:b/>
                <w:bCs/>
                <w:color w:val="000000"/>
              </w:rPr>
              <w:t>676,5</w:t>
            </w:r>
          </w:p>
        </w:tc>
        <w:tc>
          <w:tcPr>
            <w:tcW w:w="1559" w:type="dxa"/>
            <w:vAlign w:val="center"/>
          </w:tcPr>
          <w:p w:rsidR="00B87B65" w:rsidRDefault="00B87B65">
            <w:pPr>
              <w:jc w:val="right"/>
              <w:rPr>
                <w:b/>
                <w:bCs/>
                <w:color w:val="000000"/>
              </w:rPr>
            </w:pPr>
            <w:r>
              <w:rPr>
                <w:b/>
                <w:bCs/>
                <w:color w:val="000000"/>
              </w:rPr>
              <w:t>676,4</w:t>
            </w:r>
          </w:p>
        </w:tc>
        <w:tc>
          <w:tcPr>
            <w:tcW w:w="1553" w:type="dxa"/>
            <w:vAlign w:val="center"/>
          </w:tcPr>
          <w:p w:rsidR="00B87B65" w:rsidRDefault="00B87B65">
            <w:pPr>
              <w:jc w:val="right"/>
              <w:rPr>
                <w:b/>
                <w:bCs/>
                <w:color w:val="000000"/>
              </w:rPr>
            </w:pPr>
            <w:r>
              <w:rPr>
                <w:b/>
                <w:bCs/>
                <w:color w:val="000000"/>
              </w:rPr>
              <w:t>676,4</w:t>
            </w:r>
          </w:p>
        </w:tc>
        <w:tc>
          <w:tcPr>
            <w:tcW w:w="1559" w:type="dxa"/>
            <w:vAlign w:val="center"/>
          </w:tcPr>
          <w:p w:rsidR="00B87B65" w:rsidRDefault="00B87B65">
            <w:pPr>
              <w:jc w:val="right"/>
              <w:rPr>
                <w:b/>
                <w:bCs/>
                <w:color w:val="000000"/>
              </w:rPr>
            </w:pPr>
            <w:r>
              <w:rPr>
                <w:b/>
                <w:bCs/>
                <w:color w:val="000000"/>
              </w:rPr>
              <w:t>100</w:t>
            </w:r>
          </w:p>
        </w:tc>
      </w:tr>
      <w:tr w:rsidR="00B87B65" w:rsidRPr="00662403" w:rsidTr="00062591">
        <w:tc>
          <w:tcPr>
            <w:tcW w:w="2590" w:type="dxa"/>
            <w:vAlign w:val="center"/>
          </w:tcPr>
          <w:p w:rsidR="00B87B65" w:rsidRDefault="00B87B65">
            <w:pPr>
              <w:rPr>
                <w:color w:val="000000"/>
              </w:rPr>
            </w:pPr>
            <w:r>
              <w:rPr>
                <w:color w:val="000000"/>
              </w:rPr>
              <w:t>1 05 03000 01 0000 110</w:t>
            </w:r>
          </w:p>
        </w:tc>
        <w:tc>
          <w:tcPr>
            <w:tcW w:w="5915" w:type="dxa"/>
            <w:vAlign w:val="center"/>
          </w:tcPr>
          <w:p w:rsidR="00B87B65" w:rsidRDefault="00B87B65">
            <w:pPr>
              <w:jc w:val="both"/>
              <w:rPr>
                <w:color w:val="000000"/>
              </w:rPr>
            </w:pPr>
            <w:r>
              <w:rPr>
                <w:color w:val="000000"/>
              </w:rPr>
              <w:t>Единый сельскохозяйственный налог</w:t>
            </w:r>
          </w:p>
        </w:tc>
        <w:tc>
          <w:tcPr>
            <w:tcW w:w="1708" w:type="dxa"/>
            <w:vAlign w:val="center"/>
          </w:tcPr>
          <w:p w:rsidR="00B87B65" w:rsidRDefault="00B87B65">
            <w:pPr>
              <w:jc w:val="right"/>
              <w:rPr>
                <w:color w:val="000000"/>
              </w:rPr>
            </w:pPr>
            <w:r>
              <w:rPr>
                <w:color w:val="000000"/>
              </w:rPr>
              <w:t>676,5</w:t>
            </w:r>
          </w:p>
        </w:tc>
        <w:tc>
          <w:tcPr>
            <w:tcW w:w="1559" w:type="dxa"/>
            <w:vAlign w:val="center"/>
          </w:tcPr>
          <w:p w:rsidR="00B87B65" w:rsidRDefault="00B87B65">
            <w:pPr>
              <w:jc w:val="right"/>
              <w:rPr>
                <w:color w:val="000000"/>
              </w:rPr>
            </w:pPr>
            <w:r>
              <w:rPr>
                <w:color w:val="000000"/>
              </w:rPr>
              <w:t>676,4</w:t>
            </w:r>
          </w:p>
        </w:tc>
        <w:tc>
          <w:tcPr>
            <w:tcW w:w="1553" w:type="dxa"/>
            <w:vAlign w:val="center"/>
          </w:tcPr>
          <w:p w:rsidR="00B87B65" w:rsidRDefault="00B87B65">
            <w:pPr>
              <w:jc w:val="right"/>
              <w:rPr>
                <w:color w:val="000000"/>
              </w:rPr>
            </w:pPr>
            <w:r>
              <w:rPr>
                <w:color w:val="000000"/>
              </w:rPr>
              <w:t>676,4</w:t>
            </w:r>
          </w:p>
        </w:tc>
        <w:tc>
          <w:tcPr>
            <w:tcW w:w="1559" w:type="dxa"/>
            <w:vAlign w:val="center"/>
          </w:tcPr>
          <w:p w:rsidR="00B87B65" w:rsidRDefault="00B87B65">
            <w:pPr>
              <w:jc w:val="right"/>
              <w:rPr>
                <w:color w:val="000000"/>
              </w:rPr>
            </w:pPr>
            <w:r>
              <w:rPr>
                <w:color w:val="000000"/>
              </w:rPr>
              <w:t>100</w:t>
            </w:r>
          </w:p>
        </w:tc>
      </w:tr>
      <w:tr w:rsidR="00B87B65" w:rsidRPr="00662403" w:rsidTr="00062591">
        <w:tc>
          <w:tcPr>
            <w:tcW w:w="2590" w:type="dxa"/>
            <w:vAlign w:val="center"/>
          </w:tcPr>
          <w:p w:rsidR="00B87B65" w:rsidRDefault="00B87B65">
            <w:pPr>
              <w:rPr>
                <w:b/>
                <w:bCs/>
                <w:color w:val="000000"/>
              </w:rPr>
            </w:pPr>
            <w:r>
              <w:rPr>
                <w:b/>
                <w:bCs/>
                <w:color w:val="000000"/>
              </w:rPr>
              <w:t>10600000 00 0000 000</w:t>
            </w:r>
          </w:p>
        </w:tc>
        <w:tc>
          <w:tcPr>
            <w:tcW w:w="5915" w:type="dxa"/>
            <w:vAlign w:val="center"/>
          </w:tcPr>
          <w:p w:rsidR="00B87B65" w:rsidRDefault="00B87B65">
            <w:pPr>
              <w:jc w:val="both"/>
              <w:rPr>
                <w:b/>
                <w:bCs/>
                <w:color w:val="000000"/>
              </w:rPr>
            </w:pPr>
            <w:r>
              <w:rPr>
                <w:b/>
                <w:bCs/>
                <w:color w:val="000000"/>
              </w:rPr>
              <w:t>НАЛОГИ НА ИМУЩЕСТВО</w:t>
            </w:r>
          </w:p>
        </w:tc>
        <w:tc>
          <w:tcPr>
            <w:tcW w:w="1708" w:type="dxa"/>
            <w:vAlign w:val="center"/>
          </w:tcPr>
          <w:p w:rsidR="00B87B65" w:rsidRDefault="00B87B65">
            <w:pPr>
              <w:jc w:val="right"/>
              <w:rPr>
                <w:b/>
                <w:bCs/>
                <w:color w:val="000000"/>
              </w:rPr>
            </w:pPr>
            <w:r>
              <w:rPr>
                <w:b/>
                <w:bCs/>
                <w:color w:val="000000"/>
              </w:rPr>
              <w:t>1367,7</w:t>
            </w:r>
          </w:p>
        </w:tc>
        <w:tc>
          <w:tcPr>
            <w:tcW w:w="1559" w:type="dxa"/>
            <w:vAlign w:val="center"/>
          </w:tcPr>
          <w:p w:rsidR="00B87B65" w:rsidRDefault="00B87B65">
            <w:pPr>
              <w:jc w:val="right"/>
              <w:rPr>
                <w:b/>
                <w:bCs/>
                <w:color w:val="000000"/>
              </w:rPr>
            </w:pPr>
            <w:r>
              <w:rPr>
                <w:b/>
                <w:bCs/>
                <w:color w:val="000000"/>
              </w:rPr>
              <w:t>200,8</w:t>
            </w:r>
          </w:p>
        </w:tc>
        <w:tc>
          <w:tcPr>
            <w:tcW w:w="1553" w:type="dxa"/>
            <w:vAlign w:val="center"/>
          </w:tcPr>
          <w:p w:rsidR="00B87B65" w:rsidRDefault="00B87B65">
            <w:pPr>
              <w:jc w:val="right"/>
              <w:rPr>
                <w:b/>
                <w:bCs/>
                <w:color w:val="000000"/>
              </w:rPr>
            </w:pPr>
            <w:r>
              <w:rPr>
                <w:b/>
                <w:bCs/>
                <w:color w:val="000000"/>
              </w:rPr>
              <w:t>1367,7</w:t>
            </w:r>
          </w:p>
        </w:tc>
        <w:tc>
          <w:tcPr>
            <w:tcW w:w="1559" w:type="dxa"/>
            <w:vAlign w:val="center"/>
          </w:tcPr>
          <w:p w:rsidR="00B87B65" w:rsidRDefault="00B87B65">
            <w:pPr>
              <w:jc w:val="right"/>
              <w:rPr>
                <w:b/>
                <w:bCs/>
                <w:color w:val="000000"/>
              </w:rPr>
            </w:pPr>
            <w:r>
              <w:rPr>
                <w:b/>
                <w:bCs/>
                <w:color w:val="000000"/>
              </w:rPr>
              <w:t>100</w:t>
            </w:r>
          </w:p>
        </w:tc>
      </w:tr>
      <w:tr w:rsidR="00B87B65" w:rsidRPr="00662403" w:rsidTr="00062591">
        <w:tc>
          <w:tcPr>
            <w:tcW w:w="2590" w:type="dxa"/>
            <w:vAlign w:val="center"/>
          </w:tcPr>
          <w:p w:rsidR="00B87B65" w:rsidRDefault="00B87B65">
            <w:pPr>
              <w:rPr>
                <w:color w:val="000000"/>
              </w:rPr>
            </w:pPr>
            <w:r>
              <w:rPr>
                <w:color w:val="000000"/>
              </w:rPr>
              <w:t>10601030 10 0000 110</w:t>
            </w:r>
          </w:p>
        </w:tc>
        <w:tc>
          <w:tcPr>
            <w:tcW w:w="5915" w:type="dxa"/>
            <w:vAlign w:val="center"/>
          </w:tcPr>
          <w:p w:rsidR="00B87B65" w:rsidRDefault="00B87B65">
            <w:pPr>
              <w:jc w:val="both"/>
              <w:rPr>
                <w:color w:val="000000"/>
              </w:rPr>
            </w:pPr>
            <w:r>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8" w:type="dxa"/>
            <w:vAlign w:val="center"/>
          </w:tcPr>
          <w:p w:rsidR="00B87B65" w:rsidRDefault="00B87B65">
            <w:pPr>
              <w:jc w:val="right"/>
              <w:rPr>
                <w:color w:val="000000"/>
              </w:rPr>
            </w:pPr>
            <w:r>
              <w:rPr>
                <w:color w:val="000000"/>
              </w:rPr>
              <w:t>197,6</w:t>
            </w:r>
          </w:p>
        </w:tc>
        <w:tc>
          <w:tcPr>
            <w:tcW w:w="1559" w:type="dxa"/>
            <w:vAlign w:val="center"/>
          </w:tcPr>
          <w:p w:rsidR="00B87B65" w:rsidRDefault="00B87B65">
            <w:pPr>
              <w:jc w:val="right"/>
              <w:rPr>
                <w:color w:val="000000"/>
              </w:rPr>
            </w:pPr>
            <w:r>
              <w:rPr>
                <w:color w:val="000000"/>
              </w:rPr>
              <w:t>0,5</w:t>
            </w:r>
          </w:p>
        </w:tc>
        <w:tc>
          <w:tcPr>
            <w:tcW w:w="1553" w:type="dxa"/>
            <w:vAlign w:val="center"/>
          </w:tcPr>
          <w:p w:rsidR="00B87B65" w:rsidRDefault="00B87B65">
            <w:pPr>
              <w:jc w:val="right"/>
              <w:rPr>
                <w:color w:val="000000"/>
              </w:rPr>
            </w:pPr>
            <w:r>
              <w:rPr>
                <w:color w:val="000000"/>
              </w:rPr>
              <w:t>197,6</w:t>
            </w:r>
          </w:p>
        </w:tc>
        <w:tc>
          <w:tcPr>
            <w:tcW w:w="1559" w:type="dxa"/>
            <w:vAlign w:val="center"/>
          </w:tcPr>
          <w:p w:rsidR="00B87B65" w:rsidRDefault="00B87B65">
            <w:pPr>
              <w:jc w:val="right"/>
              <w:rPr>
                <w:color w:val="000000"/>
              </w:rPr>
            </w:pPr>
            <w:r>
              <w:rPr>
                <w:color w:val="000000"/>
              </w:rPr>
              <w:t>100</w:t>
            </w:r>
          </w:p>
        </w:tc>
      </w:tr>
      <w:tr w:rsidR="00B87B65" w:rsidRPr="00662403" w:rsidTr="00062591">
        <w:tc>
          <w:tcPr>
            <w:tcW w:w="2590" w:type="dxa"/>
            <w:vAlign w:val="center"/>
          </w:tcPr>
          <w:p w:rsidR="00B87B65" w:rsidRDefault="00B87B65">
            <w:pPr>
              <w:rPr>
                <w:b/>
                <w:bCs/>
                <w:color w:val="000000"/>
              </w:rPr>
            </w:pPr>
            <w:r>
              <w:rPr>
                <w:b/>
                <w:bCs/>
                <w:color w:val="000000"/>
              </w:rPr>
              <w:t>10606000 00 0000 110</w:t>
            </w:r>
          </w:p>
        </w:tc>
        <w:tc>
          <w:tcPr>
            <w:tcW w:w="5915" w:type="dxa"/>
            <w:vAlign w:val="center"/>
          </w:tcPr>
          <w:p w:rsidR="00B87B65" w:rsidRDefault="00B87B65">
            <w:pPr>
              <w:jc w:val="both"/>
              <w:rPr>
                <w:b/>
                <w:bCs/>
                <w:color w:val="000000"/>
              </w:rPr>
            </w:pPr>
            <w:r>
              <w:rPr>
                <w:b/>
                <w:bCs/>
                <w:color w:val="000000"/>
              </w:rPr>
              <w:t>Земельный налог</w:t>
            </w:r>
          </w:p>
        </w:tc>
        <w:tc>
          <w:tcPr>
            <w:tcW w:w="1708" w:type="dxa"/>
            <w:vAlign w:val="center"/>
          </w:tcPr>
          <w:p w:rsidR="00B87B65" w:rsidRDefault="00B87B65">
            <w:pPr>
              <w:jc w:val="right"/>
              <w:rPr>
                <w:b/>
                <w:bCs/>
                <w:color w:val="000000"/>
              </w:rPr>
            </w:pPr>
            <w:r>
              <w:rPr>
                <w:b/>
                <w:bCs/>
                <w:color w:val="000000"/>
              </w:rPr>
              <w:t>1170,1</w:t>
            </w:r>
          </w:p>
        </w:tc>
        <w:tc>
          <w:tcPr>
            <w:tcW w:w="1559" w:type="dxa"/>
            <w:vAlign w:val="center"/>
          </w:tcPr>
          <w:p w:rsidR="00B87B65" w:rsidRDefault="00B87B65">
            <w:pPr>
              <w:jc w:val="right"/>
              <w:rPr>
                <w:b/>
                <w:bCs/>
                <w:color w:val="000000"/>
              </w:rPr>
            </w:pPr>
            <w:r>
              <w:rPr>
                <w:b/>
                <w:bCs/>
                <w:color w:val="000000"/>
              </w:rPr>
              <w:t>200,3</w:t>
            </w:r>
          </w:p>
        </w:tc>
        <w:tc>
          <w:tcPr>
            <w:tcW w:w="1553" w:type="dxa"/>
            <w:vAlign w:val="center"/>
          </w:tcPr>
          <w:p w:rsidR="00B87B65" w:rsidRDefault="00B87B65">
            <w:pPr>
              <w:jc w:val="right"/>
              <w:rPr>
                <w:b/>
                <w:bCs/>
                <w:color w:val="000000"/>
              </w:rPr>
            </w:pPr>
            <w:r>
              <w:rPr>
                <w:b/>
                <w:bCs/>
                <w:color w:val="000000"/>
              </w:rPr>
              <w:t>1170,1</w:t>
            </w:r>
          </w:p>
        </w:tc>
        <w:tc>
          <w:tcPr>
            <w:tcW w:w="1559" w:type="dxa"/>
            <w:vAlign w:val="center"/>
          </w:tcPr>
          <w:p w:rsidR="00B87B65" w:rsidRDefault="00B87B65">
            <w:pPr>
              <w:jc w:val="right"/>
              <w:rPr>
                <w:b/>
                <w:bCs/>
                <w:color w:val="000000"/>
              </w:rPr>
            </w:pPr>
            <w:r>
              <w:rPr>
                <w:b/>
                <w:bCs/>
                <w:color w:val="000000"/>
              </w:rPr>
              <w:t>100</w:t>
            </w:r>
          </w:p>
        </w:tc>
      </w:tr>
      <w:tr w:rsidR="00B87B65" w:rsidRPr="00662403" w:rsidTr="00062591">
        <w:tc>
          <w:tcPr>
            <w:tcW w:w="2590" w:type="dxa"/>
            <w:vAlign w:val="center"/>
          </w:tcPr>
          <w:p w:rsidR="00B87B65" w:rsidRDefault="00B87B65">
            <w:pPr>
              <w:rPr>
                <w:color w:val="000000"/>
              </w:rPr>
            </w:pPr>
            <w:r>
              <w:rPr>
                <w:color w:val="000000"/>
              </w:rPr>
              <w:t>10606033 10 0000 110</w:t>
            </w:r>
          </w:p>
        </w:tc>
        <w:tc>
          <w:tcPr>
            <w:tcW w:w="5915" w:type="dxa"/>
            <w:vAlign w:val="center"/>
          </w:tcPr>
          <w:p w:rsidR="00B87B65" w:rsidRDefault="00B87B65">
            <w:pPr>
              <w:jc w:val="both"/>
              <w:rPr>
                <w:color w:val="000000"/>
              </w:rPr>
            </w:pPr>
            <w:r>
              <w:rPr>
                <w:color w:val="000000"/>
              </w:rPr>
              <w:t>Земельный налог с организаций, обладающих земельным участком, расположенным в границах сельских поселений</w:t>
            </w:r>
          </w:p>
        </w:tc>
        <w:tc>
          <w:tcPr>
            <w:tcW w:w="1708" w:type="dxa"/>
            <w:vAlign w:val="center"/>
          </w:tcPr>
          <w:p w:rsidR="00B87B65" w:rsidRDefault="00B87B65">
            <w:pPr>
              <w:jc w:val="right"/>
              <w:rPr>
                <w:color w:val="000000"/>
              </w:rPr>
            </w:pPr>
            <w:r>
              <w:rPr>
                <w:color w:val="000000"/>
              </w:rPr>
              <w:t>121,4</w:t>
            </w:r>
          </w:p>
        </w:tc>
        <w:tc>
          <w:tcPr>
            <w:tcW w:w="1559" w:type="dxa"/>
            <w:vAlign w:val="center"/>
          </w:tcPr>
          <w:p w:rsidR="00B87B65" w:rsidRDefault="00B87B65">
            <w:pPr>
              <w:jc w:val="right"/>
              <w:rPr>
                <w:color w:val="000000"/>
              </w:rPr>
            </w:pPr>
            <w:r>
              <w:rPr>
                <w:color w:val="000000"/>
              </w:rPr>
              <w:t>102,5</w:t>
            </w:r>
          </w:p>
        </w:tc>
        <w:tc>
          <w:tcPr>
            <w:tcW w:w="1553" w:type="dxa"/>
            <w:vAlign w:val="center"/>
          </w:tcPr>
          <w:p w:rsidR="00B87B65" w:rsidRDefault="00B87B65">
            <w:pPr>
              <w:jc w:val="right"/>
              <w:rPr>
                <w:color w:val="000000"/>
              </w:rPr>
            </w:pPr>
            <w:r>
              <w:rPr>
                <w:color w:val="000000"/>
              </w:rPr>
              <w:t>121,4</w:t>
            </w:r>
          </w:p>
        </w:tc>
        <w:tc>
          <w:tcPr>
            <w:tcW w:w="1559" w:type="dxa"/>
            <w:vAlign w:val="center"/>
          </w:tcPr>
          <w:p w:rsidR="00B87B65" w:rsidRDefault="00B87B65">
            <w:pPr>
              <w:jc w:val="right"/>
              <w:rPr>
                <w:color w:val="000000"/>
              </w:rPr>
            </w:pPr>
            <w:r>
              <w:rPr>
                <w:color w:val="000000"/>
              </w:rPr>
              <w:t>100</w:t>
            </w:r>
          </w:p>
        </w:tc>
      </w:tr>
      <w:tr w:rsidR="00B87B65" w:rsidRPr="00662403" w:rsidTr="00062591">
        <w:tc>
          <w:tcPr>
            <w:tcW w:w="2590" w:type="dxa"/>
            <w:vAlign w:val="center"/>
          </w:tcPr>
          <w:p w:rsidR="00B87B65" w:rsidRDefault="00B87B65">
            <w:pPr>
              <w:rPr>
                <w:color w:val="000000"/>
              </w:rPr>
            </w:pPr>
            <w:r>
              <w:rPr>
                <w:color w:val="000000"/>
              </w:rPr>
              <w:t>10606043 10 0000 110</w:t>
            </w:r>
          </w:p>
        </w:tc>
        <w:tc>
          <w:tcPr>
            <w:tcW w:w="5915" w:type="dxa"/>
            <w:vAlign w:val="center"/>
          </w:tcPr>
          <w:p w:rsidR="00B87B65" w:rsidRDefault="00B87B65">
            <w:pPr>
              <w:jc w:val="both"/>
              <w:rPr>
                <w:color w:val="000000"/>
              </w:rPr>
            </w:pPr>
            <w:r>
              <w:rPr>
                <w:color w:val="000000"/>
              </w:rPr>
              <w:t>Земельный налог с физических лиц, обладающих земельным участком, расположенным в границах сельских поселений</w:t>
            </w:r>
          </w:p>
        </w:tc>
        <w:tc>
          <w:tcPr>
            <w:tcW w:w="1708" w:type="dxa"/>
            <w:vAlign w:val="center"/>
          </w:tcPr>
          <w:p w:rsidR="00B87B65" w:rsidRDefault="00B87B65">
            <w:pPr>
              <w:jc w:val="right"/>
              <w:rPr>
                <w:color w:val="000000"/>
              </w:rPr>
            </w:pPr>
            <w:r>
              <w:rPr>
                <w:color w:val="000000"/>
              </w:rPr>
              <w:t>1048,7</w:t>
            </w:r>
          </w:p>
        </w:tc>
        <w:tc>
          <w:tcPr>
            <w:tcW w:w="1559" w:type="dxa"/>
            <w:vAlign w:val="center"/>
          </w:tcPr>
          <w:p w:rsidR="00B87B65" w:rsidRDefault="00B87B65">
            <w:pPr>
              <w:jc w:val="right"/>
              <w:rPr>
                <w:color w:val="000000"/>
              </w:rPr>
            </w:pPr>
            <w:r>
              <w:rPr>
                <w:color w:val="000000"/>
              </w:rPr>
              <w:t>97,8</w:t>
            </w:r>
          </w:p>
        </w:tc>
        <w:tc>
          <w:tcPr>
            <w:tcW w:w="1553" w:type="dxa"/>
            <w:vAlign w:val="center"/>
          </w:tcPr>
          <w:p w:rsidR="00B87B65" w:rsidRDefault="00B87B65">
            <w:pPr>
              <w:jc w:val="right"/>
              <w:rPr>
                <w:color w:val="000000"/>
              </w:rPr>
            </w:pPr>
            <w:r>
              <w:rPr>
                <w:color w:val="000000"/>
              </w:rPr>
              <w:t>1048,7</w:t>
            </w:r>
          </w:p>
        </w:tc>
        <w:tc>
          <w:tcPr>
            <w:tcW w:w="1559" w:type="dxa"/>
            <w:vAlign w:val="center"/>
          </w:tcPr>
          <w:p w:rsidR="00B87B65" w:rsidRDefault="00B87B65">
            <w:pPr>
              <w:jc w:val="right"/>
              <w:rPr>
                <w:color w:val="000000"/>
              </w:rPr>
            </w:pPr>
            <w:r>
              <w:rPr>
                <w:color w:val="000000"/>
              </w:rPr>
              <w:t>100</w:t>
            </w:r>
          </w:p>
        </w:tc>
      </w:tr>
      <w:tr w:rsidR="00B87B65" w:rsidRPr="00662403" w:rsidTr="00062591">
        <w:trPr>
          <w:cantSplit/>
        </w:trPr>
        <w:tc>
          <w:tcPr>
            <w:tcW w:w="2590" w:type="dxa"/>
            <w:vAlign w:val="center"/>
          </w:tcPr>
          <w:p w:rsidR="00B87B65" w:rsidRDefault="00B87B65">
            <w:pPr>
              <w:rPr>
                <w:b/>
                <w:bCs/>
                <w:color w:val="000000"/>
              </w:rPr>
            </w:pPr>
            <w:r>
              <w:rPr>
                <w:b/>
                <w:bCs/>
                <w:color w:val="000000"/>
              </w:rPr>
              <w:t>1 08 00000 00 0000 000</w:t>
            </w:r>
          </w:p>
        </w:tc>
        <w:tc>
          <w:tcPr>
            <w:tcW w:w="5915" w:type="dxa"/>
            <w:vAlign w:val="center"/>
          </w:tcPr>
          <w:p w:rsidR="00B87B65" w:rsidRDefault="00B87B65">
            <w:pPr>
              <w:jc w:val="both"/>
              <w:rPr>
                <w:b/>
                <w:bCs/>
                <w:color w:val="000000"/>
              </w:rPr>
            </w:pPr>
            <w:r>
              <w:rPr>
                <w:b/>
                <w:bCs/>
                <w:color w:val="000000"/>
              </w:rPr>
              <w:t>Государственная пошлина</w:t>
            </w:r>
          </w:p>
        </w:tc>
        <w:tc>
          <w:tcPr>
            <w:tcW w:w="1708" w:type="dxa"/>
            <w:vAlign w:val="center"/>
          </w:tcPr>
          <w:p w:rsidR="00B87B65" w:rsidRDefault="00B87B65">
            <w:pPr>
              <w:jc w:val="right"/>
              <w:rPr>
                <w:b/>
                <w:bCs/>
                <w:color w:val="000000"/>
              </w:rPr>
            </w:pPr>
            <w:r>
              <w:rPr>
                <w:b/>
                <w:bCs/>
                <w:color w:val="000000"/>
              </w:rPr>
              <w:t>8</w:t>
            </w:r>
          </w:p>
        </w:tc>
        <w:tc>
          <w:tcPr>
            <w:tcW w:w="1559" w:type="dxa"/>
            <w:vAlign w:val="center"/>
          </w:tcPr>
          <w:p w:rsidR="00B87B65" w:rsidRDefault="00B87B65">
            <w:pPr>
              <w:jc w:val="right"/>
              <w:rPr>
                <w:b/>
                <w:bCs/>
                <w:color w:val="000000"/>
              </w:rPr>
            </w:pPr>
            <w:r>
              <w:rPr>
                <w:b/>
                <w:bCs/>
                <w:color w:val="000000"/>
              </w:rPr>
              <w:t>7,1</w:t>
            </w:r>
          </w:p>
        </w:tc>
        <w:tc>
          <w:tcPr>
            <w:tcW w:w="1553" w:type="dxa"/>
            <w:vAlign w:val="center"/>
          </w:tcPr>
          <w:p w:rsidR="00B87B65" w:rsidRDefault="00B87B65">
            <w:pPr>
              <w:jc w:val="right"/>
              <w:rPr>
                <w:b/>
                <w:bCs/>
                <w:color w:val="000000"/>
              </w:rPr>
            </w:pPr>
            <w:r>
              <w:rPr>
                <w:b/>
                <w:bCs/>
                <w:color w:val="000000"/>
              </w:rPr>
              <w:t>8</w:t>
            </w:r>
          </w:p>
        </w:tc>
        <w:tc>
          <w:tcPr>
            <w:tcW w:w="1559" w:type="dxa"/>
            <w:vAlign w:val="center"/>
          </w:tcPr>
          <w:p w:rsidR="00B87B65" w:rsidRDefault="00B87B65">
            <w:pPr>
              <w:jc w:val="right"/>
              <w:rPr>
                <w:b/>
                <w:bCs/>
                <w:color w:val="000000"/>
              </w:rPr>
            </w:pPr>
            <w:r>
              <w:rPr>
                <w:b/>
                <w:bCs/>
                <w:color w:val="000000"/>
              </w:rPr>
              <w:t>100</w:t>
            </w:r>
          </w:p>
        </w:tc>
      </w:tr>
      <w:tr w:rsidR="00B87B65" w:rsidRPr="00662403" w:rsidTr="00062591">
        <w:tc>
          <w:tcPr>
            <w:tcW w:w="2590" w:type="dxa"/>
            <w:vAlign w:val="center"/>
          </w:tcPr>
          <w:p w:rsidR="00B87B65" w:rsidRDefault="00B87B65">
            <w:pPr>
              <w:rPr>
                <w:color w:val="000000"/>
              </w:rPr>
            </w:pPr>
            <w:r>
              <w:rPr>
                <w:color w:val="000000"/>
              </w:rPr>
              <w:t>10804020 01 0000 110</w:t>
            </w:r>
          </w:p>
        </w:tc>
        <w:tc>
          <w:tcPr>
            <w:tcW w:w="5915" w:type="dxa"/>
            <w:vAlign w:val="center"/>
          </w:tcPr>
          <w:p w:rsidR="00B87B65" w:rsidRDefault="00B87B65">
            <w:pPr>
              <w:jc w:val="both"/>
              <w:rPr>
                <w:color w:val="000000"/>
              </w:rPr>
            </w:pPr>
            <w:r>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8" w:type="dxa"/>
            <w:vAlign w:val="center"/>
          </w:tcPr>
          <w:p w:rsidR="00B87B65" w:rsidRDefault="00B87B65">
            <w:pPr>
              <w:jc w:val="right"/>
              <w:rPr>
                <w:color w:val="000000"/>
              </w:rPr>
            </w:pPr>
            <w:r>
              <w:rPr>
                <w:color w:val="000000"/>
              </w:rPr>
              <w:t>8</w:t>
            </w:r>
          </w:p>
        </w:tc>
        <w:tc>
          <w:tcPr>
            <w:tcW w:w="1559" w:type="dxa"/>
            <w:vAlign w:val="center"/>
          </w:tcPr>
          <w:p w:rsidR="00B87B65" w:rsidRDefault="00B87B65">
            <w:pPr>
              <w:jc w:val="right"/>
              <w:rPr>
                <w:color w:val="000000"/>
              </w:rPr>
            </w:pPr>
            <w:r>
              <w:rPr>
                <w:color w:val="000000"/>
              </w:rPr>
              <w:t>7,1</w:t>
            </w:r>
          </w:p>
        </w:tc>
        <w:tc>
          <w:tcPr>
            <w:tcW w:w="1553" w:type="dxa"/>
            <w:vAlign w:val="center"/>
          </w:tcPr>
          <w:p w:rsidR="00B87B65" w:rsidRDefault="00B87B65">
            <w:pPr>
              <w:jc w:val="right"/>
              <w:rPr>
                <w:color w:val="000000"/>
              </w:rPr>
            </w:pPr>
            <w:r>
              <w:rPr>
                <w:color w:val="000000"/>
              </w:rPr>
              <w:t>8</w:t>
            </w:r>
          </w:p>
        </w:tc>
        <w:tc>
          <w:tcPr>
            <w:tcW w:w="1559" w:type="dxa"/>
            <w:vAlign w:val="center"/>
          </w:tcPr>
          <w:p w:rsidR="00B87B65" w:rsidRDefault="00B87B65">
            <w:pPr>
              <w:jc w:val="right"/>
              <w:rPr>
                <w:color w:val="000000"/>
              </w:rPr>
            </w:pPr>
            <w:r>
              <w:rPr>
                <w:color w:val="000000"/>
              </w:rPr>
              <w:t>100</w:t>
            </w:r>
          </w:p>
        </w:tc>
      </w:tr>
      <w:tr w:rsidR="00B87B65" w:rsidRPr="00662403" w:rsidTr="00062591">
        <w:tc>
          <w:tcPr>
            <w:tcW w:w="2590" w:type="dxa"/>
            <w:vAlign w:val="center"/>
          </w:tcPr>
          <w:p w:rsidR="00B87B65" w:rsidRDefault="00B87B65">
            <w:pPr>
              <w:rPr>
                <w:b/>
                <w:bCs/>
                <w:color w:val="000000"/>
              </w:rPr>
            </w:pPr>
            <w:r>
              <w:rPr>
                <w:b/>
                <w:bCs/>
                <w:color w:val="000000"/>
              </w:rPr>
              <w:t>1 11 00000 00 0000 000</w:t>
            </w:r>
          </w:p>
        </w:tc>
        <w:tc>
          <w:tcPr>
            <w:tcW w:w="5915" w:type="dxa"/>
            <w:vAlign w:val="center"/>
          </w:tcPr>
          <w:p w:rsidR="00B87B65" w:rsidRDefault="00B87B65">
            <w:pPr>
              <w:jc w:val="both"/>
              <w:rPr>
                <w:b/>
                <w:bCs/>
                <w:color w:val="000000"/>
              </w:rPr>
            </w:pPr>
            <w:r>
              <w:rPr>
                <w:b/>
                <w:bCs/>
                <w:color w:val="000000"/>
              </w:rPr>
              <w:t>Доходы от использования имущества, находящегося в государственной и муниципальной собственности</w:t>
            </w:r>
          </w:p>
        </w:tc>
        <w:tc>
          <w:tcPr>
            <w:tcW w:w="1708" w:type="dxa"/>
            <w:vAlign w:val="center"/>
          </w:tcPr>
          <w:p w:rsidR="00B87B65" w:rsidRDefault="00B87B65">
            <w:pPr>
              <w:jc w:val="right"/>
              <w:rPr>
                <w:b/>
                <w:bCs/>
                <w:color w:val="000000"/>
              </w:rPr>
            </w:pPr>
            <w:r>
              <w:rPr>
                <w:b/>
                <w:bCs/>
                <w:color w:val="000000"/>
              </w:rPr>
              <w:t>18</w:t>
            </w:r>
          </w:p>
        </w:tc>
        <w:tc>
          <w:tcPr>
            <w:tcW w:w="1559" w:type="dxa"/>
            <w:vAlign w:val="center"/>
          </w:tcPr>
          <w:p w:rsidR="00B87B65" w:rsidRDefault="00B87B65">
            <w:pPr>
              <w:jc w:val="right"/>
              <w:rPr>
                <w:b/>
                <w:bCs/>
                <w:color w:val="000000"/>
              </w:rPr>
            </w:pPr>
            <w:r>
              <w:rPr>
                <w:b/>
                <w:bCs/>
                <w:color w:val="000000"/>
              </w:rPr>
              <w:t>12</w:t>
            </w:r>
          </w:p>
        </w:tc>
        <w:tc>
          <w:tcPr>
            <w:tcW w:w="1553" w:type="dxa"/>
            <w:vAlign w:val="center"/>
          </w:tcPr>
          <w:p w:rsidR="00B87B65" w:rsidRDefault="00B87B65">
            <w:pPr>
              <w:jc w:val="right"/>
              <w:rPr>
                <w:b/>
                <w:bCs/>
                <w:color w:val="000000"/>
              </w:rPr>
            </w:pPr>
            <w:r>
              <w:rPr>
                <w:b/>
                <w:bCs/>
                <w:color w:val="000000"/>
              </w:rPr>
              <w:t>18</w:t>
            </w:r>
          </w:p>
        </w:tc>
        <w:tc>
          <w:tcPr>
            <w:tcW w:w="1559" w:type="dxa"/>
            <w:vAlign w:val="center"/>
          </w:tcPr>
          <w:p w:rsidR="00B87B65" w:rsidRDefault="00B87B65">
            <w:pPr>
              <w:jc w:val="right"/>
              <w:rPr>
                <w:b/>
                <w:bCs/>
                <w:color w:val="000000"/>
              </w:rPr>
            </w:pPr>
            <w:r>
              <w:rPr>
                <w:b/>
                <w:bCs/>
                <w:color w:val="000000"/>
              </w:rPr>
              <w:t>100</w:t>
            </w:r>
          </w:p>
        </w:tc>
      </w:tr>
      <w:tr w:rsidR="00B87B65" w:rsidRPr="00662403" w:rsidTr="00062591">
        <w:tc>
          <w:tcPr>
            <w:tcW w:w="2590" w:type="dxa"/>
            <w:vAlign w:val="center"/>
          </w:tcPr>
          <w:p w:rsidR="00B87B65" w:rsidRDefault="00B87B65">
            <w:pPr>
              <w:rPr>
                <w:color w:val="000000"/>
              </w:rPr>
            </w:pPr>
            <w:r>
              <w:rPr>
                <w:color w:val="000000"/>
              </w:rPr>
              <w:t>1 11 05030 00 0000 120</w:t>
            </w:r>
          </w:p>
        </w:tc>
        <w:tc>
          <w:tcPr>
            <w:tcW w:w="5915" w:type="dxa"/>
            <w:vAlign w:val="center"/>
          </w:tcPr>
          <w:p w:rsidR="00B87B65" w:rsidRDefault="00B87B65">
            <w:pPr>
              <w:jc w:val="both"/>
              <w:rPr>
                <w:color w:val="000000"/>
              </w:rPr>
            </w:pPr>
            <w:r>
              <w:rPr>
                <w:color w:val="000000"/>
              </w:rPr>
              <w:t xml:space="preserve">Доходы от сдачи в аренду имущества, находящегося в оперативном управлении органов государственной власти, органов </w:t>
            </w:r>
            <w:r>
              <w:rPr>
                <w:color w:val="000000"/>
              </w:rPr>
              <w:lastRenderedPageBreak/>
              <w:t>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8" w:type="dxa"/>
            <w:vAlign w:val="center"/>
          </w:tcPr>
          <w:p w:rsidR="00B87B65" w:rsidRDefault="00B87B65">
            <w:pPr>
              <w:jc w:val="right"/>
              <w:rPr>
                <w:color w:val="000000"/>
              </w:rPr>
            </w:pPr>
            <w:r>
              <w:rPr>
                <w:color w:val="000000"/>
              </w:rPr>
              <w:lastRenderedPageBreak/>
              <w:t>18</w:t>
            </w:r>
          </w:p>
        </w:tc>
        <w:tc>
          <w:tcPr>
            <w:tcW w:w="1559" w:type="dxa"/>
            <w:vAlign w:val="center"/>
          </w:tcPr>
          <w:p w:rsidR="00B87B65" w:rsidRDefault="00B87B65">
            <w:pPr>
              <w:jc w:val="right"/>
              <w:rPr>
                <w:color w:val="000000"/>
              </w:rPr>
            </w:pPr>
            <w:r>
              <w:rPr>
                <w:color w:val="000000"/>
              </w:rPr>
              <w:t>12</w:t>
            </w:r>
          </w:p>
        </w:tc>
        <w:tc>
          <w:tcPr>
            <w:tcW w:w="1553" w:type="dxa"/>
            <w:vAlign w:val="center"/>
          </w:tcPr>
          <w:p w:rsidR="00B87B65" w:rsidRDefault="00B87B65">
            <w:pPr>
              <w:jc w:val="right"/>
              <w:rPr>
                <w:color w:val="000000"/>
              </w:rPr>
            </w:pPr>
            <w:r>
              <w:rPr>
                <w:color w:val="000000"/>
              </w:rPr>
              <w:t>18</w:t>
            </w:r>
          </w:p>
        </w:tc>
        <w:tc>
          <w:tcPr>
            <w:tcW w:w="1559" w:type="dxa"/>
            <w:vAlign w:val="center"/>
          </w:tcPr>
          <w:p w:rsidR="00B87B65" w:rsidRDefault="00B87B65">
            <w:pPr>
              <w:jc w:val="right"/>
              <w:rPr>
                <w:color w:val="000000"/>
              </w:rPr>
            </w:pPr>
            <w:r>
              <w:rPr>
                <w:color w:val="000000"/>
              </w:rPr>
              <w:t>100</w:t>
            </w:r>
          </w:p>
        </w:tc>
      </w:tr>
      <w:tr w:rsidR="00B87B65" w:rsidRPr="00662403" w:rsidTr="00062591">
        <w:tc>
          <w:tcPr>
            <w:tcW w:w="2590" w:type="dxa"/>
            <w:vAlign w:val="center"/>
          </w:tcPr>
          <w:p w:rsidR="00B87B65" w:rsidRDefault="00B87B65">
            <w:pPr>
              <w:rPr>
                <w:color w:val="000000"/>
              </w:rPr>
            </w:pPr>
            <w:r>
              <w:rPr>
                <w:color w:val="000000"/>
              </w:rPr>
              <w:lastRenderedPageBreak/>
              <w:t>11105025 10 0000 120</w:t>
            </w:r>
          </w:p>
        </w:tc>
        <w:tc>
          <w:tcPr>
            <w:tcW w:w="5915" w:type="dxa"/>
            <w:vAlign w:val="center"/>
          </w:tcPr>
          <w:p w:rsidR="00B87B65" w:rsidRDefault="00B87B65">
            <w:pPr>
              <w:jc w:val="both"/>
              <w:rPr>
                <w:color w:val="000000"/>
              </w:rPr>
            </w:pPr>
            <w:r>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08" w:type="dxa"/>
            <w:vAlign w:val="center"/>
          </w:tcPr>
          <w:p w:rsidR="00B87B65" w:rsidRDefault="00B87B65">
            <w:pPr>
              <w:jc w:val="right"/>
              <w:rPr>
                <w:color w:val="000000"/>
              </w:rPr>
            </w:pPr>
            <w:r>
              <w:rPr>
                <w:color w:val="000000"/>
              </w:rPr>
              <w:t>71,4</w:t>
            </w:r>
          </w:p>
        </w:tc>
        <w:tc>
          <w:tcPr>
            <w:tcW w:w="1559" w:type="dxa"/>
            <w:vAlign w:val="center"/>
          </w:tcPr>
          <w:p w:rsidR="00B87B65" w:rsidRDefault="00B87B65">
            <w:pPr>
              <w:jc w:val="right"/>
              <w:rPr>
                <w:color w:val="000000"/>
              </w:rPr>
            </w:pPr>
            <w:r>
              <w:rPr>
                <w:color w:val="000000"/>
              </w:rPr>
              <w:t>71,3</w:t>
            </w:r>
          </w:p>
        </w:tc>
        <w:tc>
          <w:tcPr>
            <w:tcW w:w="1553" w:type="dxa"/>
            <w:vAlign w:val="center"/>
          </w:tcPr>
          <w:p w:rsidR="00B87B65" w:rsidRDefault="00B87B65">
            <w:pPr>
              <w:jc w:val="right"/>
              <w:rPr>
                <w:color w:val="000000"/>
              </w:rPr>
            </w:pPr>
            <w:r>
              <w:rPr>
                <w:color w:val="000000"/>
              </w:rPr>
              <w:t>71,3</w:t>
            </w:r>
          </w:p>
        </w:tc>
        <w:tc>
          <w:tcPr>
            <w:tcW w:w="1559" w:type="dxa"/>
            <w:vAlign w:val="center"/>
          </w:tcPr>
          <w:p w:rsidR="00B87B65" w:rsidRDefault="00B87B65">
            <w:pPr>
              <w:jc w:val="right"/>
              <w:rPr>
                <w:color w:val="000000"/>
              </w:rPr>
            </w:pPr>
            <w:r>
              <w:rPr>
                <w:color w:val="000000"/>
              </w:rPr>
              <w:t>100</w:t>
            </w:r>
          </w:p>
        </w:tc>
      </w:tr>
      <w:tr w:rsidR="00B87B65" w:rsidRPr="00662403" w:rsidTr="00062591">
        <w:tc>
          <w:tcPr>
            <w:tcW w:w="2590" w:type="dxa"/>
            <w:vAlign w:val="center"/>
          </w:tcPr>
          <w:p w:rsidR="00B87B65" w:rsidRDefault="00B87B65">
            <w:pPr>
              <w:rPr>
                <w:color w:val="000000"/>
              </w:rPr>
            </w:pPr>
            <w:r>
              <w:rPr>
                <w:color w:val="000000"/>
              </w:rPr>
              <w:t>11400000 00 0000 000</w:t>
            </w:r>
          </w:p>
        </w:tc>
        <w:tc>
          <w:tcPr>
            <w:tcW w:w="5915" w:type="dxa"/>
            <w:vAlign w:val="center"/>
          </w:tcPr>
          <w:p w:rsidR="00B87B65" w:rsidRDefault="00B87B65">
            <w:pPr>
              <w:jc w:val="both"/>
              <w:rPr>
                <w:color w:val="000000"/>
              </w:rPr>
            </w:pPr>
            <w:r>
              <w:rPr>
                <w:color w:val="000000"/>
              </w:rPr>
              <w:t>Доходы от продажи материальных активов</w:t>
            </w:r>
          </w:p>
        </w:tc>
        <w:tc>
          <w:tcPr>
            <w:tcW w:w="1708" w:type="dxa"/>
            <w:vAlign w:val="center"/>
          </w:tcPr>
          <w:p w:rsidR="00B87B65" w:rsidRDefault="00B87B65">
            <w:pPr>
              <w:jc w:val="right"/>
              <w:rPr>
                <w:color w:val="000000"/>
              </w:rPr>
            </w:pPr>
            <w:r>
              <w:rPr>
                <w:color w:val="000000"/>
              </w:rPr>
              <w:t>199,5</w:t>
            </w:r>
          </w:p>
        </w:tc>
        <w:tc>
          <w:tcPr>
            <w:tcW w:w="1559" w:type="dxa"/>
            <w:vAlign w:val="center"/>
          </w:tcPr>
          <w:p w:rsidR="00B87B65" w:rsidRDefault="00B87B65">
            <w:pPr>
              <w:jc w:val="right"/>
              <w:rPr>
                <w:color w:val="000000"/>
              </w:rPr>
            </w:pPr>
            <w:r>
              <w:rPr>
                <w:color w:val="000000"/>
              </w:rPr>
              <w:t>199,5</w:t>
            </w:r>
          </w:p>
        </w:tc>
        <w:tc>
          <w:tcPr>
            <w:tcW w:w="1553" w:type="dxa"/>
            <w:vAlign w:val="center"/>
          </w:tcPr>
          <w:p w:rsidR="00B87B65" w:rsidRDefault="00B87B65">
            <w:pPr>
              <w:jc w:val="right"/>
              <w:rPr>
                <w:color w:val="000000"/>
              </w:rPr>
            </w:pPr>
            <w:r>
              <w:rPr>
                <w:color w:val="000000"/>
              </w:rPr>
              <w:t>199,5</w:t>
            </w:r>
          </w:p>
        </w:tc>
        <w:tc>
          <w:tcPr>
            <w:tcW w:w="1559" w:type="dxa"/>
            <w:vAlign w:val="center"/>
          </w:tcPr>
          <w:p w:rsidR="00B87B65" w:rsidRDefault="00B87B65">
            <w:pPr>
              <w:jc w:val="right"/>
              <w:rPr>
                <w:color w:val="000000"/>
              </w:rPr>
            </w:pPr>
            <w:r>
              <w:rPr>
                <w:color w:val="000000"/>
              </w:rPr>
              <w:t>100</w:t>
            </w:r>
          </w:p>
        </w:tc>
      </w:tr>
      <w:tr w:rsidR="00B87B65" w:rsidRPr="00662403" w:rsidTr="00062591">
        <w:tc>
          <w:tcPr>
            <w:tcW w:w="2590" w:type="dxa"/>
            <w:vAlign w:val="center"/>
          </w:tcPr>
          <w:p w:rsidR="00B87B65" w:rsidRDefault="00B87B65">
            <w:pPr>
              <w:rPr>
                <w:color w:val="000000"/>
              </w:rPr>
            </w:pPr>
            <w:r>
              <w:rPr>
                <w:color w:val="000000"/>
              </w:rPr>
              <w:t>11402050100000410</w:t>
            </w:r>
          </w:p>
        </w:tc>
        <w:tc>
          <w:tcPr>
            <w:tcW w:w="5915" w:type="dxa"/>
            <w:vAlign w:val="center"/>
          </w:tcPr>
          <w:p w:rsidR="00B87B65" w:rsidRDefault="00B87B65">
            <w:pPr>
              <w:jc w:val="both"/>
              <w:rPr>
                <w:color w:val="000000"/>
              </w:rPr>
            </w:pPr>
            <w:r>
              <w:rPr>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8" w:type="dxa"/>
            <w:vAlign w:val="center"/>
          </w:tcPr>
          <w:p w:rsidR="00B87B65" w:rsidRDefault="00B87B65">
            <w:pPr>
              <w:jc w:val="right"/>
              <w:rPr>
                <w:color w:val="000000"/>
              </w:rPr>
            </w:pPr>
            <w:r>
              <w:rPr>
                <w:color w:val="000000"/>
              </w:rPr>
              <w:t>177,1</w:t>
            </w:r>
          </w:p>
        </w:tc>
        <w:tc>
          <w:tcPr>
            <w:tcW w:w="1559" w:type="dxa"/>
            <w:vAlign w:val="center"/>
          </w:tcPr>
          <w:p w:rsidR="00B87B65" w:rsidRDefault="00B87B65">
            <w:pPr>
              <w:jc w:val="right"/>
              <w:rPr>
                <w:color w:val="000000"/>
              </w:rPr>
            </w:pPr>
            <w:r>
              <w:rPr>
                <w:color w:val="000000"/>
              </w:rPr>
              <w:t>177,1</w:t>
            </w:r>
          </w:p>
        </w:tc>
        <w:tc>
          <w:tcPr>
            <w:tcW w:w="1553" w:type="dxa"/>
            <w:vAlign w:val="center"/>
          </w:tcPr>
          <w:p w:rsidR="00B87B65" w:rsidRDefault="00B87B65">
            <w:pPr>
              <w:jc w:val="right"/>
              <w:rPr>
                <w:color w:val="000000"/>
              </w:rPr>
            </w:pPr>
            <w:r>
              <w:rPr>
                <w:color w:val="000000"/>
              </w:rPr>
              <w:t>177,1</w:t>
            </w:r>
          </w:p>
        </w:tc>
        <w:tc>
          <w:tcPr>
            <w:tcW w:w="1559" w:type="dxa"/>
            <w:vAlign w:val="center"/>
          </w:tcPr>
          <w:p w:rsidR="00B87B65" w:rsidRDefault="00B87B65">
            <w:pPr>
              <w:jc w:val="right"/>
              <w:rPr>
                <w:color w:val="000000"/>
              </w:rPr>
            </w:pPr>
            <w:r>
              <w:rPr>
                <w:color w:val="000000"/>
              </w:rPr>
              <w:t>100</w:t>
            </w:r>
          </w:p>
        </w:tc>
      </w:tr>
      <w:tr w:rsidR="00B87B65" w:rsidRPr="00662403" w:rsidTr="00062591">
        <w:tc>
          <w:tcPr>
            <w:tcW w:w="2590" w:type="dxa"/>
            <w:vAlign w:val="center"/>
          </w:tcPr>
          <w:p w:rsidR="00B87B65" w:rsidRDefault="00B87B65">
            <w:pPr>
              <w:rPr>
                <w:color w:val="000000"/>
              </w:rPr>
            </w:pPr>
            <w:r>
              <w:rPr>
                <w:color w:val="000000"/>
              </w:rPr>
              <w:t>11406025 10 0000 430</w:t>
            </w:r>
          </w:p>
        </w:tc>
        <w:tc>
          <w:tcPr>
            <w:tcW w:w="5915" w:type="dxa"/>
            <w:vAlign w:val="center"/>
          </w:tcPr>
          <w:p w:rsidR="00B87B65" w:rsidRDefault="00B87B65">
            <w:pPr>
              <w:jc w:val="both"/>
              <w:rPr>
                <w:color w:val="000000"/>
              </w:rPr>
            </w:pPr>
            <w:r>
              <w:rPr>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08" w:type="dxa"/>
            <w:vAlign w:val="center"/>
          </w:tcPr>
          <w:p w:rsidR="00B87B65" w:rsidRDefault="00B87B65">
            <w:pPr>
              <w:jc w:val="right"/>
              <w:rPr>
                <w:color w:val="000000"/>
              </w:rPr>
            </w:pPr>
            <w:r>
              <w:rPr>
                <w:color w:val="000000"/>
              </w:rPr>
              <w:t>22,4</w:t>
            </w:r>
          </w:p>
        </w:tc>
        <w:tc>
          <w:tcPr>
            <w:tcW w:w="1559" w:type="dxa"/>
            <w:vAlign w:val="center"/>
          </w:tcPr>
          <w:p w:rsidR="00B87B65" w:rsidRDefault="00B87B65">
            <w:pPr>
              <w:jc w:val="right"/>
              <w:rPr>
                <w:color w:val="000000"/>
              </w:rPr>
            </w:pPr>
            <w:r>
              <w:rPr>
                <w:color w:val="000000"/>
              </w:rPr>
              <w:t>22,4</w:t>
            </w:r>
          </w:p>
        </w:tc>
        <w:tc>
          <w:tcPr>
            <w:tcW w:w="1553" w:type="dxa"/>
            <w:vAlign w:val="center"/>
          </w:tcPr>
          <w:p w:rsidR="00B87B65" w:rsidRDefault="00B87B65">
            <w:pPr>
              <w:jc w:val="right"/>
              <w:rPr>
                <w:color w:val="000000"/>
              </w:rPr>
            </w:pPr>
            <w:r>
              <w:rPr>
                <w:color w:val="000000"/>
              </w:rPr>
              <w:t>22,4</w:t>
            </w:r>
          </w:p>
        </w:tc>
        <w:tc>
          <w:tcPr>
            <w:tcW w:w="1559" w:type="dxa"/>
            <w:vAlign w:val="center"/>
          </w:tcPr>
          <w:p w:rsidR="00B87B65" w:rsidRDefault="00B87B65">
            <w:pPr>
              <w:jc w:val="right"/>
              <w:rPr>
                <w:color w:val="000000"/>
              </w:rPr>
            </w:pPr>
            <w:r>
              <w:rPr>
                <w:color w:val="000000"/>
              </w:rPr>
              <w:t>100</w:t>
            </w:r>
          </w:p>
        </w:tc>
      </w:tr>
      <w:tr w:rsidR="00B87B65" w:rsidRPr="00662403" w:rsidTr="00062591">
        <w:tc>
          <w:tcPr>
            <w:tcW w:w="2590" w:type="dxa"/>
            <w:vAlign w:val="center"/>
          </w:tcPr>
          <w:p w:rsidR="00B87B65" w:rsidRDefault="00B87B65">
            <w:pPr>
              <w:rPr>
                <w:b/>
                <w:bCs/>
                <w:color w:val="000000"/>
              </w:rPr>
            </w:pPr>
            <w:r>
              <w:rPr>
                <w:b/>
                <w:bCs/>
                <w:color w:val="000000"/>
              </w:rPr>
              <w:t>1 16 00000 00 0000 000</w:t>
            </w:r>
          </w:p>
        </w:tc>
        <w:tc>
          <w:tcPr>
            <w:tcW w:w="5915" w:type="dxa"/>
            <w:vAlign w:val="center"/>
          </w:tcPr>
          <w:p w:rsidR="00B87B65" w:rsidRDefault="00B87B65">
            <w:pPr>
              <w:jc w:val="both"/>
              <w:rPr>
                <w:b/>
                <w:bCs/>
                <w:color w:val="000000"/>
              </w:rPr>
            </w:pPr>
            <w:r>
              <w:rPr>
                <w:b/>
                <w:bCs/>
                <w:color w:val="000000"/>
              </w:rPr>
              <w:t>Штрафы, санкции, возмещение ущерба</w:t>
            </w:r>
          </w:p>
        </w:tc>
        <w:tc>
          <w:tcPr>
            <w:tcW w:w="1708" w:type="dxa"/>
            <w:vAlign w:val="center"/>
          </w:tcPr>
          <w:p w:rsidR="00B87B65" w:rsidRDefault="00B87B65">
            <w:pPr>
              <w:jc w:val="right"/>
              <w:rPr>
                <w:b/>
                <w:bCs/>
                <w:color w:val="000000"/>
              </w:rPr>
            </w:pPr>
            <w:r>
              <w:rPr>
                <w:b/>
                <w:bCs/>
                <w:color w:val="000000"/>
              </w:rPr>
              <w:t>5</w:t>
            </w:r>
          </w:p>
        </w:tc>
        <w:tc>
          <w:tcPr>
            <w:tcW w:w="1559" w:type="dxa"/>
            <w:vAlign w:val="center"/>
          </w:tcPr>
          <w:p w:rsidR="00B87B65" w:rsidRDefault="00B87B65">
            <w:pPr>
              <w:jc w:val="right"/>
              <w:rPr>
                <w:b/>
                <w:bCs/>
                <w:color w:val="000000"/>
              </w:rPr>
            </w:pPr>
            <w:r>
              <w:rPr>
                <w:b/>
                <w:bCs/>
                <w:color w:val="000000"/>
              </w:rPr>
              <w:t>5</w:t>
            </w:r>
          </w:p>
        </w:tc>
        <w:tc>
          <w:tcPr>
            <w:tcW w:w="1553" w:type="dxa"/>
            <w:vAlign w:val="center"/>
          </w:tcPr>
          <w:p w:rsidR="00B87B65" w:rsidRDefault="00B87B65">
            <w:pPr>
              <w:jc w:val="right"/>
              <w:rPr>
                <w:b/>
                <w:bCs/>
                <w:color w:val="000000"/>
              </w:rPr>
            </w:pPr>
            <w:r>
              <w:rPr>
                <w:b/>
                <w:bCs/>
                <w:color w:val="000000"/>
              </w:rPr>
              <w:t>5</w:t>
            </w:r>
          </w:p>
        </w:tc>
        <w:tc>
          <w:tcPr>
            <w:tcW w:w="1559" w:type="dxa"/>
            <w:vAlign w:val="center"/>
          </w:tcPr>
          <w:p w:rsidR="00B87B65" w:rsidRDefault="00B87B65">
            <w:pPr>
              <w:jc w:val="right"/>
              <w:rPr>
                <w:b/>
                <w:bCs/>
                <w:color w:val="000000"/>
              </w:rPr>
            </w:pPr>
            <w:r>
              <w:rPr>
                <w:b/>
                <w:bCs/>
                <w:color w:val="000000"/>
              </w:rPr>
              <w:t>100</w:t>
            </w:r>
          </w:p>
        </w:tc>
      </w:tr>
      <w:tr w:rsidR="00B87B65" w:rsidRPr="00662403" w:rsidTr="00062591">
        <w:tc>
          <w:tcPr>
            <w:tcW w:w="2590" w:type="dxa"/>
            <w:vAlign w:val="center"/>
          </w:tcPr>
          <w:p w:rsidR="00B87B65" w:rsidRDefault="00B87B65">
            <w:pPr>
              <w:rPr>
                <w:b/>
                <w:bCs/>
                <w:i/>
                <w:iCs/>
                <w:color w:val="000000"/>
              </w:rPr>
            </w:pPr>
            <w:r>
              <w:rPr>
                <w:b/>
                <w:bCs/>
                <w:i/>
                <w:iCs/>
                <w:color w:val="000000"/>
              </w:rPr>
              <w:t>2 00 00000 00 0000 000</w:t>
            </w:r>
          </w:p>
        </w:tc>
        <w:tc>
          <w:tcPr>
            <w:tcW w:w="5915" w:type="dxa"/>
            <w:vAlign w:val="center"/>
          </w:tcPr>
          <w:p w:rsidR="00B87B65" w:rsidRDefault="00B87B65">
            <w:pPr>
              <w:jc w:val="both"/>
              <w:rPr>
                <w:b/>
                <w:bCs/>
                <w:i/>
                <w:iCs/>
                <w:color w:val="000000"/>
              </w:rPr>
            </w:pPr>
            <w:r>
              <w:rPr>
                <w:b/>
                <w:bCs/>
                <w:i/>
                <w:iCs/>
                <w:color w:val="000000"/>
              </w:rPr>
              <w:t>Безвозмездные поступления</w:t>
            </w:r>
          </w:p>
        </w:tc>
        <w:tc>
          <w:tcPr>
            <w:tcW w:w="1708" w:type="dxa"/>
            <w:vAlign w:val="center"/>
          </w:tcPr>
          <w:p w:rsidR="00B87B65" w:rsidRDefault="00B87B65">
            <w:pPr>
              <w:jc w:val="right"/>
              <w:rPr>
                <w:b/>
                <w:bCs/>
                <w:i/>
                <w:iCs/>
                <w:color w:val="000000"/>
              </w:rPr>
            </w:pPr>
            <w:r>
              <w:rPr>
                <w:b/>
                <w:bCs/>
                <w:i/>
                <w:iCs/>
                <w:color w:val="000000"/>
              </w:rPr>
              <w:t>13276,3</w:t>
            </w:r>
          </w:p>
        </w:tc>
        <w:tc>
          <w:tcPr>
            <w:tcW w:w="1559" w:type="dxa"/>
            <w:vAlign w:val="center"/>
          </w:tcPr>
          <w:p w:rsidR="00B87B65" w:rsidRDefault="00B87B65">
            <w:pPr>
              <w:jc w:val="right"/>
              <w:rPr>
                <w:b/>
                <w:bCs/>
                <w:i/>
                <w:iCs/>
                <w:color w:val="000000"/>
              </w:rPr>
            </w:pPr>
            <w:r>
              <w:rPr>
                <w:b/>
                <w:bCs/>
                <w:i/>
                <w:iCs/>
                <w:color w:val="000000"/>
              </w:rPr>
              <w:t>10555,7</w:t>
            </w:r>
          </w:p>
        </w:tc>
        <w:tc>
          <w:tcPr>
            <w:tcW w:w="1553" w:type="dxa"/>
            <w:vAlign w:val="center"/>
          </w:tcPr>
          <w:p w:rsidR="00B87B65" w:rsidRDefault="00B87B65">
            <w:pPr>
              <w:jc w:val="right"/>
              <w:rPr>
                <w:b/>
                <w:bCs/>
                <w:i/>
                <w:iCs/>
                <w:color w:val="000000"/>
              </w:rPr>
            </w:pPr>
            <w:r>
              <w:rPr>
                <w:b/>
                <w:bCs/>
                <w:i/>
                <w:iCs/>
                <w:color w:val="000000"/>
              </w:rPr>
              <w:t>13290,2</w:t>
            </w:r>
          </w:p>
        </w:tc>
        <w:tc>
          <w:tcPr>
            <w:tcW w:w="1559" w:type="dxa"/>
            <w:vAlign w:val="center"/>
          </w:tcPr>
          <w:p w:rsidR="00B87B65" w:rsidRDefault="00B87B65">
            <w:pPr>
              <w:jc w:val="right"/>
              <w:rPr>
                <w:b/>
                <w:bCs/>
                <w:i/>
                <w:iCs/>
                <w:color w:val="000000"/>
              </w:rPr>
            </w:pPr>
            <w:r>
              <w:rPr>
                <w:b/>
                <w:bCs/>
                <w:i/>
                <w:iCs/>
                <w:color w:val="000000"/>
              </w:rPr>
              <w:t>100</w:t>
            </w:r>
          </w:p>
        </w:tc>
      </w:tr>
      <w:tr w:rsidR="00B87B65" w:rsidRPr="00662403" w:rsidTr="00062591">
        <w:tc>
          <w:tcPr>
            <w:tcW w:w="2590" w:type="dxa"/>
            <w:vAlign w:val="center"/>
          </w:tcPr>
          <w:p w:rsidR="00B87B65" w:rsidRDefault="00B87B65">
            <w:pPr>
              <w:rPr>
                <w:b/>
                <w:bCs/>
                <w:color w:val="000000"/>
              </w:rPr>
            </w:pPr>
            <w:r>
              <w:rPr>
                <w:b/>
                <w:bCs/>
                <w:color w:val="000000"/>
              </w:rPr>
              <w:t>2 02 00000 00 0000 000</w:t>
            </w:r>
          </w:p>
        </w:tc>
        <w:tc>
          <w:tcPr>
            <w:tcW w:w="5915" w:type="dxa"/>
            <w:vAlign w:val="center"/>
          </w:tcPr>
          <w:p w:rsidR="00B87B65" w:rsidRDefault="00B87B65">
            <w:pPr>
              <w:jc w:val="both"/>
              <w:rPr>
                <w:b/>
                <w:bCs/>
                <w:color w:val="000000"/>
              </w:rPr>
            </w:pPr>
            <w:r>
              <w:rPr>
                <w:b/>
                <w:bCs/>
                <w:color w:val="000000"/>
              </w:rPr>
              <w:t>Безвозмездные поступления от других бюджетов бюджетной системы Российской Федерации</w:t>
            </w:r>
          </w:p>
        </w:tc>
        <w:tc>
          <w:tcPr>
            <w:tcW w:w="1708" w:type="dxa"/>
            <w:vAlign w:val="center"/>
          </w:tcPr>
          <w:p w:rsidR="00B87B65" w:rsidRDefault="00B87B65">
            <w:pPr>
              <w:jc w:val="right"/>
              <w:rPr>
                <w:b/>
                <w:bCs/>
                <w:color w:val="000000"/>
              </w:rPr>
            </w:pPr>
            <w:r>
              <w:rPr>
                <w:b/>
                <w:bCs/>
                <w:color w:val="000000"/>
              </w:rPr>
              <w:t>12839,9</w:t>
            </w:r>
          </w:p>
        </w:tc>
        <w:tc>
          <w:tcPr>
            <w:tcW w:w="1559" w:type="dxa"/>
            <w:vAlign w:val="center"/>
          </w:tcPr>
          <w:p w:rsidR="00B87B65" w:rsidRDefault="00B87B65">
            <w:pPr>
              <w:jc w:val="right"/>
              <w:rPr>
                <w:b/>
                <w:bCs/>
                <w:color w:val="000000"/>
              </w:rPr>
            </w:pPr>
            <w:r>
              <w:rPr>
                <w:b/>
                <w:bCs/>
                <w:color w:val="000000"/>
              </w:rPr>
              <w:t>10105,3</w:t>
            </w:r>
          </w:p>
        </w:tc>
        <w:tc>
          <w:tcPr>
            <w:tcW w:w="1553" w:type="dxa"/>
            <w:vAlign w:val="center"/>
          </w:tcPr>
          <w:p w:rsidR="00B87B65" w:rsidRDefault="00B87B65">
            <w:pPr>
              <w:jc w:val="right"/>
              <w:rPr>
                <w:b/>
                <w:bCs/>
                <w:color w:val="000000"/>
              </w:rPr>
            </w:pPr>
            <w:r>
              <w:rPr>
                <w:b/>
                <w:bCs/>
                <w:color w:val="000000"/>
              </w:rPr>
              <w:t>12839,8</w:t>
            </w:r>
          </w:p>
        </w:tc>
        <w:tc>
          <w:tcPr>
            <w:tcW w:w="1559" w:type="dxa"/>
            <w:vAlign w:val="center"/>
          </w:tcPr>
          <w:p w:rsidR="00B87B65" w:rsidRDefault="00B87B65">
            <w:pPr>
              <w:jc w:val="right"/>
              <w:rPr>
                <w:b/>
                <w:bCs/>
                <w:color w:val="000000"/>
              </w:rPr>
            </w:pPr>
            <w:r>
              <w:rPr>
                <w:b/>
                <w:bCs/>
                <w:color w:val="000000"/>
              </w:rPr>
              <w:t>100</w:t>
            </w:r>
          </w:p>
        </w:tc>
      </w:tr>
      <w:tr w:rsidR="00B87B65" w:rsidRPr="00662403" w:rsidTr="00062591">
        <w:tc>
          <w:tcPr>
            <w:tcW w:w="2590" w:type="dxa"/>
            <w:vAlign w:val="center"/>
          </w:tcPr>
          <w:p w:rsidR="00B87B65" w:rsidRDefault="00B87B65">
            <w:pPr>
              <w:rPr>
                <w:b/>
                <w:bCs/>
                <w:color w:val="000000"/>
              </w:rPr>
            </w:pPr>
            <w:r>
              <w:rPr>
                <w:b/>
                <w:bCs/>
                <w:color w:val="000000"/>
              </w:rPr>
              <w:t>2 02 10000 00 0000 150</w:t>
            </w:r>
          </w:p>
        </w:tc>
        <w:tc>
          <w:tcPr>
            <w:tcW w:w="5915" w:type="dxa"/>
            <w:vAlign w:val="center"/>
          </w:tcPr>
          <w:p w:rsidR="00B87B65" w:rsidRDefault="00B87B65">
            <w:pPr>
              <w:jc w:val="both"/>
              <w:rPr>
                <w:b/>
                <w:bCs/>
                <w:color w:val="000000"/>
              </w:rPr>
            </w:pPr>
            <w:r>
              <w:rPr>
                <w:b/>
                <w:bCs/>
                <w:color w:val="000000"/>
              </w:rPr>
              <w:t>Дотации бюджетам субъектов Российской Федерации и муниципальных образований</w:t>
            </w:r>
          </w:p>
        </w:tc>
        <w:tc>
          <w:tcPr>
            <w:tcW w:w="1708" w:type="dxa"/>
            <w:vAlign w:val="center"/>
          </w:tcPr>
          <w:p w:rsidR="00B87B65" w:rsidRDefault="00B87B65">
            <w:pPr>
              <w:jc w:val="right"/>
              <w:rPr>
                <w:b/>
                <w:bCs/>
                <w:color w:val="000000"/>
              </w:rPr>
            </w:pPr>
            <w:r>
              <w:rPr>
                <w:b/>
                <w:bCs/>
                <w:color w:val="000000"/>
              </w:rPr>
              <w:t>9856,2</w:t>
            </w:r>
          </w:p>
        </w:tc>
        <w:tc>
          <w:tcPr>
            <w:tcW w:w="1559" w:type="dxa"/>
            <w:vAlign w:val="center"/>
          </w:tcPr>
          <w:p w:rsidR="00B87B65" w:rsidRDefault="00B87B65">
            <w:pPr>
              <w:jc w:val="right"/>
              <w:rPr>
                <w:b/>
                <w:bCs/>
                <w:color w:val="000000"/>
              </w:rPr>
            </w:pPr>
            <w:r>
              <w:rPr>
                <w:b/>
                <w:bCs/>
                <w:color w:val="000000"/>
              </w:rPr>
              <w:t>7392</w:t>
            </w:r>
          </w:p>
        </w:tc>
        <w:tc>
          <w:tcPr>
            <w:tcW w:w="1553" w:type="dxa"/>
            <w:vAlign w:val="center"/>
          </w:tcPr>
          <w:p w:rsidR="00B87B65" w:rsidRDefault="00B87B65">
            <w:pPr>
              <w:jc w:val="right"/>
              <w:rPr>
                <w:b/>
                <w:bCs/>
                <w:color w:val="000000"/>
              </w:rPr>
            </w:pPr>
            <w:r>
              <w:rPr>
                <w:b/>
                <w:bCs/>
                <w:color w:val="000000"/>
              </w:rPr>
              <w:t>9856,2</w:t>
            </w:r>
          </w:p>
        </w:tc>
        <w:tc>
          <w:tcPr>
            <w:tcW w:w="1559" w:type="dxa"/>
            <w:vAlign w:val="center"/>
          </w:tcPr>
          <w:p w:rsidR="00B87B65" w:rsidRDefault="00B87B65">
            <w:pPr>
              <w:jc w:val="right"/>
              <w:rPr>
                <w:b/>
                <w:bCs/>
                <w:color w:val="000000"/>
              </w:rPr>
            </w:pPr>
            <w:r>
              <w:rPr>
                <w:b/>
                <w:bCs/>
                <w:color w:val="000000"/>
              </w:rPr>
              <w:t>100</w:t>
            </w:r>
          </w:p>
        </w:tc>
      </w:tr>
      <w:tr w:rsidR="00B87B65" w:rsidRPr="00662403" w:rsidTr="00062591">
        <w:tc>
          <w:tcPr>
            <w:tcW w:w="2590" w:type="dxa"/>
            <w:vAlign w:val="center"/>
          </w:tcPr>
          <w:p w:rsidR="00B87B65" w:rsidRDefault="00B87B65">
            <w:pPr>
              <w:rPr>
                <w:b/>
                <w:bCs/>
                <w:color w:val="000000"/>
              </w:rPr>
            </w:pPr>
            <w:r>
              <w:rPr>
                <w:b/>
                <w:bCs/>
                <w:color w:val="000000"/>
              </w:rPr>
              <w:t>20215002 10 0000 150</w:t>
            </w:r>
          </w:p>
        </w:tc>
        <w:tc>
          <w:tcPr>
            <w:tcW w:w="5915" w:type="dxa"/>
            <w:vAlign w:val="center"/>
          </w:tcPr>
          <w:p w:rsidR="00B87B65" w:rsidRDefault="00B87B65">
            <w:pPr>
              <w:jc w:val="both"/>
              <w:rPr>
                <w:b/>
                <w:bCs/>
                <w:color w:val="000000"/>
              </w:rPr>
            </w:pPr>
            <w:r>
              <w:rPr>
                <w:b/>
                <w:bCs/>
                <w:color w:val="000000"/>
              </w:rPr>
              <w:t>Дотации бюджетам сельских поселений на поддержку мер по обеспечению сбалансированности бюджетов</w:t>
            </w:r>
          </w:p>
        </w:tc>
        <w:tc>
          <w:tcPr>
            <w:tcW w:w="1708" w:type="dxa"/>
            <w:vAlign w:val="center"/>
          </w:tcPr>
          <w:p w:rsidR="00B87B65" w:rsidRDefault="00B87B65">
            <w:pPr>
              <w:jc w:val="right"/>
              <w:rPr>
                <w:b/>
                <w:bCs/>
                <w:color w:val="000000"/>
              </w:rPr>
            </w:pPr>
            <w:r>
              <w:rPr>
                <w:b/>
                <w:bCs/>
                <w:color w:val="000000"/>
              </w:rPr>
              <w:t>630,1</w:t>
            </w:r>
          </w:p>
        </w:tc>
        <w:tc>
          <w:tcPr>
            <w:tcW w:w="1559" w:type="dxa"/>
            <w:vAlign w:val="center"/>
          </w:tcPr>
          <w:p w:rsidR="00B87B65" w:rsidRDefault="00B87B65">
            <w:pPr>
              <w:jc w:val="right"/>
              <w:rPr>
                <w:b/>
                <w:bCs/>
                <w:color w:val="000000"/>
              </w:rPr>
            </w:pPr>
            <w:r>
              <w:rPr>
                <w:b/>
                <w:bCs/>
                <w:color w:val="000000"/>
              </w:rPr>
              <w:t>472</w:t>
            </w:r>
          </w:p>
        </w:tc>
        <w:tc>
          <w:tcPr>
            <w:tcW w:w="1553" w:type="dxa"/>
            <w:vAlign w:val="center"/>
          </w:tcPr>
          <w:p w:rsidR="00B87B65" w:rsidRDefault="00B87B65">
            <w:pPr>
              <w:jc w:val="right"/>
              <w:rPr>
                <w:b/>
                <w:bCs/>
                <w:color w:val="000000"/>
              </w:rPr>
            </w:pPr>
            <w:r>
              <w:rPr>
                <w:b/>
                <w:bCs/>
                <w:color w:val="000000"/>
              </w:rPr>
              <w:t>630</w:t>
            </w:r>
          </w:p>
        </w:tc>
        <w:tc>
          <w:tcPr>
            <w:tcW w:w="1559" w:type="dxa"/>
            <w:vAlign w:val="center"/>
          </w:tcPr>
          <w:p w:rsidR="00B87B65" w:rsidRDefault="00B87B65">
            <w:pPr>
              <w:jc w:val="right"/>
              <w:rPr>
                <w:b/>
                <w:bCs/>
                <w:color w:val="000000"/>
              </w:rPr>
            </w:pPr>
            <w:r>
              <w:rPr>
                <w:b/>
                <w:bCs/>
                <w:color w:val="000000"/>
              </w:rPr>
              <w:t>100</w:t>
            </w:r>
          </w:p>
        </w:tc>
      </w:tr>
      <w:tr w:rsidR="00B87B65" w:rsidRPr="00662403" w:rsidTr="00062591">
        <w:tc>
          <w:tcPr>
            <w:tcW w:w="2590" w:type="dxa"/>
            <w:vAlign w:val="center"/>
          </w:tcPr>
          <w:p w:rsidR="00B87B65" w:rsidRDefault="00B87B65">
            <w:pPr>
              <w:rPr>
                <w:b/>
                <w:bCs/>
                <w:color w:val="000000"/>
              </w:rPr>
            </w:pPr>
            <w:r>
              <w:rPr>
                <w:b/>
                <w:bCs/>
                <w:color w:val="000000"/>
              </w:rPr>
              <w:t>20216001 10 0000 150</w:t>
            </w:r>
          </w:p>
        </w:tc>
        <w:tc>
          <w:tcPr>
            <w:tcW w:w="5915" w:type="dxa"/>
            <w:vAlign w:val="center"/>
          </w:tcPr>
          <w:p w:rsidR="00B87B65" w:rsidRDefault="00B87B65">
            <w:pPr>
              <w:jc w:val="both"/>
              <w:rPr>
                <w:b/>
                <w:bCs/>
                <w:color w:val="000000"/>
              </w:rPr>
            </w:pPr>
            <w:r>
              <w:rPr>
                <w:b/>
                <w:bCs/>
                <w:color w:val="000000"/>
              </w:rPr>
              <w:t>Дотации бюджетам сельских поселений на выравнивание бюджетной обеспеченности из бюджетов муниципальных районов</w:t>
            </w:r>
          </w:p>
        </w:tc>
        <w:tc>
          <w:tcPr>
            <w:tcW w:w="1708" w:type="dxa"/>
            <w:vAlign w:val="center"/>
          </w:tcPr>
          <w:p w:rsidR="00B87B65" w:rsidRDefault="00B87B65">
            <w:pPr>
              <w:jc w:val="right"/>
              <w:rPr>
                <w:b/>
                <w:bCs/>
                <w:color w:val="000000"/>
              </w:rPr>
            </w:pPr>
            <w:r>
              <w:rPr>
                <w:b/>
                <w:bCs/>
                <w:color w:val="000000"/>
              </w:rPr>
              <w:t>160,7</w:t>
            </w:r>
          </w:p>
        </w:tc>
        <w:tc>
          <w:tcPr>
            <w:tcW w:w="1559" w:type="dxa"/>
            <w:vAlign w:val="center"/>
          </w:tcPr>
          <w:p w:rsidR="00B87B65" w:rsidRDefault="00B87B65">
            <w:pPr>
              <w:jc w:val="right"/>
              <w:rPr>
                <w:b/>
                <w:bCs/>
                <w:color w:val="000000"/>
              </w:rPr>
            </w:pPr>
            <w:r>
              <w:rPr>
                <w:b/>
                <w:bCs/>
                <w:color w:val="000000"/>
              </w:rPr>
              <w:t>120,6</w:t>
            </w:r>
          </w:p>
        </w:tc>
        <w:tc>
          <w:tcPr>
            <w:tcW w:w="1553" w:type="dxa"/>
            <w:vAlign w:val="center"/>
          </w:tcPr>
          <w:p w:rsidR="00B87B65" w:rsidRDefault="00B87B65">
            <w:pPr>
              <w:jc w:val="right"/>
              <w:rPr>
                <w:b/>
                <w:bCs/>
                <w:color w:val="000000"/>
              </w:rPr>
            </w:pPr>
            <w:r>
              <w:rPr>
                <w:b/>
                <w:bCs/>
                <w:color w:val="000000"/>
              </w:rPr>
              <w:t>160,7</w:t>
            </w:r>
          </w:p>
        </w:tc>
        <w:tc>
          <w:tcPr>
            <w:tcW w:w="1559" w:type="dxa"/>
            <w:vAlign w:val="center"/>
          </w:tcPr>
          <w:p w:rsidR="00B87B65" w:rsidRDefault="00B87B65">
            <w:pPr>
              <w:jc w:val="right"/>
              <w:rPr>
                <w:b/>
                <w:bCs/>
                <w:color w:val="000000"/>
              </w:rPr>
            </w:pPr>
            <w:r>
              <w:rPr>
                <w:b/>
                <w:bCs/>
                <w:color w:val="000000"/>
              </w:rPr>
              <w:t>100</w:t>
            </w:r>
          </w:p>
        </w:tc>
      </w:tr>
      <w:tr w:rsidR="00B87B65" w:rsidRPr="00662403" w:rsidTr="00062591">
        <w:tc>
          <w:tcPr>
            <w:tcW w:w="2590" w:type="dxa"/>
            <w:vAlign w:val="center"/>
          </w:tcPr>
          <w:p w:rsidR="00B87B65" w:rsidRDefault="00B87B65">
            <w:pPr>
              <w:rPr>
                <w:b/>
                <w:bCs/>
                <w:color w:val="000000"/>
              </w:rPr>
            </w:pPr>
            <w:r>
              <w:rPr>
                <w:b/>
                <w:bCs/>
                <w:color w:val="000000"/>
              </w:rPr>
              <w:t>20220216 10 0000 150</w:t>
            </w:r>
          </w:p>
        </w:tc>
        <w:tc>
          <w:tcPr>
            <w:tcW w:w="5915" w:type="dxa"/>
            <w:vAlign w:val="center"/>
          </w:tcPr>
          <w:p w:rsidR="00B87B65" w:rsidRDefault="00B87B65">
            <w:pPr>
              <w:jc w:val="both"/>
              <w:rPr>
                <w:b/>
                <w:bCs/>
                <w:color w:val="000000"/>
              </w:rPr>
            </w:pPr>
            <w:r>
              <w:rPr>
                <w:b/>
                <w:bCs/>
                <w:color w:val="00000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w:t>
            </w:r>
          </w:p>
        </w:tc>
        <w:tc>
          <w:tcPr>
            <w:tcW w:w="1708" w:type="dxa"/>
            <w:vAlign w:val="center"/>
          </w:tcPr>
          <w:p w:rsidR="00B87B65" w:rsidRDefault="00B87B65">
            <w:pPr>
              <w:jc w:val="right"/>
              <w:rPr>
                <w:b/>
                <w:bCs/>
                <w:color w:val="000000"/>
              </w:rPr>
            </w:pPr>
            <w:r>
              <w:rPr>
                <w:b/>
                <w:bCs/>
                <w:color w:val="000000"/>
              </w:rPr>
              <w:t>1920,3</w:t>
            </w:r>
          </w:p>
        </w:tc>
        <w:tc>
          <w:tcPr>
            <w:tcW w:w="1559" w:type="dxa"/>
            <w:vAlign w:val="center"/>
          </w:tcPr>
          <w:p w:rsidR="00B87B65" w:rsidRDefault="00B87B65">
            <w:pPr>
              <w:jc w:val="right"/>
              <w:rPr>
                <w:b/>
                <w:bCs/>
                <w:color w:val="000000"/>
              </w:rPr>
            </w:pPr>
            <w:r>
              <w:rPr>
                <w:b/>
                <w:bCs/>
                <w:color w:val="000000"/>
              </w:rPr>
              <w:t>1920,3</w:t>
            </w:r>
          </w:p>
        </w:tc>
        <w:tc>
          <w:tcPr>
            <w:tcW w:w="1553" w:type="dxa"/>
            <w:vAlign w:val="center"/>
          </w:tcPr>
          <w:p w:rsidR="00B87B65" w:rsidRDefault="00B87B65">
            <w:pPr>
              <w:jc w:val="right"/>
              <w:rPr>
                <w:b/>
                <w:bCs/>
                <w:color w:val="000000"/>
              </w:rPr>
            </w:pPr>
            <w:r>
              <w:rPr>
                <w:b/>
                <w:bCs/>
                <w:color w:val="000000"/>
              </w:rPr>
              <w:t>1920,3</w:t>
            </w:r>
          </w:p>
        </w:tc>
        <w:tc>
          <w:tcPr>
            <w:tcW w:w="1559" w:type="dxa"/>
            <w:vAlign w:val="center"/>
          </w:tcPr>
          <w:p w:rsidR="00B87B65" w:rsidRDefault="00B87B65">
            <w:pPr>
              <w:jc w:val="right"/>
              <w:rPr>
                <w:b/>
                <w:bCs/>
                <w:color w:val="000000"/>
              </w:rPr>
            </w:pPr>
            <w:r>
              <w:rPr>
                <w:b/>
                <w:bCs/>
                <w:color w:val="000000"/>
              </w:rPr>
              <w:t>100</w:t>
            </w:r>
          </w:p>
        </w:tc>
      </w:tr>
      <w:tr w:rsidR="00B87B65" w:rsidRPr="00662403" w:rsidTr="00062591">
        <w:tc>
          <w:tcPr>
            <w:tcW w:w="2590" w:type="dxa"/>
            <w:vAlign w:val="center"/>
          </w:tcPr>
          <w:p w:rsidR="00B87B65" w:rsidRDefault="00B87B65">
            <w:pPr>
              <w:rPr>
                <w:b/>
                <w:bCs/>
                <w:color w:val="000000"/>
              </w:rPr>
            </w:pPr>
            <w:r>
              <w:rPr>
                <w:b/>
                <w:bCs/>
                <w:color w:val="000000"/>
              </w:rPr>
              <w:t>20235118 10 0000 150</w:t>
            </w:r>
          </w:p>
        </w:tc>
        <w:tc>
          <w:tcPr>
            <w:tcW w:w="5915" w:type="dxa"/>
            <w:vAlign w:val="center"/>
          </w:tcPr>
          <w:p w:rsidR="00B87B65" w:rsidRDefault="00B87B65">
            <w:pPr>
              <w:jc w:val="both"/>
              <w:rPr>
                <w:b/>
                <w:bCs/>
                <w:color w:val="000000"/>
              </w:rPr>
            </w:pPr>
            <w:r>
              <w:rPr>
                <w:b/>
                <w:bCs/>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8" w:type="dxa"/>
            <w:vAlign w:val="center"/>
          </w:tcPr>
          <w:p w:rsidR="00B87B65" w:rsidRDefault="00B87B65">
            <w:pPr>
              <w:jc w:val="right"/>
              <w:rPr>
                <w:b/>
                <w:bCs/>
                <w:color w:val="000000"/>
              </w:rPr>
            </w:pPr>
            <w:r>
              <w:rPr>
                <w:b/>
                <w:bCs/>
                <w:color w:val="000000"/>
              </w:rPr>
              <w:t>254,9</w:t>
            </w:r>
          </w:p>
        </w:tc>
        <w:tc>
          <w:tcPr>
            <w:tcW w:w="1559" w:type="dxa"/>
            <w:vAlign w:val="center"/>
          </w:tcPr>
          <w:p w:rsidR="00B87B65" w:rsidRDefault="00B87B65">
            <w:pPr>
              <w:jc w:val="right"/>
              <w:rPr>
                <w:b/>
                <w:bCs/>
                <w:color w:val="000000"/>
              </w:rPr>
            </w:pPr>
            <w:r>
              <w:rPr>
                <w:b/>
                <w:bCs/>
                <w:color w:val="000000"/>
              </w:rPr>
              <w:t>191,1</w:t>
            </w:r>
          </w:p>
        </w:tc>
        <w:tc>
          <w:tcPr>
            <w:tcW w:w="1553" w:type="dxa"/>
            <w:vAlign w:val="center"/>
          </w:tcPr>
          <w:p w:rsidR="00B87B65" w:rsidRDefault="00B87B65">
            <w:pPr>
              <w:jc w:val="right"/>
              <w:rPr>
                <w:b/>
                <w:bCs/>
                <w:color w:val="000000"/>
              </w:rPr>
            </w:pPr>
            <w:r>
              <w:rPr>
                <w:b/>
                <w:bCs/>
                <w:color w:val="000000"/>
              </w:rPr>
              <w:t>254,9</w:t>
            </w:r>
          </w:p>
        </w:tc>
        <w:tc>
          <w:tcPr>
            <w:tcW w:w="1559" w:type="dxa"/>
            <w:vAlign w:val="center"/>
          </w:tcPr>
          <w:p w:rsidR="00B87B65" w:rsidRDefault="00B87B65">
            <w:pPr>
              <w:jc w:val="right"/>
              <w:rPr>
                <w:b/>
                <w:bCs/>
                <w:color w:val="000000"/>
              </w:rPr>
            </w:pPr>
            <w:r>
              <w:rPr>
                <w:b/>
                <w:bCs/>
                <w:color w:val="000000"/>
              </w:rPr>
              <w:t>100</w:t>
            </w:r>
          </w:p>
        </w:tc>
      </w:tr>
      <w:tr w:rsidR="00B87B65" w:rsidRPr="00662403" w:rsidTr="00062591">
        <w:tc>
          <w:tcPr>
            <w:tcW w:w="2590" w:type="dxa"/>
            <w:vAlign w:val="center"/>
          </w:tcPr>
          <w:p w:rsidR="00B87B65" w:rsidRDefault="00B87B65">
            <w:pPr>
              <w:rPr>
                <w:b/>
                <w:bCs/>
                <w:color w:val="000000"/>
              </w:rPr>
            </w:pPr>
            <w:r>
              <w:rPr>
                <w:b/>
                <w:bCs/>
                <w:color w:val="000000"/>
              </w:rPr>
              <w:t>20235930 10 0000 150</w:t>
            </w:r>
          </w:p>
        </w:tc>
        <w:tc>
          <w:tcPr>
            <w:tcW w:w="5915" w:type="dxa"/>
            <w:vAlign w:val="center"/>
          </w:tcPr>
          <w:p w:rsidR="00B87B65" w:rsidRDefault="00B87B65">
            <w:pPr>
              <w:jc w:val="both"/>
              <w:rPr>
                <w:b/>
                <w:bCs/>
                <w:color w:val="000000"/>
              </w:rPr>
            </w:pPr>
            <w:r>
              <w:rPr>
                <w:b/>
                <w:bCs/>
                <w:color w:val="000000"/>
              </w:rPr>
              <w:t>Субвенции бюджетам сельских поселений на государственную регистрацию актов гражданского состояния</w:t>
            </w:r>
          </w:p>
        </w:tc>
        <w:tc>
          <w:tcPr>
            <w:tcW w:w="1708" w:type="dxa"/>
            <w:vAlign w:val="center"/>
          </w:tcPr>
          <w:p w:rsidR="00B87B65" w:rsidRDefault="00B87B65">
            <w:pPr>
              <w:jc w:val="right"/>
              <w:rPr>
                <w:b/>
                <w:bCs/>
                <w:color w:val="000000"/>
              </w:rPr>
            </w:pPr>
            <w:r>
              <w:rPr>
                <w:b/>
                <w:bCs/>
                <w:color w:val="000000"/>
              </w:rPr>
              <w:t>17,7</w:t>
            </w:r>
          </w:p>
        </w:tc>
        <w:tc>
          <w:tcPr>
            <w:tcW w:w="1559" w:type="dxa"/>
            <w:vAlign w:val="center"/>
          </w:tcPr>
          <w:p w:rsidR="00B87B65" w:rsidRDefault="00B87B65">
            <w:pPr>
              <w:jc w:val="right"/>
              <w:rPr>
                <w:b/>
                <w:bCs/>
                <w:color w:val="000000"/>
              </w:rPr>
            </w:pPr>
            <w:r>
              <w:rPr>
                <w:b/>
                <w:bCs/>
                <w:color w:val="000000"/>
              </w:rPr>
              <w:t>9,3</w:t>
            </w:r>
          </w:p>
        </w:tc>
        <w:tc>
          <w:tcPr>
            <w:tcW w:w="1553" w:type="dxa"/>
            <w:vAlign w:val="center"/>
          </w:tcPr>
          <w:p w:rsidR="00B87B65" w:rsidRDefault="00B87B65">
            <w:pPr>
              <w:jc w:val="right"/>
              <w:rPr>
                <w:b/>
                <w:bCs/>
                <w:color w:val="000000"/>
              </w:rPr>
            </w:pPr>
            <w:r>
              <w:rPr>
                <w:b/>
                <w:bCs/>
                <w:color w:val="000000"/>
              </w:rPr>
              <w:t>17,7</w:t>
            </w:r>
          </w:p>
        </w:tc>
        <w:tc>
          <w:tcPr>
            <w:tcW w:w="1559" w:type="dxa"/>
            <w:vAlign w:val="center"/>
          </w:tcPr>
          <w:p w:rsidR="00B87B65" w:rsidRDefault="00B87B65">
            <w:pPr>
              <w:jc w:val="right"/>
              <w:rPr>
                <w:b/>
                <w:bCs/>
                <w:color w:val="000000"/>
              </w:rPr>
            </w:pPr>
            <w:r>
              <w:rPr>
                <w:b/>
                <w:bCs/>
                <w:color w:val="000000"/>
              </w:rPr>
              <w:t>100</w:t>
            </w:r>
          </w:p>
        </w:tc>
      </w:tr>
      <w:tr w:rsidR="00B87B65" w:rsidRPr="00662403" w:rsidTr="00062591">
        <w:tc>
          <w:tcPr>
            <w:tcW w:w="2590" w:type="dxa"/>
            <w:vAlign w:val="center"/>
          </w:tcPr>
          <w:p w:rsidR="00B87B65" w:rsidRDefault="00B87B65">
            <w:pPr>
              <w:rPr>
                <w:b/>
                <w:bCs/>
                <w:color w:val="000000"/>
              </w:rPr>
            </w:pPr>
            <w:r>
              <w:rPr>
                <w:b/>
                <w:bCs/>
                <w:color w:val="000000"/>
              </w:rPr>
              <w:t>20405099 10 0000 150</w:t>
            </w:r>
          </w:p>
        </w:tc>
        <w:tc>
          <w:tcPr>
            <w:tcW w:w="5915" w:type="dxa"/>
            <w:vAlign w:val="center"/>
          </w:tcPr>
          <w:p w:rsidR="00B87B65" w:rsidRDefault="00B87B65">
            <w:pPr>
              <w:rPr>
                <w:b/>
                <w:bCs/>
                <w:color w:val="000000"/>
              </w:rPr>
            </w:pPr>
            <w:r>
              <w:rPr>
                <w:b/>
                <w:bCs/>
                <w:color w:val="000000"/>
              </w:rPr>
              <w:t>Прочие безвозмездные поступления от негосударственных организаций в бюджеты сельских поселений</w:t>
            </w:r>
          </w:p>
        </w:tc>
        <w:tc>
          <w:tcPr>
            <w:tcW w:w="1708" w:type="dxa"/>
            <w:vAlign w:val="center"/>
          </w:tcPr>
          <w:p w:rsidR="00B87B65" w:rsidRDefault="00B87B65">
            <w:pPr>
              <w:jc w:val="right"/>
              <w:rPr>
                <w:b/>
                <w:bCs/>
                <w:color w:val="000000"/>
              </w:rPr>
            </w:pPr>
            <w:r>
              <w:rPr>
                <w:b/>
                <w:bCs/>
                <w:color w:val="000000"/>
              </w:rPr>
              <w:t>319,9</w:t>
            </w:r>
          </w:p>
        </w:tc>
        <w:tc>
          <w:tcPr>
            <w:tcW w:w="1559" w:type="dxa"/>
            <w:vAlign w:val="center"/>
          </w:tcPr>
          <w:p w:rsidR="00B87B65" w:rsidRDefault="00B87B65">
            <w:pPr>
              <w:jc w:val="right"/>
              <w:rPr>
                <w:b/>
                <w:bCs/>
                <w:color w:val="000000"/>
              </w:rPr>
            </w:pPr>
            <w:r>
              <w:rPr>
                <w:b/>
                <w:bCs/>
                <w:color w:val="000000"/>
              </w:rPr>
              <w:t>333,9</w:t>
            </w:r>
          </w:p>
        </w:tc>
        <w:tc>
          <w:tcPr>
            <w:tcW w:w="1553" w:type="dxa"/>
            <w:vAlign w:val="center"/>
          </w:tcPr>
          <w:p w:rsidR="00B87B65" w:rsidRDefault="00B87B65">
            <w:pPr>
              <w:jc w:val="right"/>
              <w:rPr>
                <w:b/>
                <w:bCs/>
                <w:color w:val="000000"/>
              </w:rPr>
            </w:pPr>
            <w:r>
              <w:rPr>
                <w:b/>
                <w:bCs/>
                <w:color w:val="000000"/>
              </w:rPr>
              <w:t>333,9</w:t>
            </w:r>
          </w:p>
        </w:tc>
        <w:tc>
          <w:tcPr>
            <w:tcW w:w="1559" w:type="dxa"/>
            <w:vAlign w:val="center"/>
          </w:tcPr>
          <w:p w:rsidR="00B87B65" w:rsidRDefault="00B87B65">
            <w:pPr>
              <w:jc w:val="right"/>
              <w:rPr>
                <w:b/>
                <w:bCs/>
                <w:color w:val="000000"/>
              </w:rPr>
            </w:pPr>
            <w:r>
              <w:rPr>
                <w:b/>
                <w:bCs/>
                <w:color w:val="000000"/>
              </w:rPr>
              <w:t>100</w:t>
            </w:r>
          </w:p>
        </w:tc>
      </w:tr>
      <w:tr w:rsidR="00B87B65" w:rsidRPr="00662403" w:rsidTr="00062591">
        <w:tc>
          <w:tcPr>
            <w:tcW w:w="2590" w:type="dxa"/>
            <w:vAlign w:val="center"/>
          </w:tcPr>
          <w:p w:rsidR="00B87B65" w:rsidRDefault="00B87B65">
            <w:pPr>
              <w:rPr>
                <w:b/>
                <w:bCs/>
                <w:color w:val="000000"/>
              </w:rPr>
            </w:pPr>
            <w:r>
              <w:rPr>
                <w:b/>
                <w:bCs/>
                <w:color w:val="000000"/>
              </w:rPr>
              <w:t>20705010 10 0000 150</w:t>
            </w:r>
          </w:p>
        </w:tc>
        <w:tc>
          <w:tcPr>
            <w:tcW w:w="5915" w:type="dxa"/>
            <w:vAlign w:val="center"/>
          </w:tcPr>
          <w:p w:rsidR="00B87B65" w:rsidRDefault="00B87B65">
            <w:pPr>
              <w:rPr>
                <w:b/>
                <w:bCs/>
                <w:color w:val="000000"/>
              </w:rPr>
            </w:pPr>
            <w:r>
              <w:rPr>
                <w:b/>
                <w:bCs/>
                <w:color w:val="000000"/>
              </w:rPr>
              <w:t xml:space="preserve">Безвозмездные поступления от физических и юридических лиц на финансовое обеспечение дорожной деятельности, в том </w:t>
            </w:r>
            <w:r>
              <w:rPr>
                <w:b/>
                <w:bCs/>
                <w:color w:val="000000"/>
              </w:rPr>
              <w:lastRenderedPageBreak/>
              <w:t>числе добровольных пожертвований, в отношении автомобильных дорог общего пользования местного значения сельских поселений</w:t>
            </w:r>
          </w:p>
        </w:tc>
        <w:tc>
          <w:tcPr>
            <w:tcW w:w="1708" w:type="dxa"/>
            <w:vAlign w:val="center"/>
          </w:tcPr>
          <w:p w:rsidR="00B87B65" w:rsidRDefault="00B87B65">
            <w:pPr>
              <w:jc w:val="right"/>
              <w:rPr>
                <w:b/>
                <w:bCs/>
                <w:color w:val="000000"/>
              </w:rPr>
            </w:pPr>
            <w:r>
              <w:rPr>
                <w:b/>
                <w:bCs/>
                <w:color w:val="000000"/>
              </w:rPr>
              <w:lastRenderedPageBreak/>
              <w:t>116,5</w:t>
            </w:r>
          </w:p>
        </w:tc>
        <w:tc>
          <w:tcPr>
            <w:tcW w:w="1559" w:type="dxa"/>
            <w:vAlign w:val="center"/>
          </w:tcPr>
          <w:p w:rsidR="00B87B65" w:rsidRDefault="00B87B65">
            <w:pPr>
              <w:jc w:val="right"/>
              <w:rPr>
                <w:b/>
                <w:bCs/>
                <w:color w:val="000000"/>
              </w:rPr>
            </w:pPr>
            <w:r>
              <w:rPr>
                <w:b/>
                <w:bCs/>
                <w:color w:val="000000"/>
              </w:rPr>
              <w:t>116,5</w:t>
            </w:r>
          </w:p>
        </w:tc>
        <w:tc>
          <w:tcPr>
            <w:tcW w:w="1553" w:type="dxa"/>
            <w:vAlign w:val="center"/>
          </w:tcPr>
          <w:p w:rsidR="00B87B65" w:rsidRDefault="00B87B65">
            <w:pPr>
              <w:jc w:val="right"/>
              <w:rPr>
                <w:b/>
                <w:bCs/>
                <w:color w:val="000000"/>
              </w:rPr>
            </w:pPr>
            <w:r>
              <w:rPr>
                <w:b/>
                <w:bCs/>
                <w:color w:val="000000"/>
              </w:rPr>
              <w:t>116,5</w:t>
            </w:r>
          </w:p>
        </w:tc>
        <w:tc>
          <w:tcPr>
            <w:tcW w:w="1559" w:type="dxa"/>
            <w:vAlign w:val="center"/>
          </w:tcPr>
          <w:p w:rsidR="00B87B65" w:rsidRDefault="00B87B65">
            <w:pPr>
              <w:jc w:val="right"/>
              <w:rPr>
                <w:b/>
                <w:bCs/>
                <w:color w:val="000000"/>
              </w:rPr>
            </w:pPr>
            <w:r>
              <w:rPr>
                <w:b/>
                <w:bCs/>
                <w:color w:val="000000"/>
              </w:rPr>
              <w:t>100</w:t>
            </w:r>
          </w:p>
        </w:tc>
      </w:tr>
      <w:tr w:rsidR="00B87B65" w:rsidRPr="00662403" w:rsidTr="00062591">
        <w:tc>
          <w:tcPr>
            <w:tcW w:w="2590" w:type="dxa"/>
            <w:vAlign w:val="center"/>
          </w:tcPr>
          <w:p w:rsidR="00B87B65" w:rsidRDefault="00B87B65">
            <w:pPr>
              <w:rPr>
                <w:color w:val="FF0000"/>
              </w:rPr>
            </w:pPr>
            <w:r>
              <w:rPr>
                <w:color w:val="FF0000"/>
              </w:rPr>
              <w:lastRenderedPageBreak/>
              <w:t> </w:t>
            </w:r>
          </w:p>
        </w:tc>
        <w:tc>
          <w:tcPr>
            <w:tcW w:w="5915" w:type="dxa"/>
            <w:vAlign w:val="center"/>
          </w:tcPr>
          <w:p w:rsidR="00B87B65" w:rsidRDefault="00B87B65">
            <w:pPr>
              <w:rPr>
                <w:b/>
                <w:bCs/>
                <w:color w:val="000000"/>
              </w:rPr>
            </w:pPr>
            <w:r>
              <w:rPr>
                <w:b/>
                <w:bCs/>
                <w:color w:val="000000"/>
              </w:rPr>
              <w:t>ИТОГО ДОХОДОВ:</w:t>
            </w:r>
          </w:p>
        </w:tc>
        <w:tc>
          <w:tcPr>
            <w:tcW w:w="1708" w:type="dxa"/>
            <w:vAlign w:val="center"/>
          </w:tcPr>
          <w:p w:rsidR="00B87B65" w:rsidRDefault="00B87B65">
            <w:pPr>
              <w:jc w:val="right"/>
              <w:rPr>
                <w:b/>
                <w:bCs/>
                <w:color w:val="000000"/>
              </w:rPr>
            </w:pPr>
            <w:r>
              <w:rPr>
                <w:b/>
                <w:bCs/>
                <w:color w:val="000000"/>
              </w:rPr>
              <w:t>19664,4</w:t>
            </w:r>
          </w:p>
        </w:tc>
        <w:tc>
          <w:tcPr>
            <w:tcW w:w="1559" w:type="dxa"/>
            <w:vAlign w:val="center"/>
          </w:tcPr>
          <w:p w:rsidR="00B87B65" w:rsidRDefault="00B87B65">
            <w:pPr>
              <w:jc w:val="right"/>
              <w:rPr>
                <w:b/>
                <w:bCs/>
                <w:color w:val="000000"/>
              </w:rPr>
            </w:pPr>
            <w:r>
              <w:rPr>
                <w:b/>
                <w:bCs/>
                <w:color w:val="000000"/>
              </w:rPr>
              <w:t>14459,0</w:t>
            </w:r>
          </w:p>
        </w:tc>
        <w:tc>
          <w:tcPr>
            <w:tcW w:w="1553" w:type="dxa"/>
            <w:vAlign w:val="center"/>
          </w:tcPr>
          <w:p w:rsidR="00B87B65" w:rsidRDefault="00B87B65">
            <w:pPr>
              <w:jc w:val="right"/>
              <w:rPr>
                <w:b/>
                <w:bCs/>
                <w:color w:val="000000"/>
              </w:rPr>
            </w:pPr>
            <w:r>
              <w:rPr>
                <w:b/>
                <w:bCs/>
                <w:color w:val="000000"/>
              </w:rPr>
              <w:t>19326,9</w:t>
            </w:r>
          </w:p>
        </w:tc>
        <w:tc>
          <w:tcPr>
            <w:tcW w:w="1559" w:type="dxa"/>
            <w:vAlign w:val="center"/>
          </w:tcPr>
          <w:p w:rsidR="00B87B65" w:rsidRDefault="00B87B65">
            <w:pPr>
              <w:jc w:val="right"/>
              <w:rPr>
                <w:b/>
                <w:bCs/>
                <w:color w:val="000000"/>
              </w:rPr>
            </w:pPr>
            <w:r>
              <w:rPr>
                <w:b/>
                <w:bCs/>
                <w:color w:val="000000"/>
              </w:rPr>
              <w:t>101,3</w:t>
            </w:r>
          </w:p>
        </w:tc>
      </w:tr>
      <w:tr w:rsidR="00B87B65" w:rsidRPr="00662403" w:rsidTr="00062591">
        <w:tc>
          <w:tcPr>
            <w:tcW w:w="2590" w:type="dxa"/>
            <w:vAlign w:val="center"/>
          </w:tcPr>
          <w:p w:rsidR="00B87B65" w:rsidRDefault="00B87B65">
            <w:pPr>
              <w:rPr>
                <w:b/>
                <w:bCs/>
                <w:i/>
                <w:iCs/>
                <w:color w:val="000000"/>
              </w:rPr>
            </w:pPr>
            <w:r>
              <w:rPr>
                <w:b/>
                <w:bCs/>
                <w:i/>
                <w:iCs/>
                <w:color w:val="000000"/>
              </w:rPr>
              <w:t>1 00 00000 00 0000 000</w:t>
            </w:r>
          </w:p>
        </w:tc>
        <w:tc>
          <w:tcPr>
            <w:tcW w:w="5915" w:type="dxa"/>
            <w:vAlign w:val="center"/>
          </w:tcPr>
          <w:p w:rsidR="00B87B65" w:rsidRDefault="00B87B65">
            <w:pPr>
              <w:jc w:val="both"/>
              <w:rPr>
                <w:b/>
                <w:bCs/>
                <w:i/>
                <w:iCs/>
                <w:color w:val="000000"/>
              </w:rPr>
            </w:pPr>
            <w:r>
              <w:rPr>
                <w:b/>
                <w:bCs/>
                <w:i/>
                <w:iCs/>
                <w:color w:val="000000"/>
              </w:rPr>
              <w:t>Налоговые и неналоговые доходы</w:t>
            </w:r>
          </w:p>
        </w:tc>
        <w:tc>
          <w:tcPr>
            <w:tcW w:w="1708" w:type="dxa"/>
            <w:vAlign w:val="center"/>
          </w:tcPr>
          <w:p w:rsidR="00B87B65" w:rsidRDefault="00B87B65">
            <w:pPr>
              <w:jc w:val="right"/>
              <w:rPr>
                <w:b/>
                <w:bCs/>
                <w:i/>
                <w:iCs/>
                <w:color w:val="000000"/>
              </w:rPr>
            </w:pPr>
            <w:r>
              <w:rPr>
                <w:b/>
                <w:bCs/>
                <w:i/>
                <w:iCs/>
                <w:color w:val="000000"/>
              </w:rPr>
              <w:t>6388,1</w:t>
            </w:r>
          </w:p>
        </w:tc>
        <w:tc>
          <w:tcPr>
            <w:tcW w:w="1559" w:type="dxa"/>
            <w:vAlign w:val="center"/>
          </w:tcPr>
          <w:p w:rsidR="00B87B65" w:rsidRDefault="00B87B65">
            <w:pPr>
              <w:jc w:val="right"/>
              <w:rPr>
                <w:b/>
                <w:bCs/>
                <w:i/>
                <w:iCs/>
                <w:color w:val="000000"/>
              </w:rPr>
            </w:pPr>
            <w:r>
              <w:rPr>
                <w:b/>
                <w:bCs/>
                <w:i/>
                <w:iCs/>
                <w:color w:val="000000"/>
              </w:rPr>
              <w:t>3903,3</w:t>
            </w:r>
          </w:p>
        </w:tc>
        <w:tc>
          <w:tcPr>
            <w:tcW w:w="1553" w:type="dxa"/>
            <w:vAlign w:val="center"/>
          </w:tcPr>
          <w:p w:rsidR="00B87B65" w:rsidRDefault="00B87B65">
            <w:pPr>
              <w:jc w:val="right"/>
              <w:rPr>
                <w:b/>
                <w:bCs/>
                <w:i/>
                <w:iCs/>
                <w:color w:val="000000"/>
              </w:rPr>
            </w:pPr>
            <w:r>
              <w:rPr>
                <w:b/>
                <w:bCs/>
                <w:i/>
                <w:iCs/>
                <w:color w:val="000000"/>
              </w:rPr>
              <w:t>6036,7</w:t>
            </w:r>
          </w:p>
        </w:tc>
        <w:tc>
          <w:tcPr>
            <w:tcW w:w="1559" w:type="dxa"/>
            <w:vAlign w:val="center"/>
          </w:tcPr>
          <w:p w:rsidR="00B87B65" w:rsidRDefault="00B87B65">
            <w:pPr>
              <w:jc w:val="right"/>
              <w:rPr>
                <w:b/>
                <w:bCs/>
                <w:i/>
                <w:iCs/>
                <w:color w:val="000000"/>
              </w:rPr>
            </w:pPr>
            <w:r>
              <w:rPr>
                <w:b/>
                <w:bCs/>
                <w:i/>
                <w:iCs/>
                <w:color w:val="000000"/>
              </w:rPr>
              <w:t>104,1</w:t>
            </w:r>
          </w:p>
        </w:tc>
      </w:tr>
      <w:tr w:rsidR="00B87B65" w:rsidRPr="00662403" w:rsidTr="00062591">
        <w:tc>
          <w:tcPr>
            <w:tcW w:w="2590" w:type="dxa"/>
            <w:vAlign w:val="center"/>
          </w:tcPr>
          <w:p w:rsidR="00B87B65" w:rsidRDefault="00B87B65">
            <w:pPr>
              <w:rPr>
                <w:b/>
                <w:bCs/>
                <w:color w:val="000000"/>
              </w:rPr>
            </w:pPr>
            <w:r>
              <w:rPr>
                <w:b/>
                <w:bCs/>
                <w:color w:val="000000"/>
              </w:rPr>
              <w:t>1 01 00000 00 0000 000</w:t>
            </w:r>
          </w:p>
        </w:tc>
        <w:tc>
          <w:tcPr>
            <w:tcW w:w="5915" w:type="dxa"/>
            <w:vAlign w:val="center"/>
          </w:tcPr>
          <w:p w:rsidR="00B87B65" w:rsidRDefault="00B87B65">
            <w:pPr>
              <w:jc w:val="both"/>
              <w:rPr>
                <w:b/>
                <w:bCs/>
                <w:color w:val="000000"/>
              </w:rPr>
            </w:pPr>
            <w:r>
              <w:rPr>
                <w:b/>
                <w:bCs/>
                <w:color w:val="000000"/>
              </w:rPr>
              <w:t>Налоги на прибыль, доходы</w:t>
            </w:r>
          </w:p>
        </w:tc>
        <w:tc>
          <w:tcPr>
            <w:tcW w:w="1708" w:type="dxa"/>
            <w:vAlign w:val="center"/>
          </w:tcPr>
          <w:p w:rsidR="00B87B65" w:rsidRDefault="00B87B65">
            <w:pPr>
              <w:jc w:val="right"/>
              <w:rPr>
                <w:b/>
                <w:bCs/>
                <w:color w:val="000000"/>
              </w:rPr>
            </w:pPr>
            <w:r>
              <w:rPr>
                <w:b/>
                <w:bCs/>
                <w:color w:val="000000"/>
              </w:rPr>
              <w:t>2057,5</w:t>
            </w:r>
          </w:p>
        </w:tc>
        <w:tc>
          <w:tcPr>
            <w:tcW w:w="1559" w:type="dxa"/>
            <w:vAlign w:val="center"/>
          </w:tcPr>
          <w:p w:rsidR="00B87B65" w:rsidRDefault="00B87B65">
            <w:pPr>
              <w:jc w:val="right"/>
              <w:rPr>
                <w:b/>
                <w:bCs/>
                <w:color w:val="000000"/>
              </w:rPr>
            </w:pPr>
            <w:r>
              <w:rPr>
                <w:b/>
                <w:bCs/>
                <w:color w:val="000000"/>
              </w:rPr>
              <w:t>1259,6</w:t>
            </w:r>
          </w:p>
        </w:tc>
        <w:tc>
          <w:tcPr>
            <w:tcW w:w="1553" w:type="dxa"/>
            <w:vAlign w:val="center"/>
          </w:tcPr>
          <w:p w:rsidR="00B87B65" w:rsidRDefault="00B87B65">
            <w:pPr>
              <w:jc w:val="right"/>
              <w:rPr>
                <w:b/>
                <w:bCs/>
                <w:color w:val="000000"/>
              </w:rPr>
            </w:pPr>
            <w:r>
              <w:rPr>
                <w:b/>
                <w:bCs/>
                <w:color w:val="000000"/>
              </w:rPr>
              <w:t>1706,3</w:t>
            </w:r>
          </w:p>
        </w:tc>
        <w:tc>
          <w:tcPr>
            <w:tcW w:w="1559" w:type="dxa"/>
            <w:vAlign w:val="center"/>
          </w:tcPr>
          <w:p w:rsidR="00B87B65" w:rsidRDefault="00B87B65">
            <w:pPr>
              <w:jc w:val="right"/>
              <w:rPr>
                <w:b/>
                <w:bCs/>
                <w:i/>
                <w:iCs/>
                <w:color w:val="000000"/>
              </w:rPr>
            </w:pPr>
            <w:r>
              <w:rPr>
                <w:b/>
                <w:bCs/>
                <w:i/>
                <w:iCs/>
                <w:color w:val="000000"/>
              </w:rPr>
              <w:t>82,9</w:t>
            </w:r>
          </w:p>
        </w:tc>
      </w:tr>
      <w:tr w:rsidR="00B87B65" w:rsidRPr="00662403" w:rsidTr="00062591">
        <w:tc>
          <w:tcPr>
            <w:tcW w:w="2590" w:type="dxa"/>
            <w:vAlign w:val="center"/>
          </w:tcPr>
          <w:p w:rsidR="00B87B65" w:rsidRDefault="00B87B65">
            <w:pPr>
              <w:rPr>
                <w:color w:val="000000"/>
              </w:rPr>
            </w:pPr>
            <w:r>
              <w:rPr>
                <w:color w:val="000000"/>
              </w:rPr>
              <w:t>1 01 02000 01 0000 110</w:t>
            </w:r>
          </w:p>
        </w:tc>
        <w:tc>
          <w:tcPr>
            <w:tcW w:w="5915" w:type="dxa"/>
            <w:vAlign w:val="center"/>
          </w:tcPr>
          <w:p w:rsidR="00B87B65" w:rsidRDefault="00B87B65">
            <w:pPr>
              <w:jc w:val="both"/>
              <w:rPr>
                <w:color w:val="000000"/>
              </w:rPr>
            </w:pPr>
            <w:r>
              <w:rPr>
                <w:color w:val="000000"/>
              </w:rPr>
              <w:t>Налог на доходы физических лиц</w:t>
            </w:r>
          </w:p>
        </w:tc>
        <w:tc>
          <w:tcPr>
            <w:tcW w:w="1708" w:type="dxa"/>
            <w:vAlign w:val="center"/>
          </w:tcPr>
          <w:p w:rsidR="00B87B65" w:rsidRDefault="00B87B65">
            <w:pPr>
              <w:jc w:val="right"/>
              <w:rPr>
                <w:color w:val="000000"/>
              </w:rPr>
            </w:pPr>
            <w:r>
              <w:rPr>
                <w:color w:val="000000"/>
              </w:rPr>
              <w:t>2046,5</w:t>
            </w:r>
          </w:p>
        </w:tc>
        <w:tc>
          <w:tcPr>
            <w:tcW w:w="1559" w:type="dxa"/>
            <w:vAlign w:val="center"/>
          </w:tcPr>
          <w:p w:rsidR="00B87B65" w:rsidRDefault="00B87B65">
            <w:pPr>
              <w:jc w:val="right"/>
              <w:rPr>
                <w:color w:val="000000"/>
              </w:rPr>
            </w:pPr>
            <w:r>
              <w:rPr>
                <w:color w:val="000000"/>
              </w:rPr>
              <w:t>1255</w:t>
            </w:r>
          </w:p>
        </w:tc>
        <w:tc>
          <w:tcPr>
            <w:tcW w:w="1553" w:type="dxa"/>
            <w:vAlign w:val="center"/>
          </w:tcPr>
          <w:p w:rsidR="00B87B65" w:rsidRDefault="00B87B65">
            <w:pPr>
              <w:jc w:val="right"/>
              <w:rPr>
                <w:color w:val="000000"/>
              </w:rPr>
            </w:pPr>
            <w:r>
              <w:rPr>
                <w:color w:val="000000"/>
              </w:rPr>
              <w:t>1700</w:t>
            </w:r>
          </w:p>
        </w:tc>
        <w:tc>
          <w:tcPr>
            <w:tcW w:w="1559" w:type="dxa"/>
            <w:vAlign w:val="center"/>
          </w:tcPr>
          <w:p w:rsidR="00B87B65" w:rsidRDefault="00B87B65">
            <w:pPr>
              <w:jc w:val="right"/>
              <w:rPr>
                <w:b/>
                <w:bCs/>
                <w:i/>
                <w:iCs/>
                <w:color w:val="000000"/>
              </w:rPr>
            </w:pPr>
            <w:r>
              <w:rPr>
                <w:b/>
                <w:bCs/>
                <w:i/>
                <w:iCs/>
                <w:color w:val="000000"/>
              </w:rPr>
              <w:t>83,1</w:t>
            </w:r>
          </w:p>
        </w:tc>
      </w:tr>
      <w:tr w:rsidR="001F437E" w:rsidRPr="00415000" w:rsidTr="001104E8">
        <w:tc>
          <w:tcPr>
            <w:tcW w:w="11772" w:type="dxa"/>
            <w:gridSpan w:val="4"/>
          </w:tcPr>
          <w:p w:rsidR="001F437E" w:rsidRPr="00415000" w:rsidRDefault="001F437E" w:rsidP="001104E8">
            <w:pPr>
              <w:jc w:val="center"/>
              <w:rPr>
                <w:b/>
                <w:i/>
              </w:rPr>
            </w:pPr>
            <w:r w:rsidRPr="00415000">
              <w:rPr>
                <w:b/>
                <w:i/>
              </w:rPr>
              <w:t>РАСХОДЫ</w:t>
            </w:r>
          </w:p>
        </w:tc>
        <w:tc>
          <w:tcPr>
            <w:tcW w:w="1553" w:type="dxa"/>
          </w:tcPr>
          <w:p w:rsidR="001F437E" w:rsidRPr="00415000" w:rsidRDefault="001F437E" w:rsidP="001104E8">
            <w:pPr>
              <w:jc w:val="center"/>
              <w:rPr>
                <w:b/>
                <w:i/>
              </w:rPr>
            </w:pPr>
          </w:p>
        </w:tc>
        <w:tc>
          <w:tcPr>
            <w:tcW w:w="1559" w:type="dxa"/>
          </w:tcPr>
          <w:p w:rsidR="001F437E" w:rsidRPr="00415000" w:rsidRDefault="001F437E" w:rsidP="001104E8">
            <w:pPr>
              <w:jc w:val="center"/>
              <w:rPr>
                <w:b/>
                <w:i/>
              </w:rPr>
            </w:pPr>
          </w:p>
        </w:tc>
      </w:tr>
      <w:tr w:rsidR="00AF40FB" w:rsidRPr="00415000" w:rsidTr="00062591">
        <w:tc>
          <w:tcPr>
            <w:tcW w:w="2590" w:type="dxa"/>
            <w:tcBorders>
              <w:top w:val="single" w:sz="4" w:space="0" w:color="auto"/>
              <w:left w:val="single" w:sz="4" w:space="0" w:color="auto"/>
              <w:bottom w:val="single" w:sz="4" w:space="0" w:color="auto"/>
              <w:right w:val="single" w:sz="4" w:space="0" w:color="auto"/>
            </w:tcBorders>
          </w:tcPr>
          <w:p w:rsidR="00AF40FB" w:rsidRPr="00415000" w:rsidRDefault="00AF40FB" w:rsidP="001104E8">
            <w:pPr>
              <w:jc w:val="center"/>
              <w:rPr>
                <w:b/>
              </w:rPr>
            </w:pPr>
            <w:r w:rsidRPr="00415000">
              <w:rPr>
                <w:b/>
              </w:rPr>
              <w:t>0100</w:t>
            </w:r>
          </w:p>
        </w:tc>
        <w:tc>
          <w:tcPr>
            <w:tcW w:w="5915" w:type="dxa"/>
            <w:tcBorders>
              <w:top w:val="single" w:sz="4" w:space="0" w:color="auto"/>
              <w:left w:val="single" w:sz="4" w:space="0" w:color="auto"/>
              <w:bottom w:val="single" w:sz="4" w:space="0" w:color="auto"/>
              <w:right w:val="single" w:sz="4" w:space="0" w:color="auto"/>
            </w:tcBorders>
            <w:vAlign w:val="center"/>
          </w:tcPr>
          <w:p w:rsidR="00AF40FB" w:rsidRDefault="00AF40FB">
            <w:pPr>
              <w:rPr>
                <w:b/>
                <w:bCs/>
                <w:color w:val="000000"/>
              </w:rPr>
            </w:pPr>
            <w:r>
              <w:rPr>
                <w:b/>
                <w:bCs/>
                <w:color w:val="000000"/>
              </w:rPr>
              <w:t>Общегосударственные вопросы</w:t>
            </w:r>
          </w:p>
        </w:tc>
        <w:tc>
          <w:tcPr>
            <w:tcW w:w="1708"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4494,4</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3089,4</w:t>
            </w:r>
          </w:p>
        </w:tc>
        <w:tc>
          <w:tcPr>
            <w:tcW w:w="1553"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4494,2</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100</w:t>
            </w:r>
          </w:p>
        </w:tc>
      </w:tr>
      <w:tr w:rsidR="00AF40FB" w:rsidRPr="00415000" w:rsidTr="00062591">
        <w:tc>
          <w:tcPr>
            <w:tcW w:w="2590" w:type="dxa"/>
            <w:tcBorders>
              <w:top w:val="single" w:sz="4" w:space="0" w:color="auto"/>
              <w:left w:val="single" w:sz="4" w:space="0" w:color="auto"/>
              <w:bottom w:val="single" w:sz="4" w:space="0" w:color="auto"/>
              <w:right w:val="single" w:sz="4" w:space="0" w:color="auto"/>
            </w:tcBorders>
          </w:tcPr>
          <w:p w:rsidR="00AF40FB" w:rsidRPr="00415000" w:rsidRDefault="00AF40FB" w:rsidP="001104E8">
            <w:pPr>
              <w:jc w:val="center"/>
            </w:pPr>
            <w:r w:rsidRPr="00415000">
              <w:t>0102</w:t>
            </w:r>
          </w:p>
        </w:tc>
        <w:tc>
          <w:tcPr>
            <w:tcW w:w="5915" w:type="dxa"/>
            <w:tcBorders>
              <w:top w:val="single" w:sz="4" w:space="0" w:color="auto"/>
              <w:left w:val="single" w:sz="4" w:space="0" w:color="auto"/>
              <w:bottom w:val="single" w:sz="4" w:space="0" w:color="auto"/>
              <w:right w:val="single" w:sz="4" w:space="0" w:color="auto"/>
            </w:tcBorders>
            <w:vAlign w:val="center"/>
          </w:tcPr>
          <w:p w:rsidR="00AF40FB" w:rsidRDefault="00AF40FB">
            <w:pPr>
              <w:rPr>
                <w:color w:val="000000"/>
              </w:rPr>
            </w:pPr>
            <w:r>
              <w:rPr>
                <w:color w:val="000000"/>
              </w:rPr>
              <w:t>Функционирование высшего должностного лица субъекта Российской Федерации и муниципального образования</w:t>
            </w:r>
          </w:p>
        </w:tc>
        <w:tc>
          <w:tcPr>
            <w:tcW w:w="1708"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635,8</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521,9</w:t>
            </w:r>
          </w:p>
        </w:tc>
        <w:tc>
          <w:tcPr>
            <w:tcW w:w="1553"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635,8</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100</w:t>
            </w:r>
          </w:p>
        </w:tc>
      </w:tr>
      <w:tr w:rsidR="00AF40FB" w:rsidRPr="00415000" w:rsidTr="00062591">
        <w:tc>
          <w:tcPr>
            <w:tcW w:w="2590" w:type="dxa"/>
            <w:tcBorders>
              <w:top w:val="single" w:sz="4" w:space="0" w:color="auto"/>
              <w:left w:val="single" w:sz="4" w:space="0" w:color="auto"/>
              <w:bottom w:val="single" w:sz="4" w:space="0" w:color="auto"/>
              <w:right w:val="single" w:sz="4" w:space="0" w:color="auto"/>
            </w:tcBorders>
          </w:tcPr>
          <w:p w:rsidR="00AF40FB" w:rsidRPr="00415000" w:rsidRDefault="00AF40FB" w:rsidP="001104E8">
            <w:pPr>
              <w:jc w:val="center"/>
            </w:pPr>
            <w:r w:rsidRPr="00415000">
              <w:t>0104</w:t>
            </w:r>
          </w:p>
        </w:tc>
        <w:tc>
          <w:tcPr>
            <w:tcW w:w="5915" w:type="dxa"/>
            <w:tcBorders>
              <w:top w:val="single" w:sz="4" w:space="0" w:color="auto"/>
              <w:left w:val="single" w:sz="4" w:space="0" w:color="auto"/>
              <w:bottom w:val="single" w:sz="4" w:space="0" w:color="auto"/>
              <w:right w:val="single" w:sz="4" w:space="0" w:color="auto"/>
            </w:tcBorders>
            <w:vAlign w:val="center"/>
          </w:tcPr>
          <w:p w:rsidR="00AF40FB" w:rsidRDefault="00AF40FB">
            <w:pPr>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8"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3802,2</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2511,3</w:t>
            </w:r>
          </w:p>
        </w:tc>
        <w:tc>
          <w:tcPr>
            <w:tcW w:w="1553"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3802,2</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100</w:t>
            </w:r>
          </w:p>
        </w:tc>
      </w:tr>
      <w:tr w:rsidR="00AF40FB" w:rsidRPr="00415000" w:rsidTr="00062591">
        <w:tc>
          <w:tcPr>
            <w:tcW w:w="2590" w:type="dxa"/>
            <w:tcBorders>
              <w:top w:val="single" w:sz="4" w:space="0" w:color="auto"/>
              <w:left w:val="single" w:sz="4" w:space="0" w:color="auto"/>
              <w:bottom w:val="single" w:sz="4" w:space="0" w:color="auto"/>
              <w:right w:val="single" w:sz="4" w:space="0" w:color="auto"/>
            </w:tcBorders>
          </w:tcPr>
          <w:p w:rsidR="00AF40FB" w:rsidRPr="00415000" w:rsidRDefault="00AF40FB" w:rsidP="001104E8">
            <w:pPr>
              <w:jc w:val="center"/>
            </w:pPr>
            <w:r>
              <w:t>0107</w:t>
            </w:r>
          </w:p>
        </w:tc>
        <w:tc>
          <w:tcPr>
            <w:tcW w:w="5915" w:type="dxa"/>
            <w:tcBorders>
              <w:top w:val="single" w:sz="4" w:space="0" w:color="auto"/>
              <w:left w:val="single" w:sz="4" w:space="0" w:color="auto"/>
              <w:bottom w:val="single" w:sz="4" w:space="0" w:color="auto"/>
              <w:right w:val="single" w:sz="4" w:space="0" w:color="auto"/>
            </w:tcBorders>
            <w:vAlign w:val="center"/>
          </w:tcPr>
          <w:p w:rsidR="00AF40FB" w:rsidRDefault="00AF40FB">
            <w:pPr>
              <w:rPr>
                <w:color w:val="000000"/>
              </w:rPr>
            </w:pPr>
            <w:r>
              <w:rPr>
                <w:color w:val="000000"/>
              </w:rPr>
              <w:t>Обеспечение проведения выборов и референдумов</w:t>
            </w:r>
          </w:p>
        </w:tc>
        <w:tc>
          <w:tcPr>
            <w:tcW w:w="1708"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12,5</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12,5</w:t>
            </w:r>
          </w:p>
        </w:tc>
        <w:tc>
          <w:tcPr>
            <w:tcW w:w="1553"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12,5</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100</w:t>
            </w:r>
          </w:p>
        </w:tc>
      </w:tr>
      <w:tr w:rsidR="00AF40FB" w:rsidRPr="00415000" w:rsidTr="00062591">
        <w:tc>
          <w:tcPr>
            <w:tcW w:w="2590" w:type="dxa"/>
            <w:tcBorders>
              <w:top w:val="single" w:sz="4" w:space="0" w:color="auto"/>
              <w:left w:val="single" w:sz="4" w:space="0" w:color="auto"/>
              <w:bottom w:val="single" w:sz="4" w:space="0" w:color="auto"/>
              <w:right w:val="single" w:sz="4" w:space="0" w:color="auto"/>
            </w:tcBorders>
          </w:tcPr>
          <w:p w:rsidR="00AF40FB" w:rsidRPr="00AF40FB" w:rsidRDefault="00AF40FB" w:rsidP="001104E8">
            <w:pPr>
              <w:jc w:val="center"/>
              <w:rPr>
                <w:b/>
              </w:rPr>
            </w:pPr>
            <w:r w:rsidRPr="00AF40FB">
              <w:rPr>
                <w:b/>
              </w:rPr>
              <w:t>0113</w:t>
            </w:r>
          </w:p>
        </w:tc>
        <w:tc>
          <w:tcPr>
            <w:tcW w:w="5915" w:type="dxa"/>
            <w:tcBorders>
              <w:top w:val="single" w:sz="4" w:space="0" w:color="auto"/>
              <w:left w:val="single" w:sz="4" w:space="0" w:color="auto"/>
              <w:bottom w:val="single" w:sz="4" w:space="0" w:color="auto"/>
              <w:right w:val="single" w:sz="4" w:space="0" w:color="auto"/>
            </w:tcBorders>
            <w:vAlign w:val="center"/>
          </w:tcPr>
          <w:p w:rsidR="00AF40FB" w:rsidRDefault="00AF40FB">
            <w:pPr>
              <w:rPr>
                <w:color w:val="000000"/>
              </w:rPr>
            </w:pPr>
            <w:r>
              <w:rPr>
                <w:color w:val="000000"/>
              </w:rPr>
              <w:t>Другие общегосударственные вопросы</w:t>
            </w:r>
          </w:p>
        </w:tc>
        <w:tc>
          <w:tcPr>
            <w:tcW w:w="1708"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43,9</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43,7</w:t>
            </w:r>
          </w:p>
        </w:tc>
        <w:tc>
          <w:tcPr>
            <w:tcW w:w="1553"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43,7</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100</w:t>
            </w:r>
          </w:p>
        </w:tc>
      </w:tr>
      <w:tr w:rsidR="00AF40FB" w:rsidRPr="00415000" w:rsidTr="00062591">
        <w:tc>
          <w:tcPr>
            <w:tcW w:w="2590" w:type="dxa"/>
            <w:tcBorders>
              <w:top w:val="single" w:sz="4" w:space="0" w:color="auto"/>
              <w:left w:val="single" w:sz="4" w:space="0" w:color="auto"/>
              <w:bottom w:val="single" w:sz="4" w:space="0" w:color="auto"/>
              <w:right w:val="single" w:sz="4" w:space="0" w:color="auto"/>
            </w:tcBorders>
          </w:tcPr>
          <w:p w:rsidR="00AF40FB" w:rsidRPr="00AF40FB" w:rsidRDefault="00AF40FB" w:rsidP="001104E8">
            <w:pPr>
              <w:jc w:val="center"/>
              <w:rPr>
                <w:b/>
              </w:rPr>
            </w:pPr>
            <w:r w:rsidRPr="00AF40FB">
              <w:rPr>
                <w:b/>
              </w:rPr>
              <w:t>0200</w:t>
            </w:r>
          </w:p>
        </w:tc>
        <w:tc>
          <w:tcPr>
            <w:tcW w:w="5915" w:type="dxa"/>
            <w:tcBorders>
              <w:top w:val="single" w:sz="4" w:space="0" w:color="auto"/>
              <w:left w:val="single" w:sz="4" w:space="0" w:color="auto"/>
              <w:bottom w:val="single" w:sz="4" w:space="0" w:color="auto"/>
              <w:right w:val="single" w:sz="4" w:space="0" w:color="auto"/>
            </w:tcBorders>
            <w:vAlign w:val="center"/>
          </w:tcPr>
          <w:p w:rsidR="00AF40FB" w:rsidRDefault="00AF40FB">
            <w:pPr>
              <w:rPr>
                <w:b/>
                <w:bCs/>
                <w:color w:val="000000"/>
              </w:rPr>
            </w:pPr>
            <w:r>
              <w:rPr>
                <w:b/>
                <w:bCs/>
                <w:color w:val="000000"/>
              </w:rPr>
              <w:t>Национальная оборона</w:t>
            </w:r>
          </w:p>
        </w:tc>
        <w:tc>
          <w:tcPr>
            <w:tcW w:w="1708"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254,9</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187,5</w:t>
            </w:r>
          </w:p>
        </w:tc>
        <w:tc>
          <w:tcPr>
            <w:tcW w:w="1553"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254,9</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100</w:t>
            </w:r>
          </w:p>
        </w:tc>
      </w:tr>
      <w:tr w:rsidR="00AF40FB" w:rsidRPr="00415000" w:rsidTr="00062591">
        <w:tc>
          <w:tcPr>
            <w:tcW w:w="2590" w:type="dxa"/>
            <w:tcBorders>
              <w:top w:val="single" w:sz="4" w:space="0" w:color="auto"/>
              <w:left w:val="single" w:sz="4" w:space="0" w:color="auto"/>
              <w:bottom w:val="single" w:sz="4" w:space="0" w:color="auto"/>
              <w:right w:val="single" w:sz="4" w:space="0" w:color="auto"/>
            </w:tcBorders>
          </w:tcPr>
          <w:p w:rsidR="00AF40FB" w:rsidRPr="00AF40FB" w:rsidRDefault="00AF40FB" w:rsidP="001104E8">
            <w:pPr>
              <w:jc w:val="center"/>
            </w:pPr>
            <w:r w:rsidRPr="00AF40FB">
              <w:t>0203</w:t>
            </w:r>
          </w:p>
        </w:tc>
        <w:tc>
          <w:tcPr>
            <w:tcW w:w="5915" w:type="dxa"/>
            <w:tcBorders>
              <w:top w:val="single" w:sz="4" w:space="0" w:color="auto"/>
              <w:left w:val="single" w:sz="4" w:space="0" w:color="auto"/>
              <w:bottom w:val="single" w:sz="4" w:space="0" w:color="auto"/>
              <w:right w:val="single" w:sz="4" w:space="0" w:color="auto"/>
            </w:tcBorders>
            <w:vAlign w:val="center"/>
          </w:tcPr>
          <w:p w:rsidR="00AF40FB" w:rsidRDefault="00AF40FB">
            <w:pPr>
              <w:rPr>
                <w:color w:val="000000"/>
              </w:rPr>
            </w:pPr>
            <w:r>
              <w:rPr>
                <w:color w:val="000000"/>
              </w:rPr>
              <w:t>Мобилизационная и вневойсковая подготовка</w:t>
            </w:r>
          </w:p>
        </w:tc>
        <w:tc>
          <w:tcPr>
            <w:tcW w:w="1708"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254,9</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187,5</w:t>
            </w:r>
          </w:p>
        </w:tc>
        <w:tc>
          <w:tcPr>
            <w:tcW w:w="1553"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254,9</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100</w:t>
            </w:r>
          </w:p>
        </w:tc>
      </w:tr>
      <w:tr w:rsidR="00AF40FB" w:rsidRPr="00415000" w:rsidTr="00062591">
        <w:tc>
          <w:tcPr>
            <w:tcW w:w="2590" w:type="dxa"/>
            <w:tcBorders>
              <w:top w:val="single" w:sz="4" w:space="0" w:color="auto"/>
              <w:left w:val="single" w:sz="4" w:space="0" w:color="auto"/>
              <w:bottom w:val="single" w:sz="4" w:space="0" w:color="auto"/>
              <w:right w:val="single" w:sz="4" w:space="0" w:color="auto"/>
            </w:tcBorders>
          </w:tcPr>
          <w:p w:rsidR="00AF40FB" w:rsidRPr="00AF40FB" w:rsidRDefault="00AF40FB" w:rsidP="00AF40FB">
            <w:pPr>
              <w:jc w:val="center"/>
              <w:rPr>
                <w:b/>
              </w:rPr>
            </w:pPr>
            <w:r w:rsidRPr="00AF40FB">
              <w:rPr>
                <w:b/>
              </w:rPr>
              <w:t>0300</w:t>
            </w:r>
          </w:p>
        </w:tc>
        <w:tc>
          <w:tcPr>
            <w:tcW w:w="5915" w:type="dxa"/>
            <w:tcBorders>
              <w:top w:val="single" w:sz="4" w:space="0" w:color="auto"/>
              <w:left w:val="single" w:sz="4" w:space="0" w:color="auto"/>
              <w:bottom w:val="single" w:sz="4" w:space="0" w:color="auto"/>
              <w:right w:val="single" w:sz="4" w:space="0" w:color="auto"/>
            </w:tcBorders>
            <w:vAlign w:val="center"/>
          </w:tcPr>
          <w:p w:rsidR="00AF40FB" w:rsidRDefault="00AF40FB" w:rsidP="00AF40FB">
            <w:pPr>
              <w:rPr>
                <w:b/>
                <w:bCs/>
                <w:color w:val="000000"/>
              </w:rPr>
            </w:pPr>
            <w:r>
              <w:rPr>
                <w:b/>
                <w:bCs/>
                <w:color w:val="000000"/>
              </w:rPr>
              <w:t>Национальная безопасность и правоохранительная деятельность</w:t>
            </w:r>
          </w:p>
        </w:tc>
        <w:tc>
          <w:tcPr>
            <w:tcW w:w="1708" w:type="dxa"/>
            <w:tcBorders>
              <w:top w:val="single" w:sz="4" w:space="0" w:color="auto"/>
              <w:left w:val="single" w:sz="4" w:space="0" w:color="auto"/>
              <w:bottom w:val="single" w:sz="4" w:space="0" w:color="auto"/>
              <w:right w:val="single" w:sz="4" w:space="0" w:color="auto"/>
            </w:tcBorders>
            <w:vAlign w:val="center"/>
          </w:tcPr>
          <w:p w:rsidR="00AF40FB" w:rsidRDefault="00AF40FB" w:rsidP="006E685A">
            <w:pPr>
              <w:jc w:val="right"/>
              <w:rPr>
                <w:b/>
                <w:bCs/>
                <w:color w:val="000000"/>
              </w:rPr>
            </w:pPr>
            <w:r>
              <w:rPr>
                <w:b/>
                <w:bCs/>
                <w:color w:val="000000"/>
              </w:rPr>
              <w:t>1168,3</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rsidP="006E685A">
            <w:pPr>
              <w:jc w:val="right"/>
              <w:rPr>
                <w:b/>
                <w:bCs/>
                <w:color w:val="000000"/>
              </w:rPr>
            </w:pPr>
            <w:r>
              <w:rPr>
                <w:b/>
                <w:bCs/>
                <w:color w:val="000000"/>
              </w:rPr>
              <w:t>854,5</w:t>
            </w:r>
          </w:p>
        </w:tc>
        <w:tc>
          <w:tcPr>
            <w:tcW w:w="1553" w:type="dxa"/>
            <w:tcBorders>
              <w:top w:val="single" w:sz="4" w:space="0" w:color="auto"/>
              <w:left w:val="single" w:sz="4" w:space="0" w:color="auto"/>
              <w:bottom w:val="single" w:sz="4" w:space="0" w:color="auto"/>
              <w:right w:val="single" w:sz="4" w:space="0" w:color="auto"/>
            </w:tcBorders>
            <w:vAlign w:val="center"/>
          </w:tcPr>
          <w:p w:rsidR="00AF40FB" w:rsidRDefault="00AF40FB" w:rsidP="006E685A">
            <w:pPr>
              <w:jc w:val="right"/>
              <w:rPr>
                <w:b/>
                <w:bCs/>
                <w:color w:val="000000"/>
              </w:rPr>
            </w:pPr>
            <w:r>
              <w:rPr>
                <w:b/>
                <w:bCs/>
                <w:color w:val="000000"/>
              </w:rPr>
              <w:t>1168,3</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rsidP="006E685A">
            <w:pPr>
              <w:jc w:val="right"/>
              <w:rPr>
                <w:color w:val="000000"/>
              </w:rPr>
            </w:pPr>
            <w:r>
              <w:rPr>
                <w:color w:val="000000"/>
              </w:rPr>
              <w:t>100</w:t>
            </w:r>
          </w:p>
        </w:tc>
      </w:tr>
      <w:tr w:rsidR="00AF40FB" w:rsidRPr="00415000" w:rsidTr="00062591">
        <w:tc>
          <w:tcPr>
            <w:tcW w:w="2590" w:type="dxa"/>
            <w:tcBorders>
              <w:top w:val="single" w:sz="4" w:space="0" w:color="auto"/>
              <w:left w:val="single" w:sz="4" w:space="0" w:color="auto"/>
              <w:bottom w:val="single" w:sz="4" w:space="0" w:color="auto"/>
              <w:right w:val="single" w:sz="4" w:space="0" w:color="auto"/>
            </w:tcBorders>
          </w:tcPr>
          <w:p w:rsidR="00AF40FB" w:rsidRPr="00415000" w:rsidRDefault="00AF40FB" w:rsidP="001104E8">
            <w:pPr>
              <w:jc w:val="center"/>
            </w:pPr>
            <w:r>
              <w:t>0304</w:t>
            </w:r>
          </w:p>
        </w:tc>
        <w:tc>
          <w:tcPr>
            <w:tcW w:w="5915" w:type="dxa"/>
            <w:tcBorders>
              <w:top w:val="single" w:sz="4" w:space="0" w:color="auto"/>
              <w:left w:val="single" w:sz="4" w:space="0" w:color="auto"/>
              <w:bottom w:val="single" w:sz="4" w:space="0" w:color="auto"/>
              <w:right w:val="single" w:sz="4" w:space="0" w:color="auto"/>
            </w:tcBorders>
            <w:vAlign w:val="center"/>
          </w:tcPr>
          <w:p w:rsidR="00AF40FB" w:rsidRDefault="00AF40FB">
            <w:pPr>
              <w:rPr>
                <w:color w:val="000000"/>
              </w:rPr>
            </w:pPr>
            <w:r>
              <w:rPr>
                <w:color w:val="000000"/>
              </w:rPr>
              <w:t>Органы юстиции</w:t>
            </w:r>
          </w:p>
        </w:tc>
        <w:tc>
          <w:tcPr>
            <w:tcW w:w="1708"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17,7</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9,3</w:t>
            </w:r>
          </w:p>
        </w:tc>
        <w:tc>
          <w:tcPr>
            <w:tcW w:w="1553"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17,7</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100</w:t>
            </w:r>
          </w:p>
        </w:tc>
      </w:tr>
      <w:tr w:rsidR="00AF40FB" w:rsidRPr="00415000" w:rsidTr="00062591">
        <w:tc>
          <w:tcPr>
            <w:tcW w:w="2590" w:type="dxa"/>
            <w:tcBorders>
              <w:top w:val="single" w:sz="4" w:space="0" w:color="auto"/>
              <w:left w:val="single" w:sz="4" w:space="0" w:color="auto"/>
              <w:bottom w:val="single" w:sz="4" w:space="0" w:color="auto"/>
              <w:right w:val="single" w:sz="4" w:space="0" w:color="auto"/>
            </w:tcBorders>
          </w:tcPr>
          <w:p w:rsidR="00AF40FB" w:rsidRPr="00415000" w:rsidRDefault="00AF40FB" w:rsidP="00234B85">
            <w:pPr>
              <w:jc w:val="center"/>
            </w:pPr>
            <w:r>
              <w:t>0310</w:t>
            </w:r>
          </w:p>
        </w:tc>
        <w:tc>
          <w:tcPr>
            <w:tcW w:w="5915" w:type="dxa"/>
            <w:tcBorders>
              <w:top w:val="single" w:sz="4" w:space="0" w:color="auto"/>
              <w:left w:val="single" w:sz="4" w:space="0" w:color="auto"/>
              <w:bottom w:val="single" w:sz="4" w:space="0" w:color="auto"/>
              <w:right w:val="single" w:sz="4" w:space="0" w:color="auto"/>
            </w:tcBorders>
            <w:vAlign w:val="center"/>
          </w:tcPr>
          <w:p w:rsidR="00AF40FB" w:rsidRDefault="00AF40FB">
            <w:pPr>
              <w:rPr>
                <w:color w:val="000000"/>
              </w:rPr>
            </w:pPr>
            <w:r>
              <w:rPr>
                <w:color w:val="000000"/>
              </w:rPr>
              <w:t>Обеспечение пожарной безопасности</w:t>
            </w:r>
          </w:p>
        </w:tc>
        <w:tc>
          <w:tcPr>
            <w:tcW w:w="1708"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1144,1</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838,7</w:t>
            </w:r>
          </w:p>
        </w:tc>
        <w:tc>
          <w:tcPr>
            <w:tcW w:w="1553"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1144,1</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100</w:t>
            </w:r>
          </w:p>
        </w:tc>
      </w:tr>
      <w:tr w:rsidR="00AF40FB" w:rsidRPr="00415000" w:rsidTr="00062591">
        <w:tc>
          <w:tcPr>
            <w:tcW w:w="2590" w:type="dxa"/>
            <w:tcBorders>
              <w:top w:val="single" w:sz="4" w:space="0" w:color="auto"/>
              <w:left w:val="single" w:sz="4" w:space="0" w:color="auto"/>
              <w:bottom w:val="single" w:sz="4" w:space="0" w:color="auto"/>
              <w:right w:val="single" w:sz="4" w:space="0" w:color="auto"/>
            </w:tcBorders>
          </w:tcPr>
          <w:p w:rsidR="00AF40FB" w:rsidRPr="00751F25" w:rsidRDefault="00AF40FB" w:rsidP="001104E8">
            <w:pPr>
              <w:jc w:val="center"/>
            </w:pPr>
            <w:r w:rsidRPr="00751F25">
              <w:t>0314</w:t>
            </w:r>
          </w:p>
        </w:tc>
        <w:tc>
          <w:tcPr>
            <w:tcW w:w="5915" w:type="dxa"/>
            <w:tcBorders>
              <w:top w:val="single" w:sz="4" w:space="0" w:color="auto"/>
              <w:left w:val="single" w:sz="4" w:space="0" w:color="auto"/>
              <w:bottom w:val="single" w:sz="4" w:space="0" w:color="auto"/>
              <w:right w:val="single" w:sz="4" w:space="0" w:color="auto"/>
            </w:tcBorders>
            <w:vAlign w:val="center"/>
          </w:tcPr>
          <w:p w:rsidR="00AF40FB" w:rsidRDefault="00AF40FB">
            <w:pPr>
              <w:rPr>
                <w:color w:val="000000"/>
              </w:rPr>
            </w:pPr>
            <w:r>
              <w:rPr>
                <w:color w:val="000000"/>
              </w:rPr>
              <w:t>Другие вопросы в области национальной безопасности и правоохранительной деятельности</w:t>
            </w:r>
          </w:p>
        </w:tc>
        <w:tc>
          <w:tcPr>
            <w:tcW w:w="1708"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bCs/>
                <w:color w:val="000000"/>
              </w:rPr>
              <w:t>6,5</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bCs/>
                <w:color w:val="000000"/>
              </w:rPr>
              <w:t>6,5</w:t>
            </w:r>
          </w:p>
        </w:tc>
        <w:tc>
          <w:tcPr>
            <w:tcW w:w="1553"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bCs/>
                <w:color w:val="000000"/>
              </w:rPr>
              <w:t>6,5</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bCs/>
                <w:color w:val="000000"/>
              </w:rPr>
              <w:t>100</w:t>
            </w:r>
          </w:p>
        </w:tc>
      </w:tr>
      <w:tr w:rsidR="00AF40FB" w:rsidRPr="00415000" w:rsidTr="00062591">
        <w:tc>
          <w:tcPr>
            <w:tcW w:w="2590" w:type="dxa"/>
            <w:tcBorders>
              <w:top w:val="single" w:sz="4" w:space="0" w:color="auto"/>
              <w:left w:val="single" w:sz="4" w:space="0" w:color="auto"/>
              <w:bottom w:val="single" w:sz="4" w:space="0" w:color="auto"/>
              <w:right w:val="single" w:sz="4" w:space="0" w:color="auto"/>
            </w:tcBorders>
          </w:tcPr>
          <w:p w:rsidR="00AF40FB" w:rsidRPr="00415000" w:rsidRDefault="00AF40FB" w:rsidP="001104E8">
            <w:pPr>
              <w:jc w:val="center"/>
              <w:rPr>
                <w:b/>
              </w:rPr>
            </w:pPr>
            <w:r w:rsidRPr="00415000">
              <w:rPr>
                <w:b/>
              </w:rPr>
              <w:t>0400</w:t>
            </w:r>
          </w:p>
        </w:tc>
        <w:tc>
          <w:tcPr>
            <w:tcW w:w="5915" w:type="dxa"/>
            <w:tcBorders>
              <w:top w:val="single" w:sz="4" w:space="0" w:color="auto"/>
              <w:left w:val="single" w:sz="4" w:space="0" w:color="auto"/>
              <w:bottom w:val="single" w:sz="4" w:space="0" w:color="auto"/>
              <w:right w:val="single" w:sz="4" w:space="0" w:color="auto"/>
            </w:tcBorders>
            <w:vAlign w:val="center"/>
          </w:tcPr>
          <w:p w:rsidR="00AF40FB" w:rsidRDefault="00AF40FB">
            <w:pPr>
              <w:rPr>
                <w:b/>
                <w:bCs/>
                <w:color w:val="000000"/>
              </w:rPr>
            </w:pPr>
            <w:r>
              <w:rPr>
                <w:b/>
                <w:bCs/>
                <w:color w:val="000000"/>
              </w:rPr>
              <w:t>Национальная экономика</w:t>
            </w:r>
          </w:p>
        </w:tc>
        <w:tc>
          <w:tcPr>
            <w:tcW w:w="1708"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4608,5</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3702,2</w:t>
            </w:r>
          </w:p>
        </w:tc>
        <w:tc>
          <w:tcPr>
            <w:tcW w:w="1553"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4608,5</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100</w:t>
            </w:r>
          </w:p>
        </w:tc>
      </w:tr>
      <w:tr w:rsidR="00AF40FB" w:rsidRPr="00415000" w:rsidTr="00062591">
        <w:tc>
          <w:tcPr>
            <w:tcW w:w="2590" w:type="dxa"/>
            <w:tcBorders>
              <w:top w:val="single" w:sz="4" w:space="0" w:color="auto"/>
              <w:left w:val="single" w:sz="4" w:space="0" w:color="auto"/>
              <w:bottom w:val="single" w:sz="4" w:space="0" w:color="auto"/>
              <w:right w:val="single" w:sz="4" w:space="0" w:color="auto"/>
            </w:tcBorders>
          </w:tcPr>
          <w:p w:rsidR="00AF40FB" w:rsidRPr="00415000" w:rsidRDefault="00AF40FB" w:rsidP="001104E8">
            <w:pPr>
              <w:jc w:val="center"/>
            </w:pPr>
            <w:r>
              <w:t>0409</w:t>
            </w:r>
          </w:p>
        </w:tc>
        <w:tc>
          <w:tcPr>
            <w:tcW w:w="5915" w:type="dxa"/>
            <w:tcBorders>
              <w:top w:val="single" w:sz="4" w:space="0" w:color="auto"/>
              <w:left w:val="single" w:sz="4" w:space="0" w:color="auto"/>
              <w:bottom w:val="single" w:sz="4" w:space="0" w:color="auto"/>
              <w:right w:val="single" w:sz="4" w:space="0" w:color="auto"/>
            </w:tcBorders>
            <w:vAlign w:val="center"/>
          </w:tcPr>
          <w:p w:rsidR="00AF40FB" w:rsidRDefault="00AF40FB">
            <w:pPr>
              <w:rPr>
                <w:color w:val="000000"/>
              </w:rPr>
            </w:pPr>
            <w:r>
              <w:rPr>
                <w:color w:val="000000"/>
              </w:rPr>
              <w:t>Дорожное хозяйство (дорожные фонды)</w:t>
            </w:r>
          </w:p>
        </w:tc>
        <w:tc>
          <w:tcPr>
            <w:tcW w:w="1708"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4595,1</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3688,8</w:t>
            </w:r>
          </w:p>
        </w:tc>
        <w:tc>
          <w:tcPr>
            <w:tcW w:w="1553"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4595,1</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100</w:t>
            </w:r>
          </w:p>
        </w:tc>
      </w:tr>
      <w:tr w:rsidR="00AF40FB" w:rsidRPr="00415000" w:rsidTr="00062591">
        <w:tc>
          <w:tcPr>
            <w:tcW w:w="2590" w:type="dxa"/>
            <w:tcBorders>
              <w:top w:val="single" w:sz="4" w:space="0" w:color="auto"/>
              <w:left w:val="single" w:sz="4" w:space="0" w:color="auto"/>
              <w:bottom w:val="single" w:sz="4" w:space="0" w:color="auto"/>
              <w:right w:val="single" w:sz="4" w:space="0" w:color="auto"/>
            </w:tcBorders>
          </w:tcPr>
          <w:p w:rsidR="00AF40FB" w:rsidRPr="00415000" w:rsidRDefault="00AF40FB" w:rsidP="001104E8">
            <w:pPr>
              <w:jc w:val="center"/>
            </w:pPr>
            <w:r w:rsidRPr="00415000">
              <w:t>0412</w:t>
            </w:r>
          </w:p>
        </w:tc>
        <w:tc>
          <w:tcPr>
            <w:tcW w:w="5915" w:type="dxa"/>
            <w:tcBorders>
              <w:top w:val="single" w:sz="4" w:space="0" w:color="auto"/>
              <w:left w:val="single" w:sz="4" w:space="0" w:color="auto"/>
              <w:bottom w:val="single" w:sz="4" w:space="0" w:color="auto"/>
              <w:right w:val="single" w:sz="4" w:space="0" w:color="auto"/>
            </w:tcBorders>
            <w:vAlign w:val="center"/>
          </w:tcPr>
          <w:p w:rsidR="00AF40FB" w:rsidRDefault="00AF40FB">
            <w:pPr>
              <w:rPr>
                <w:color w:val="000000"/>
              </w:rPr>
            </w:pPr>
            <w:r>
              <w:rPr>
                <w:color w:val="000000"/>
              </w:rPr>
              <w:t>Другие вопросы в области национальной экономики</w:t>
            </w:r>
          </w:p>
        </w:tc>
        <w:tc>
          <w:tcPr>
            <w:tcW w:w="1708"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13,4</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13,4</w:t>
            </w:r>
          </w:p>
        </w:tc>
        <w:tc>
          <w:tcPr>
            <w:tcW w:w="1553"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13,4</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100</w:t>
            </w:r>
          </w:p>
        </w:tc>
      </w:tr>
      <w:tr w:rsidR="00AF40FB" w:rsidRPr="00415000" w:rsidTr="00062591">
        <w:tc>
          <w:tcPr>
            <w:tcW w:w="2590" w:type="dxa"/>
            <w:tcBorders>
              <w:top w:val="single" w:sz="4" w:space="0" w:color="auto"/>
              <w:left w:val="single" w:sz="4" w:space="0" w:color="auto"/>
              <w:bottom w:val="single" w:sz="4" w:space="0" w:color="auto"/>
              <w:right w:val="single" w:sz="4" w:space="0" w:color="auto"/>
            </w:tcBorders>
          </w:tcPr>
          <w:p w:rsidR="00AF40FB" w:rsidRPr="00415000" w:rsidRDefault="00AF40FB" w:rsidP="001104E8">
            <w:pPr>
              <w:jc w:val="center"/>
              <w:rPr>
                <w:b/>
              </w:rPr>
            </w:pPr>
            <w:r w:rsidRPr="00415000">
              <w:rPr>
                <w:b/>
              </w:rPr>
              <w:t>0500</w:t>
            </w:r>
          </w:p>
        </w:tc>
        <w:tc>
          <w:tcPr>
            <w:tcW w:w="5915" w:type="dxa"/>
            <w:tcBorders>
              <w:top w:val="single" w:sz="4" w:space="0" w:color="auto"/>
              <w:left w:val="single" w:sz="4" w:space="0" w:color="auto"/>
              <w:bottom w:val="single" w:sz="4" w:space="0" w:color="auto"/>
              <w:right w:val="single" w:sz="4" w:space="0" w:color="auto"/>
            </w:tcBorders>
            <w:vAlign w:val="center"/>
          </w:tcPr>
          <w:p w:rsidR="00AF40FB" w:rsidRDefault="00AF40FB">
            <w:pPr>
              <w:rPr>
                <w:b/>
                <w:bCs/>
                <w:color w:val="000000"/>
              </w:rPr>
            </w:pPr>
            <w:r>
              <w:rPr>
                <w:b/>
                <w:bCs/>
                <w:color w:val="000000"/>
              </w:rPr>
              <w:t>Жилищно – коммунальное хозяйство</w:t>
            </w:r>
          </w:p>
        </w:tc>
        <w:tc>
          <w:tcPr>
            <w:tcW w:w="1708"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1261,6</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765,5</w:t>
            </w:r>
          </w:p>
        </w:tc>
        <w:tc>
          <w:tcPr>
            <w:tcW w:w="1553"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1261,6</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100</w:t>
            </w:r>
          </w:p>
        </w:tc>
      </w:tr>
      <w:tr w:rsidR="00AF40FB" w:rsidRPr="00415000" w:rsidTr="00062591">
        <w:tc>
          <w:tcPr>
            <w:tcW w:w="2590" w:type="dxa"/>
            <w:tcBorders>
              <w:top w:val="single" w:sz="4" w:space="0" w:color="auto"/>
              <w:left w:val="single" w:sz="4" w:space="0" w:color="auto"/>
              <w:bottom w:val="single" w:sz="4" w:space="0" w:color="auto"/>
              <w:right w:val="single" w:sz="4" w:space="0" w:color="auto"/>
            </w:tcBorders>
          </w:tcPr>
          <w:p w:rsidR="00AF40FB" w:rsidRPr="00415000" w:rsidRDefault="00AF40FB" w:rsidP="001104E8">
            <w:pPr>
              <w:jc w:val="center"/>
            </w:pPr>
            <w:r w:rsidRPr="00415000">
              <w:t>0501</w:t>
            </w:r>
          </w:p>
        </w:tc>
        <w:tc>
          <w:tcPr>
            <w:tcW w:w="5915" w:type="dxa"/>
            <w:tcBorders>
              <w:top w:val="single" w:sz="4" w:space="0" w:color="auto"/>
              <w:left w:val="single" w:sz="4" w:space="0" w:color="auto"/>
              <w:bottom w:val="single" w:sz="4" w:space="0" w:color="auto"/>
              <w:right w:val="single" w:sz="4" w:space="0" w:color="auto"/>
            </w:tcBorders>
            <w:vAlign w:val="center"/>
          </w:tcPr>
          <w:p w:rsidR="00AF40FB" w:rsidRDefault="00AF40FB">
            <w:pPr>
              <w:rPr>
                <w:color w:val="000000"/>
              </w:rPr>
            </w:pPr>
            <w:r>
              <w:rPr>
                <w:color w:val="000000"/>
              </w:rPr>
              <w:t>Коммунальное хозяйство</w:t>
            </w:r>
          </w:p>
        </w:tc>
        <w:tc>
          <w:tcPr>
            <w:tcW w:w="1708"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667,4</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374,7</w:t>
            </w:r>
          </w:p>
        </w:tc>
        <w:tc>
          <w:tcPr>
            <w:tcW w:w="1553"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667,4</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100</w:t>
            </w:r>
          </w:p>
        </w:tc>
      </w:tr>
      <w:tr w:rsidR="00AF40FB" w:rsidRPr="00415000" w:rsidTr="00062591">
        <w:tc>
          <w:tcPr>
            <w:tcW w:w="2590" w:type="dxa"/>
            <w:tcBorders>
              <w:top w:val="single" w:sz="4" w:space="0" w:color="auto"/>
              <w:left w:val="single" w:sz="4" w:space="0" w:color="auto"/>
              <w:bottom w:val="single" w:sz="4" w:space="0" w:color="auto"/>
              <w:right w:val="single" w:sz="4" w:space="0" w:color="auto"/>
            </w:tcBorders>
          </w:tcPr>
          <w:p w:rsidR="00AF40FB" w:rsidRPr="009E5F3C" w:rsidRDefault="00AF40FB" w:rsidP="001104E8">
            <w:pPr>
              <w:jc w:val="center"/>
            </w:pPr>
            <w:r w:rsidRPr="009E5F3C">
              <w:t>0503</w:t>
            </w:r>
          </w:p>
        </w:tc>
        <w:tc>
          <w:tcPr>
            <w:tcW w:w="5915" w:type="dxa"/>
            <w:tcBorders>
              <w:top w:val="single" w:sz="4" w:space="0" w:color="auto"/>
              <w:left w:val="single" w:sz="4" w:space="0" w:color="auto"/>
              <w:bottom w:val="single" w:sz="4" w:space="0" w:color="auto"/>
              <w:right w:val="single" w:sz="4" w:space="0" w:color="auto"/>
            </w:tcBorders>
            <w:vAlign w:val="center"/>
          </w:tcPr>
          <w:p w:rsidR="00AF40FB" w:rsidRDefault="00AF40FB">
            <w:pPr>
              <w:rPr>
                <w:color w:val="000000"/>
              </w:rPr>
            </w:pPr>
            <w:r>
              <w:rPr>
                <w:color w:val="000000"/>
              </w:rPr>
              <w:t>Благоустройство</w:t>
            </w:r>
          </w:p>
        </w:tc>
        <w:tc>
          <w:tcPr>
            <w:tcW w:w="1708"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594,2</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390,8</w:t>
            </w:r>
          </w:p>
        </w:tc>
        <w:tc>
          <w:tcPr>
            <w:tcW w:w="1553"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594,2</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100</w:t>
            </w:r>
          </w:p>
        </w:tc>
      </w:tr>
      <w:tr w:rsidR="00AF40FB" w:rsidRPr="00415000" w:rsidTr="00062591">
        <w:tc>
          <w:tcPr>
            <w:tcW w:w="2590" w:type="dxa"/>
            <w:tcBorders>
              <w:top w:val="single" w:sz="4" w:space="0" w:color="auto"/>
              <w:left w:val="single" w:sz="4" w:space="0" w:color="auto"/>
              <w:bottom w:val="single" w:sz="4" w:space="0" w:color="auto"/>
              <w:right w:val="single" w:sz="4" w:space="0" w:color="auto"/>
            </w:tcBorders>
          </w:tcPr>
          <w:p w:rsidR="00AF40FB" w:rsidRPr="00415000" w:rsidRDefault="00AF40FB" w:rsidP="001104E8">
            <w:pPr>
              <w:jc w:val="center"/>
              <w:rPr>
                <w:b/>
              </w:rPr>
            </w:pPr>
            <w:r w:rsidRPr="00415000">
              <w:rPr>
                <w:b/>
              </w:rPr>
              <w:t>0800</w:t>
            </w:r>
          </w:p>
        </w:tc>
        <w:tc>
          <w:tcPr>
            <w:tcW w:w="5915" w:type="dxa"/>
            <w:tcBorders>
              <w:top w:val="single" w:sz="4" w:space="0" w:color="auto"/>
              <w:left w:val="single" w:sz="4" w:space="0" w:color="auto"/>
              <w:bottom w:val="single" w:sz="4" w:space="0" w:color="auto"/>
              <w:right w:val="single" w:sz="4" w:space="0" w:color="auto"/>
            </w:tcBorders>
            <w:vAlign w:val="center"/>
          </w:tcPr>
          <w:p w:rsidR="00AF40FB" w:rsidRDefault="00AF40FB">
            <w:pPr>
              <w:rPr>
                <w:b/>
                <w:bCs/>
                <w:color w:val="000000"/>
              </w:rPr>
            </w:pPr>
            <w:r>
              <w:rPr>
                <w:b/>
                <w:bCs/>
                <w:color w:val="000000"/>
              </w:rPr>
              <w:t xml:space="preserve">Культура и кинематография </w:t>
            </w:r>
          </w:p>
        </w:tc>
        <w:tc>
          <w:tcPr>
            <w:tcW w:w="1708"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6863,9</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5148</w:t>
            </w:r>
          </w:p>
        </w:tc>
        <w:tc>
          <w:tcPr>
            <w:tcW w:w="1553"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6863,9</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100</w:t>
            </w:r>
          </w:p>
        </w:tc>
      </w:tr>
      <w:tr w:rsidR="00AF40FB" w:rsidRPr="00415000" w:rsidTr="00062591">
        <w:tc>
          <w:tcPr>
            <w:tcW w:w="2590" w:type="dxa"/>
            <w:tcBorders>
              <w:top w:val="single" w:sz="4" w:space="0" w:color="auto"/>
              <w:left w:val="single" w:sz="4" w:space="0" w:color="auto"/>
              <w:bottom w:val="single" w:sz="4" w:space="0" w:color="auto"/>
              <w:right w:val="single" w:sz="4" w:space="0" w:color="auto"/>
            </w:tcBorders>
          </w:tcPr>
          <w:p w:rsidR="00AF40FB" w:rsidRPr="00415000" w:rsidRDefault="00AF40FB" w:rsidP="001104E8">
            <w:pPr>
              <w:jc w:val="center"/>
            </w:pPr>
            <w:r w:rsidRPr="00415000">
              <w:t>0801</w:t>
            </w:r>
          </w:p>
        </w:tc>
        <w:tc>
          <w:tcPr>
            <w:tcW w:w="5915" w:type="dxa"/>
            <w:tcBorders>
              <w:top w:val="single" w:sz="4" w:space="0" w:color="auto"/>
              <w:left w:val="single" w:sz="4" w:space="0" w:color="auto"/>
              <w:bottom w:val="single" w:sz="4" w:space="0" w:color="auto"/>
              <w:right w:val="single" w:sz="4" w:space="0" w:color="auto"/>
            </w:tcBorders>
            <w:vAlign w:val="center"/>
          </w:tcPr>
          <w:p w:rsidR="00AF40FB" w:rsidRDefault="00AF40FB">
            <w:pPr>
              <w:rPr>
                <w:color w:val="000000"/>
              </w:rPr>
            </w:pPr>
            <w:r>
              <w:rPr>
                <w:color w:val="000000"/>
              </w:rPr>
              <w:t>Культура</w:t>
            </w:r>
          </w:p>
        </w:tc>
        <w:tc>
          <w:tcPr>
            <w:tcW w:w="1708"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6863,9</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5148</w:t>
            </w:r>
          </w:p>
        </w:tc>
        <w:tc>
          <w:tcPr>
            <w:tcW w:w="1553"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6863,9</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100</w:t>
            </w:r>
          </w:p>
        </w:tc>
      </w:tr>
      <w:tr w:rsidR="00AF40FB" w:rsidRPr="00BA58B2" w:rsidTr="00062591">
        <w:tc>
          <w:tcPr>
            <w:tcW w:w="2590" w:type="dxa"/>
            <w:tcBorders>
              <w:top w:val="single" w:sz="4" w:space="0" w:color="auto"/>
              <w:left w:val="single" w:sz="4" w:space="0" w:color="auto"/>
              <w:bottom w:val="single" w:sz="4" w:space="0" w:color="auto"/>
              <w:right w:val="single" w:sz="4" w:space="0" w:color="auto"/>
            </w:tcBorders>
          </w:tcPr>
          <w:p w:rsidR="00AF40FB" w:rsidRPr="00BA58B2" w:rsidRDefault="00AF40FB" w:rsidP="001104E8">
            <w:pPr>
              <w:jc w:val="center"/>
              <w:rPr>
                <w:b/>
              </w:rPr>
            </w:pPr>
            <w:r>
              <w:rPr>
                <w:b/>
              </w:rPr>
              <w:t>1000</w:t>
            </w:r>
          </w:p>
        </w:tc>
        <w:tc>
          <w:tcPr>
            <w:tcW w:w="5915" w:type="dxa"/>
            <w:tcBorders>
              <w:top w:val="single" w:sz="4" w:space="0" w:color="auto"/>
              <w:left w:val="single" w:sz="4" w:space="0" w:color="auto"/>
              <w:bottom w:val="single" w:sz="4" w:space="0" w:color="auto"/>
              <w:right w:val="single" w:sz="4" w:space="0" w:color="auto"/>
            </w:tcBorders>
            <w:vAlign w:val="center"/>
          </w:tcPr>
          <w:p w:rsidR="00AF40FB" w:rsidRDefault="00AF40FB">
            <w:pPr>
              <w:rPr>
                <w:b/>
                <w:bCs/>
                <w:color w:val="000000"/>
              </w:rPr>
            </w:pPr>
            <w:r>
              <w:rPr>
                <w:b/>
                <w:bCs/>
                <w:color w:val="000000"/>
              </w:rPr>
              <w:t>Социальная политика</w:t>
            </w:r>
          </w:p>
        </w:tc>
        <w:tc>
          <w:tcPr>
            <w:tcW w:w="1708"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80,8</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41,5</w:t>
            </w:r>
          </w:p>
        </w:tc>
        <w:tc>
          <w:tcPr>
            <w:tcW w:w="1553"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80,8</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 </w:t>
            </w:r>
          </w:p>
        </w:tc>
      </w:tr>
      <w:tr w:rsidR="00AF40FB" w:rsidRPr="00825E5E" w:rsidTr="00062591">
        <w:tc>
          <w:tcPr>
            <w:tcW w:w="2590" w:type="dxa"/>
            <w:tcBorders>
              <w:top w:val="single" w:sz="4" w:space="0" w:color="auto"/>
              <w:left w:val="single" w:sz="4" w:space="0" w:color="auto"/>
              <w:bottom w:val="single" w:sz="4" w:space="0" w:color="auto"/>
              <w:right w:val="single" w:sz="4" w:space="0" w:color="auto"/>
            </w:tcBorders>
          </w:tcPr>
          <w:p w:rsidR="00AF40FB" w:rsidRPr="00825E5E" w:rsidRDefault="00AF40FB" w:rsidP="001104E8">
            <w:pPr>
              <w:jc w:val="center"/>
            </w:pPr>
            <w:r>
              <w:t>1001</w:t>
            </w:r>
          </w:p>
        </w:tc>
        <w:tc>
          <w:tcPr>
            <w:tcW w:w="5915" w:type="dxa"/>
            <w:tcBorders>
              <w:top w:val="single" w:sz="4" w:space="0" w:color="auto"/>
              <w:left w:val="single" w:sz="4" w:space="0" w:color="auto"/>
              <w:bottom w:val="single" w:sz="4" w:space="0" w:color="auto"/>
              <w:right w:val="single" w:sz="4" w:space="0" w:color="auto"/>
            </w:tcBorders>
            <w:vAlign w:val="center"/>
          </w:tcPr>
          <w:p w:rsidR="00AF40FB" w:rsidRDefault="00AF40FB">
            <w:pPr>
              <w:rPr>
                <w:color w:val="000000"/>
              </w:rPr>
            </w:pPr>
            <w:r>
              <w:rPr>
                <w:color w:val="000000"/>
              </w:rPr>
              <w:t>Пенсионное обеспечение</w:t>
            </w:r>
          </w:p>
        </w:tc>
        <w:tc>
          <w:tcPr>
            <w:tcW w:w="1708"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80,8</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41,5</w:t>
            </w:r>
          </w:p>
        </w:tc>
        <w:tc>
          <w:tcPr>
            <w:tcW w:w="1553"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80,8</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100</w:t>
            </w:r>
          </w:p>
        </w:tc>
      </w:tr>
      <w:tr w:rsidR="00AF40FB" w:rsidRPr="00415000" w:rsidTr="00062591">
        <w:tc>
          <w:tcPr>
            <w:tcW w:w="2590" w:type="dxa"/>
            <w:tcBorders>
              <w:top w:val="single" w:sz="4" w:space="0" w:color="auto"/>
              <w:left w:val="single" w:sz="4" w:space="0" w:color="auto"/>
              <w:bottom w:val="single" w:sz="4" w:space="0" w:color="auto"/>
              <w:right w:val="single" w:sz="4" w:space="0" w:color="auto"/>
            </w:tcBorders>
          </w:tcPr>
          <w:p w:rsidR="00AF40FB" w:rsidRPr="00415000" w:rsidRDefault="00AF40FB" w:rsidP="00AF40FB">
            <w:pPr>
              <w:jc w:val="center"/>
              <w:rPr>
                <w:b/>
              </w:rPr>
            </w:pPr>
            <w:r w:rsidRPr="00415000">
              <w:rPr>
                <w:b/>
              </w:rPr>
              <w:t>1</w:t>
            </w:r>
            <w:r>
              <w:rPr>
                <w:b/>
              </w:rPr>
              <w:t>1</w:t>
            </w:r>
            <w:r w:rsidRPr="00415000">
              <w:rPr>
                <w:b/>
              </w:rPr>
              <w:t>00</w:t>
            </w:r>
          </w:p>
        </w:tc>
        <w:tc>
          <w:tcPr>
            <w:tcW w:w="5915" w:type="dxa"/>
            <w:tcBorders>
              <w:top w:val="single" w:sz="4" w:space="0" w:color="auto"/>
              <w:left w:val="single" w:sz="4" w:space="0" w:color="auto"/>
              <w:bottom w:val="single" w:sz="4" w:space="0" w:color="auto"/>
              <w:right w:val="single" w:sz="4" w:space="0" w:color="auto"/>
            </w:tcBorders>
            <w:vAlign w:val="center"/>
          </w:tcPr>
          <w:p w:rsidR="00AF40FB" w:rsidRDefault="00AF40FB">
            <w:pPr>
              <w:rPr>
                <w:b/>
                <w:bCs/>
                <w:color w:val="000000"/>
              </w:rPr>
            </w:pPr>
            <w:r>
              <w:rPr>
                <w:b/>
                <w:bCs/>
                <w:color w:val="000000"/>
              </w:rPr>
              <w:t>Физическая культура и спорт</w:t>
            </w:r>
          </w:p>
        </w:tc>
        <w:tc>
          <w:tcPr>
            <w:tcW w:w="1708"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1115,9</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838,5</w:t>
            </w:r>
          </w:p>
        </w:tc>
        <w:tc>
          <w:tcPr>
            <w:tcW w:w="1553"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1115,9</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100</w:t>
            </w:r>
          </w:p>
        </w:tc>
      </w:tr>
      <w:tr w:rsidR="00AF40FB" w:rsidRPr="00415000" w:rsidTr="00062591">
        <w:tc>
          <w:tcPr>
            <w:tcW w:w="2590" w:type="dxa"/>
            <w:tcBorders>
              <w:top w:val="single" w:sz="4" w:space="0" w:color="auto"/>
              <w:left w:val="single" w:sz="4" w:space="0" w:color="auto"/>
              <w:bottom w:val="single" w:sz="4" w:space="0" w:color="auto"/>
              <w:right w:val="single" w:sz="4" w:space="0" w:color="auto"/>
            </w:tcBorders>
          </w:tcPr>
          <w:p w:rsidR="00AF40FB" w:rsidRPr="00415000" w:rsidRDefault="00AF40FB" w:rsidP="001104E8">
            <w:pPr>
              <w:jc w:val="center"/>
            </w:pPr>
            <w:r>
              <w:t>1101</w:t>
            </w:r>
          </w:p>
        </w:tc>
        <w:tc>
          <w:tcPr>
            <w:tcW w:w="5915" w:type="dxa"/>
            <w:tcBorders>
              <w:top w:val="single" w:sz="4" w:space="0" w:color="auto"/>
              <w:left w:val="single" w:sz="4" w:space="0" w:color="auto"/>
              <w:bottom w:val="single" w:sz="4" w:space="0" w:color="auto"/>
              <w:right w:val="single" w:sz="4" w:space="0" w:color="auto"/>
            </w:tcBorders>
            <w:vAlign w:val="center"/>
          </w:tcPr>
          <w:p w:rsidR="00AF40FB" w:rsidRDefault="00AF40FB">
            <w:pPr>
              <w:rPr>
                <w:color w:val="000000"/>
              </w:rPr>
            </w:pPr>
            <w:r>
              <w:rPr>
                <w:color w:val="000000"/>
              </w:rPr>
              <w:t>Физическая культура</w:t>
            </w:r>
          </w:p>
        </w:tc>
        <w:tc>
          <w:tcPr>
            <w:tcW w:w="1708"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1115,9</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838,5</w:t>
            </w:r>
          </w:p>
        </w:tc>
        <w:tc>
          <w:tcPr>
            <w:tcW w:w="1553"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1115,9</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100</w:t>
            </w:r>
          </w:p>
        </w:tc>
      </w:tr>
      <w:tr w:rsidR="00AF40FB" w:rsidRPr="00415000" w:rsidTr="00062591">
        <w:tc>
          <w:tcPr>
            <w:tcW w:w="2590" w:type="dxa"/>
            <w:tcBorders>
              <w:top w:val="single" w:sz="4" w:space="0" w:color="auto"/>
              <w:left w:val="single" w:sz="4" w:space="0" w:color="auto"/>
              <w:bottom w:val="single" w:sz="4" w:space="0" w:color="auto"/>
              <w:right w:val="single" w:sz="4" w:space="0" w:color="auto"/>
            </w:tcBorders>
          </w:tcPr>
          <w:p w:rsidR="00AF40FB" w:rsidRPr="00415000" w:rsidRDefault="00AF40FB" w:rsidP="00AF40FB">
            <w:pPr>
              <w:jc w:val="center"/>
              <w:rPr>
                <w:b/>
              </w:rPr>
            </w:pPr>
            <w:r w:rsidRPr="00415000">
              <w:rPr>
                <w:b/>
              </w:rPr>
              <w:t>1</w:t>
            </w:r>
            <w:r>
              <w:rPr>
                <w:b/>
              </w:rPr>
              <w:t>4</w:t>
            </w:r>
            <w:r w:rsidRPr="00415000">
              <w:rPr>
                <w:b/>
              </w:rPr>
              <w:t>00</w:t>
            </w:r>
          </w:p>
        </w:tc>
        <w:tc>
          <w:tcPr>
            <w:tcW w:w="5915" w:type="dxa"/>
            <w:tcBorders>
              <w:top w:val="single" w:sz="4" w:space="0" w:color="auto"/>
              <w:left w:val="single" w:sz="4" w:space="0" w:color="auto"/>
              <w:bottom w:val="single" w:sz="4" w:space="0" w:color="auto"/>
              <w:right w:val="single" w:sz="4" w:space="0" w:color="auto"/>
            </w:tcBorders>
            <w:vAlign w:val="center"/>
          </w:tcPr>
          <w:p w:rsidR="00AF40FB" w:rsidRDefault="00AF40FB">
            <w:pPr>
              <w:rPr>
                <w:b/>
                <w:bCs/>
                <w:color w:val="000000"/>
              </w:rPr>
            </w:pPr>
            <w:r>
              <w:rPr>
                <w:b/>
                <w:bCs/>
                <w:color w:val="000000"/>
              </w:rPr>
              <w:t xml:space="preserve">Межбюджетные трансферты общего характера бюджетам бюджетной системы Российской Федерации </w:t>
            </w:r>
          </w:p>
        </w:tc>
        <w:tc>
          <w:tcPr>
            <w:tcW w:w="1708"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113,2</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94,8</w:t>
            </w:r>
          </w:p>
        </w:tc>
        <w:tc>
          <w:tcPr>
            <w:tcW w:w="1553"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113,2</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100</w:t>
            </w:r>
          </w:p>
        </w:tc>
      </w:tr>
      <w:tr w:rsidR="00AF40FB" w:rsidRPr="00415000" w:rsidTr="00062591">
        <w:tc>
          <w:tcPr>
            <w:tcW w:w="2590" w:type="dxa"/>
            <w:tcBorders>
              <w:top w:val="single" w:sz="4" w:space="0" w:color="auto"/>
              <w:left w:val="single" w:sz="4" w:space="0" w:color="auto"/>
              <w:bottom w:val="single" w:sz="4" w:space="0" w:color="auto"/>
              <w:right w:val="single" w:sz="4" w:space="0" w:color="auto"/>
            </w:tcBorders>
          </w:tcPr>
          <w:p w:rsidR="00AF40FB" w:rsidRPr="00415000" w:rsidRDefault="00AF40FB" w:rsidP="001104E8">
            <w:pPr>
              <w:jc w:val="center"/>
            </w:pPr>
            <w:r>
              <w:t>1401</w:t>
            </w:r>
          </w:p>
        </w:tc>
        <w:tc>
          <w:tcPr>
            <w:tcW w:w="5915" w:type="dxa"/>
            <w:tcBorders>
              <w:top w:val="single" w:sz="4" w:space="0" w:color="auto"/>
              <w:left w:val="single" w:sz="4" w:space="0" w:color="auto"/>
              <w:bottom w:val="single" w:sz="4" w:space="0" w:color="auto"/>
              <w:right w:val="single" w:sz="4" w:space="0" w:color="auto"/>
            </w:tcBorders>
            <w:vAlign w:val="center"/>
          </w:tcPr>
          <w:p w:rsidR="00AF40FB" w:rsidRDefault="00AF40FB">
            <w:pPr>
              <w:rPr>
                <w:color w:val="000000"/>
              </w:rPr>
            </w:pPr>
            <w:r>
              <w:rPr>
                <w:color w:val="000000"/>
              </w:rPr>
              <w:t>Прочие межбюджетные трансферты общего характера</w:t>
            </w:r>
          </w:p>
        </w:tc>
        <w:tc>
          <w:tcPr>
            <w:tcW w:w="1708"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113,2</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94,8</w:t>
            </w:r>
          </w:p>
        </w:tc>
        <w:tc>
          <w:tcPr>
            <w:tcW w:w="1553"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113,2</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100</w:t>
            </w:r>
          </w:p>
        </w:tc>
      </w:tr>
      <w:tr w:rsidR="00AF40FB" w:rsidRPr="00415000" w:rsidTr="00062591">
        <w:tc>
          <w:tcPr>
            <w:tcW w:w="2590" w:type="dxa"/>
            <w:tcBorders>
              <w:top w:val="single" w:sz="4" w:space="0" w:color="auto"/>
              <w:left w:val="single" w:sz="4" w:space="0" w:color="auto"/>
              <w:bottom w:val="single" w:sz="4" w:space="0" w:color="auto"/>
              <w:right w:val="single" w:sz="4" w:space="0" w:color="auto"/>
            </w:tcBorders>
          </w:tcPr>
          <w:p w:rsidR="00AF40FB" w:rsidRPr="00415000" w:rsidRDefault="00AF40FB" w:rsidP="001104E8">
            <w:pPr>
              <w:jc w:val="center"/>
              <w:rPr>
                <w:b/>
              </w:rPr>
            </w:pPr>
          </w:p>
        </w:tc>
        <w:tc>
          <w:tcPr>
            <w:tcW w:w="5915" w:type="dxa"/>
            <w:tcBorders>
              <w:top w:val="single" w:sz="4" w:space="0" w:color="auto"/>
              <w:left w:val="single" w:sz="4" w:space="0" w:color="auto"/>
              <w:bottom w:val="single" w:sz="4" w:space="0" w:color="auto"/>
              <w:right w:val="single" w:sz="4" w:space="0" w:color="auto"/>
            </w:tcBorders>
            <w:vAlign w:val="center"/>
          </w:tcPr>
          <w:p w:rsidR="00AF40FB" w:rsidRDefault="000344BF">
            <w:pPr>
              <w:rPr>
                <w:b/>
                <w:bCs/>
                <w:color w:val="000000"/>
              </w:rPr>
            </w:pPr>
            <w:r>
              <w:rPr>
                <w:b/>
                <w:bCs/>
                <w:color w:val="000000"/>
              </w:rPr>
              <w:t>ИТОГО РАСХОДОВ</w:t>
            </w:r>
          </w:p>
        </w:tc>
        <w:tc>
          <w:tcPr>
            <w:tcW w:w="1708"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19961,5</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14721,9</w:t>
            </w:r>
          </w:p>
        </w:tc>
        <w:tc>
          <w:tcPr>
            <w:tcW w:w="1553"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19961,3</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color w:val="000000"/>
              </w:rPr>
            </w:pPr>
            <w:r>
              <w:rPr>
                <w:color w:val="000000"/>
              </w:rPr>
              <w:t>100</w:t>
            </w:r>
          </w:p>
        </w:tc>
      </w:tr>
      <w:tr w:rsidR="00AF40FB" w:rsidRPr="00415000" w:rsidTr="00062591">
        <w:tc>
          <w:tcPr>
            <w:tcW w:w="2590" w:type="dxa"/>
            <w:tcBorders>
              <w:top w:val="single" w:sz="4" w:space="0" w:color="auto"/>
              <w:left w:val="single" w:sz="4" w:space="0" w:color="auto"/>
              <w:bottom w:val="single" w:sz="4" w:space="0" w:color="auto"/>
              <w:right w:val="single" w:sz="4" w:space="0" w:color="auto"/>
            </w:tcBorders>
          </w:tcPr>
          <w:p w:rsidR="00AF40FB" w:rsidRPr="00415000" w:rsidRDefault="00AF40FB" w:rsidP="001104E8">
            <w:pPr>
              <w:jc w:val="center"/>
            </w:pPr>
          </w:p>
        </w:tc>
        <w:tc>
          <w:tcPr>
            <w:tcW w:w="5915" w:type="dxa"/>
            <w:tcBorders>
              <w:top w:val="single" w:sz="4" w:space="0" w:color="auto"/>
              <w:left w:val="single" w:sz="4" w:space="0" w:color="auto"/>
              <w:bottom w:val="single" w:sz="4" w:space="0" w:color="auto"/>
              <w:right w:val="single" w:sz="4" w:space="0" w:color="auto"/>
            </w:tcBorders>
            <w:vAlign w:val="center"/>
          </w:tcPr>
          <w:p w:rsidR="00AF40FB" w:rsidRDefault="00AF40FB">
            <w:pPr>
              <w:rPr>
                <w:b/>
                <w:bCs/>
                <w:color w:val="000000"/>
              </w:rPr>
            </w:pPr>
            <w:r>
              <w:rPr>
                <w:b/>
                <w:bCs/>
                <w:color w:val="000000"/>
              </w:rPr>
              <w:t>ДЕФИЦИТ/ПРОФИЦИТ (-/+)</w:t>
            </w:r>
          </w:p>
        </w:tc>
        <w:tc>
          <w:tcPr>
            <w:tcW w:w="1708"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-297,1</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-262,9</w:t>
            </w:r>
          </w:p>
        </w:tc>
        <w:tc>
          <w:tcPr>
            <w:tcW w:w="1553"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-634,4</w:t>
            </w:r>
          </w:p>
        </w:tc>
        <w:tc>
          <w:tcPr>
            <w:tcW w:w="1559" w:type="dxa"/>
            <w:tcBorders>
              <w:top w:val="single" w:sz="4" w:space="0" w:color="auto"/>
              <w:left w:val="single" w:sz="4" w:space="0" w:color="auto"/>
              <w:bottom w:val="single" w:sz="4" w:space="0" w:color="auto"/>
              <w:right w:val="single" w:sz="4" w:space="0" w:color="auto"/>
            </w:tcBorders>
            <w:vAlign w:val="center"/>
          </w:tcPr>
          <w:p w:rsidR="00AF40FB" w:rsidRDefault="00AF40FB">
            <w:pPr>
              <w:jc w:val="right"/>
              <w:rPr>
                <w:b/>
                <w:bCs/>
                <w:color w:val="000000"/>
              </w:rPr>
            </w:pPr>
            <w:r>
              <w:rPr>
                <w:b/>
                <w:bCs/>
                <w:color w:val="000000"/>
              </w:rPr>
              <w:t> </w:t>
            </w:r>
          </w:p>
        </w:tc>
      </w:tr>
    </w:tbl>
    <w:p w:rsidR="000B1501" w:rsidRDefault="000B1501" w:rsidP="000B1501">
      <w:pPr>
        <w:jc w:val="center"/>
        <w:rPr>
          <w:b/>
        </w:rPr>
      </w:pPr>
    </w:p>
    <w:p w:rsidR="000505E5" w:rsidRDefault="000505E5" w:rsidP="000344BF">
      <w:pPr>
        <w:jc w:val="right"/>
        <w:rPr>
          <w:sz w:val="24"/>
          <w:szCs w:val="24"/>
        </w:rPr>
      </w:pPr>
      <w:r>
        <w:rPr>
          <w:sz w:val="24"/>
          <w:szCs w:val="24"/>
        </w:rPr>
        <w:lastRenderedPageBreak/>
        <w:t>Приложение № 3</w:t>
      </w:r>
    </w:p>
    <w:p w:rsidR="000505E5" w:rsidRDefault="000505E5" w:rsidP="000505E5">
      <w:pPr>
        <w:jc w:val="right"/>
        <w:rPr>
          <w:sz w:val="24"/>
          <w:szCs w:val="24"/>
        </w:rPr>
      </w:pPr>
      <w:r>
        <w:rPr>
          <w:sz w:val="24"/>
          <w:szCs w:val="24"/>
        </w:rPr>
        <w:t>к постановлению администрации</w:t>
      </w:r>
    </w:p>
    <w:p w:rsidR="000505E5" w:rsidRDefault="000344BF" w:rsidP="000505E5">
      <w:pPr>
        <w:jc w:val="right"/>
        <w:rPr>
          <w:sz w:val="24"/>
          <w:szCs w:val="24"/>
        </w:rPr>
      </w:pPr>
      <w:r>
        <w:rPr>
          <w:sz w:val="24"/>
          <w:szCs w:val="24"/>
        </w:rPr>
        <w:t>Подольского</w:t>
      </w:r>
      <w:r w:rsidR="000505E5">
        <w:rPr>
          <w:sz w:val="24"/>
          <w:szCs w:val="24"/>
        </w:rPr>
        <w:t xml:space="preserve"> сельсовет</w:t>
      </w:r>
      <w:r>
        <w:rPr>
          <w:sz w:val="24"/>
          <w:szCs w:val="24"/>
        </w:rPr>
        <w:t>а</w:t>
      </w:r>
      <w:r w:rsidR="000505E5">
        <w:rPr>
          <w:sz w:val="24"/>
          <w:szCs w:val="24"/>
        </w:rPr>
        <w:t xml:space="preserve"> </w:t>
      </w:r>
    </w:p>
    <w:p w:rsidR="000505E5" w:rsidRDefault="000505E5" w:rsidP="000505E5">
      <w:pPr>
        <w:jc w:val="right"/>
        <w:rPr>
          <w:sz w:val="24"/>
          <w:szCs w:val="24"/>
        </w:rPr>
      </w:pPr>
      <w:r>
        <w:rPr>
          <w:sz w:val="24"/>
          <w:szCs w:val="24"/>
        </w:rPr>
        <w:t>04</w:t>
      </w:r>
      <w:r w:rsidRPr="0087213C">
        <w:rPr>
          <w:sz w:val="24"/>
          <w:szCs w:val="24"/>
        </w:rPr>
        <w:t>.10.</w:t>
      </w:r>
      <w:r>
        <w:rPr>
          <w:sz w:val="24"/>
          <w:szCs w:val="24"/>
        </w:rPr>
        <w:t>2021</w:t>
      </w:r>
      <w:r w:rsidR="000344BF">
        <w:rPr>
          <w:sz w:val="24"/>
          <w:szCs w:val="24"/>
        </w:rPr>
        <w:t xml:space="preserve"> г. № </w:t>
      </w:r>
      <w:r>
        <w:rPr>
          <w:sz w:val="24"/>
          <w:szCs w:val="24"/>
        </w:rPr>
        <w:t>92</w:t>
      </w:r>
      <w:r w:rsidRPr="0087213C">
        <w:rPr>
          <w:sz w:val="24"/>
          <w:szCs w:val="24"/>
        </w:rPr>
        <w:t>- п</w:t>
      </w:r>
    </w:p>
    <w:p w:rsidR="000505E5" w:rsidRDefault="000505E5" w:rsidP="000505E5">
      <w:pPr>
        <w:rPr>
          <w:sz w:val="24"/>
          <w:szCs w:val="24"/>
        </w:rPr>
      </w:pPr>
    </w:p>
    <w:p w:rsidR="000505E5" w:rsidRDefault="000505E5" w:rsidP="00105492">
      <w:pPr>
        <w:jc w:val="center"/>
        <w:rPr>
          <w:b/>
          <w:sz w:val="24"/>
          <w:szCs w:val="24"/>
        </w:rPr>
      </w:pPr>
      <w:r>
        <w:rPr>
          <w:b/>
          <w:sz w:val="24"/>
          <w:szCs w:val="24"/>
        </w:rPr>
        <w:t>Предварительные итоги соц</w:t>
      </w:r>
      <w:r w:rsidR="00105492">
        <w:rPr>
          <w:b/>
          <w:sz w:val="24"/>
          <w:szCs w:val="24"/>
        </w:rPr>
        <w:t xml:space="preserve">иально-экономического развития </w:t>
      </w:r>
      <w:r>
        <w:rPr>
          <w:b/>
          <w:sz w:val="24"/>
          <w:szCs w:val="24"/>
        </w:rPr>
        <w:t>муниципального образования Подольский сел</w:t>
      </w:r>
      <w:r w:rsidR="00105492">
        <w:rPr>
          <w:b/>
          <w:sz w:val="24"/>
          <w:szCs w:val="24"/>
        </w:rPr>
        <w:t xml:space="preserve">ьсовет за 09 месяцев 2021 года </w:t>
      </w:r>
      <w:r>
        <w:rPr>
          <w:b/>
          <w:sz w:val="24"/>
          <w:szCs w:val="24"/>
        </w:rPr>
        <w:t>и ожидаемые итоги соц</w:t>
      </w:r>
      <w:r w:rsidR="00105492">
        <w:rPr>
          <w:b/>
          <w:sz w:val="24"/>
          <w:szCs w:val="24"/>
        </w:rPr>
        <w:t xml:space="preserve">иально-экономического развития </w:t>
      </w:r>
      <w:r>
        <w:rPr>
          <w:b/>
          <w:sz w:val="24"/>
          <w:szCs w:val="24"/>
        </w:rPr>
        <w:t>муниципального образования Подольский сельсовет за 2021 год</w:t>
      </w:r>
    </w:p>
    <w:p w:rsidR="000505E5" w:rsidRDefault="000505E5" w:rsidP="000505E5">
      <w:pPr>
        <w:jc w:val="center"/>
        <w:rPr>
          <w:b/>
          <w:sz w:val="24"/>
          <w:szCs w:val="24"/>
        </w:rPr>
      </w:pPr>
    </w:p>
    <w:tbl>
      <w:tblPr>
        <w:tblW w:w="15026" w:type="dxa"/>
        <w:tblInd w:w="-856" w:type="dxa"/>
        <w:tblLayout w:type="fixed"/>
        <w:tblLook w:val="04A0" w:firstRow="1" w:lastRow="0" w:firstColumn="1" w:lastColumn="0" w:noHBand="0" w:noVBand="1"/>
      </w:tblPr>
      <w:tblGrid>
        <w:gridCol w:w="7088"/>
        <w:gridCol w:w="2977"/>
        <w:gridCol w:w="3119"/>
        <w:gridCol w:w="1842"/>
      </w:tblGrid>
      <w:tr w:rsidR="000505E5" w:rsidTr="000344BF">
        <w:trPr>
          <w:trHeight w:val="1211"/>
        </w:trPr>
        <w:tc>
          <w:tcPr>
            <w:tcW w:w="7088" w:type="dxa"/>
            <w:tcBorders>
              <w:top w:val="single" w:sz="4" w:space="0" w:color="auto"/>
              <w:left w:val="single" w:sz="4" w:space="0" w:color="auto"/>
              <w:bottom w:val="single" w:sz="4" w:space="0" w:color="auto"/>
              <w:right w:val="single" w:sz="4" w:space="0" w:color="auto"/>
            </w:tcBorders>
            <w:noWrap/>
            <w:vAlign w:val="center"/>
            <w:hideMark/>
          </w:tcPr>
          <w:p w:rsidR="000505E5" w:rsidRDefault="000505E5" w:rsidP="008A5B3F">
            <w:pPr>
              <w:jc w:val="center"/>
              <w:rPr>
                <w:b/>
                <w:bCs/>
                <w:sz w:val="24"/>
                <w:szCs w:val="24"/>
              </w:rPr>
            </w:pPr>
            <w:r>
              <w:rPr>
                <w:b/>
                <w:bCs/>
                <w:sz w:val="24"/>
                <w:szCs w:val="24"/>
              </w:rPr>
              <w:t>Показатели</w:t>
            </w:r>
          </w:p>
        </w:tc>
        <w:tc>
          <w:tcPr>
            <w:tcW w:w="2977" w:type="dxa"/>
            <w:tcBorders>
              <w:top w:val="single" w:sz="4" w:space="0" w:color="auto"/>
              <w:left w:val="single" w:sz="4" w:space="0" w:color="auto"/>
              <w:bottom w:val="single" w:sz="4" w:space="0" w:color="000000"/>
              <w:right w:val="single" w:sz="4" w:space="0" w:color="auto"/>
            </w:tcBorders>
            <w:noWrap/>
            <w:vAlign w:val="center"/>
            <w:hideMark/>
          </w:tcPr>
          <w:p w:rsidR="000505E5" w:rsidRDefault="000505E5" w:rsidP="008A5B3F">
            <w:pPr>
              <w:jc w:val="center"/>
              <w:rPr>
                <w:b/>
                <w:bCs/>
                <w:sz w:val="24"/>
                <w:szCs w:val="24"/>
              </w:rPr>
            </w:pPr>
            <w:r>
              <w:rPr>
                <w:b/>
                <w:bCs/>
                <w:sz w:val="24"/>
                <w:szCs w:val="24"/>
              </w:rPr>
              <w:t>Единица измерения</w:t>
            </w:r>
          </w:p>
        </w:tc>
        <w:tc>
          <w:tcPr>
            <w:tcW w:w="3119" w:type="dxa"/>
            <w:tcBorders>
              <w:top w:val="single" w:sz="4" w:space="0" w:color="auto"/>
              <w:left w:val="nil"/>
              <w:bottom w:val="nil"/>
              <w:right w:val="single" w:sz="4" w:space="0" w:color="auto"/>
            </w:tcBorders>
            <w:vAlign w:val="center"/>
          </w:tcPr>
          <w:p w:rsidR="000505E5" w:rsidRDefault="000505E5" w:rsidP="008A5B3F">
            <w:pPr>
              <w:jc w:val="center"/>
              <w:rPr>
                <w:bCs/>
                <w:sz w:val="24"/>
                <w:szCs w:val="24"/>
              </w:rPr>
            </w:pPr>
          </w:p>
          <w:p w:rsidR="000505E5" w:rsidRDefault="000505E5" w:rsidP="008A5B3F">
            <w:pPr>
              <w:jc w:val="center"/>
              <w:rPr>
                <w:bCs/>
                <w:sz w:val="24"/>
                <w:szCs w:val="24"/>
              </w:rPr>
            </w:pPr>
            <w:r>
              <w:rPr>
                <w:bCs/>
                <w:sz w:val="24"/>
                <w:szCs w:val="24"/>
              </w:rPr>
              <w:t>Итоги за 09 месяцев 2021 года</w:t>
            </w:r>
          </w:p>
          <w:p w:rsidR="000505E5" w:rsidRDefault="000505E5" w:rsidP="008A5B3F">
            <w:pPr>
              <w:jc w:val="center"/>
              <w:rPr>
                <w:bCs/>
                <w:sz w:val="24"/>
                <w:szCs w:val="24"/>
              </w:rPr>
            </w:pPr>
          </w:p>
          <w:p w:rsidR="000505E5" w:rsidRDefault="000505E5" w:rsidP="008A5B3F">
            <w:pPr>
              <w:jc w:val="center"/>
              <w:rPr>
                <w:bCs/>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0505E5" w:rsidRDefault="000505E5" w:rsidP="008A5B3F">
            <w:pPr>
              <w:jc w:val="center"/>
              <w:rPr>
                <w:bCs/>
                <w:sz w:val="24"/>
                <w:szCs w:val="24"/>
              </w:rPr>
            </w:pPr>
            <w:r>
              <w:rPr>
                <w:bCs/>
                <w:sz w:val="24"/>
                <w:szCs w:val="24"/>
              </w:rPr>
              <w:t>ожидаемые итоги за 2021</w:t>
            </w:r>
          </w:p>
          <w:p w:rsidR="000505E5" w:rsidRDefault="000505E5" w:rsidP="008A5B3F">
            <w:pPr>
              <w:jc w:val="center"/>
              <w:rPr>
                <w:bCs/>
                <w:sz w:val="24"/>
                <w:szCs w:val="24"/>
              </w:rPr>
            </w:pPr>
            <w:r>
              <w:rPr>
                <w:bCs/>
                <w:sz w:val="24"/>
                <w:szCs w:val="24"/>
              </w:rPr>
              <w:t xml:space="preserve"> год</w:t>
            </w:r>
          </w:p>
        </w:tc>
      </w:tr>
      <w:tr w:rsidR="000505E5" w:rsidTr="000344BF">
        <w:trPr>
          <w:trHeight w:val="337"/>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5E5" w:rsidRPr="00DD3F06" w:rsidRDefault="000505E5" w:rsidP="008A5B3F">
            <w:pPr>
              <w:jc w:val="center"/>
              <w:rPr>
                <w:b/>
                <w:bCs/>
                <w:sz w:val="24"/>
                <w:szCs w:val="24"/>
              </w:rPr>
            </w:pPr>
            <w:r w:rsidRPr="00DD3F06">
              <w:rPr>
                <w:b/>
                <w:bCs/>
                <w:sz w:val="24"/>
                <w:szCs w:val="24"/>
              </w:rPr>
              <w:t>1. Демографические показатели</w:t>
            </w:r>
          </w:p>
        </w:tc>
        <w:tc>
          <w:tcPr>
            <w:tcW w:w="2977" w:type="dxa"/>
            <w:tcBorders>
              <w:top w:val="nil"/>
              <w:left w:val="nil"/>
              <w:bottom w:val="single" w:sz="4" w:space="0" w:color="auto"/>
              <w:right w:val="single" w:sz="4" w:space="0" w:color="auto"/>
            </w:tcBorders>
            <w:shd w:val="clear" w:color="auto" w:fill="auto"/>
            <w:vAlign w:val="center"/>
          </w:tcPr>
          <w:p w:rsidR="000505E5" w:rsidRPr="00DD3F06" w:rsidRDefault="000505E5" w:rsidP="008A5B3F">
            <w:pPr>
              <w:jc w:val="center"/>
              <w:rPr>
                <w:sz w:val="24"/>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0505E5" w:rsidRPr="00DD3F06" w:rsidRDefault="000505E5" w:rsidP="008A5B3F">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5E5" w:rsidRPr="00DD3F06" w:rsidRDefault="000505E5" w:rsidP="008A5B3F">
            <w:pPr>
              <w:jc w:val="center"/>
              <w:rPr>
                <w:sz w:val="24"/>
                <w:szCs w:val="24"/>
              </w:rPr>
            </w:pPr>
          </w:p>
        </w:tc>
      </w:tr>
      <w:tr w:rsidR="000505E5" w:rsidTr="000344BF">
        <w:trPr>
          <w:trHeight w:val="181"/>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0505E5" w:rsidRPr="00DD3F06" w:rsidRDefault="000505E5" w:rsidP="008A5B3F">
            <w:pPr>
              <w:jc w:val="center"/>
              <w:rPr>
                <w:sz w:val="24"/>
                <w:szCs w:val="24"/>
              </w:rPr>
            </w:pPr>
            <w:r w:rsidRPr="00DD3F06">
              <w:rPr>
                <w:sz w:val="24"/>
                <w:szCs w:val="24"/>
              </w:rPr>
              <w:t>Численность постоянного населения (среднегодовая) - всего</w:t>
            </w:r>
          </w:p>
        </w:tc>
        <w:tc>
          <w:tcPr>
            <w:tcW w:w="2977" w:type="dxa"/>
            <w:tcBorders>
              <w:top w:val="nil"/>
              <w:left w:val="nil"/>
              <w:bottom w:val="single" w:sz="4" w:space="0" w:color="auto"/>
              <w:right w:val="single" w:sz="4" w:space="0" w:color="auto"/>
            </w:tcBorders>
            <w:shd w:val="clear" w:color="auto" w:fill="auto"/>
            <w:vAlign w:val="center"/>
            <w:hideMark/>
          </w:tcPr>
          <w:p w:rsidR="000505E5" w:rsidRPr="00DD3F06" w:rsidRDefault="000505E5" w:rsidP="008A5B3F">
            <w:pPr>
              <w:jc w:val="center"/>
              <w:rPr>
                <w:sz w:val="24"/>
                <w:szCs w:val="24"/>
              </w:rPr>
            </w:pPr>
            <w:r w:rsidRPr="00DD3F06">
              <w:rPr>
                <w:sz w:val="24"/>
                <w:szCs w:val="24"/>
              </w:rPr>
              <w:t xml:space="preserve"> человек</w:t>
            </w:r>
          </w:p>
        </w:tc>
        <w:tc>
          <w:tcPr>
            <w:tcW w:w="3119" w:type="dxa"/>
            <w:tcBorders>
              <w:top w:val="nil"/>
              <w:left w:val="nil"/>
              <w:bottom w:val="single" w:sz="4" w:space="0" w:color="auto"/>
              <w:right w:val="single" w:sz="4" w:space="0" w:color="auto"/>
            </w:tcBorders>
            <w:shd w:val="clear" w:color="auto" w:fill="auto"/>
            <w:vAlign w:val="center"/>
            <w:hideMark/>
          </w:tcPr>
          <w:p w:rsidR="000505E5" w:rsidRPr="00DD3F06" w:rsidRDefault="000505E5" w:rsidP="008A5B3F">
            <w:pPr>
              <w:jc w:val="center"/>
              <w:rPr>
                <w:sz w:val="24"/>
                <w:szCs w:val="24"/>
              </w:rPr>
            </w:pPr>
            <w:r w:rsidRPr="00DD3F06">
              <w:rPr>
                <w:sz w:val="24"/>
                <w:szCs w:val="24"/>
              </w:rPr>
              <w:t>3</w:t>
            </w:r>
            <w:r>
              <w:rPr>
                <w:sz w:val="24"/>
                <w:szCs w:val="24"/>
              </w:rPr>
              <w:t>066</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505E5" w:rsidRPr="00DD3F06" w:rsidRDefault="000505E5" w:rsidP="008A5B3F">
            <w:pPr>
              <w:jc w:val="center"/>
              <w:rPr>
                <w:sz w:val="24"/>
                <w:szCs w:val="24"/>
              </w:rPr>
            </w:pPr>
            <w:r>
              <w:rPr>
                <w:sz w:val="24"/>
                <w:szCs w:val="24"/>
              </w:rPr>
              <w:t>3066</w:t>
            </w:r>
          </w:p>
        </w:tc>
      </w:tr>
      <w:tr w:rsidR="000505E5" w:rsidTr="000344BF">
        <w:trPr>
          <w:trHeight w:val="255"/>
        </w:trPr>
        <w:tc>
          <w:tcPr>
            <w:tcW w:w="7088" w:type="dxa"/>
            <w:tcBorders>
              <w:top w:val="single" w:sz="4" w:space="0" w:color="auto"/>
              <w:left w:val="single" w:sz="4" w:space="0" w:color="auto"/>
              <w:bottom w:val="single" w:sz="4" w:space="0" w:color="auto"/>
              <w:right w:val="single" w:sz="4" w:space="0" w:color="auto"/>
            </w:tcBorders>
            <w:vAlign w:val="center"/>
            <w:hideMark/>
          </w:tcPr>
          <w:p w:rsidR="000505E5" w:rsidRDefault="000505E5" w:rsidP="008A5B3F">
            <w:pPr>
              <w:jc w:val="center"/>
              <w:rPr>
                <w:b/>
                <w:sz w:val="24"/>
                <w:szCs w:val="24"/>
              </w:rPr>
            </w:pPr>
            <w:r>
              <w:rPr>
                <w:b/>
                <w:sz w:val="24"/>
                <w:szCs w:val="24"/>
              </w:rPr>
              <w:t>2. Промышленное производство</w:t>
            </w:r>
          </w:p>
        </w:tc>
        <w:tc>
          <w:tcPr>
            <w:tcW w:w="2977" w:type="dxa"/>
            <w:tcBorders>
              <w:top w:val="single" w:sz="4" w:space="0" w:color="auto"/>
              <w:left w:val="nil"/>
              <w:bottom w:val="single" w:sz="4" w:space="0" w:color="auto"/>
              <w:right w:val="single" w:sz="4" w:space="0" w:color="auto"/>
            </w:tcBorders>
            <w:vAlign w:val="center"/>
          </w:tcPr>
          <w:p w:rsidR="000505E5" w:rsidRDefault="000505E5" w:rsidP="008A5B3F">
            <w:pPr>
              <w:jc w:val="center"/>
              <w:rPr>
                <w:sz w:val="24"/>
                <w:szCs w:val="24"/>
              </w:rPr>
            </w:pPr>
          </w:p>
        </w:tc>
        <w:tc>
          <w:tcPr>
            <w:tcW w:w="3119" w:type="dxa"/>
            <w:tcBorders>
              <w:top w:val="single" w:sz="4" w:space="0" w:color="auto"/>
              <w:left w:val="nil"/>
              <w:bottom w:val="single" w:sz="4" w:space="0" w:color="auto"/>
              <w:right w:val="single" w:sz="4" w:space="0" w:color="auto"/>
            </w:tcBorders>
            <w:vAlign w:val="center"/>
          </w:tcPr>
          <w:p w:rsidR="000505E5" w:rsidRDefault="000505E5" w:rsidP="008A5B3F">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noWrap/>
            <w:vAlign w:val="center"/>
          </w:tcPr>
          <w:p w:rsidR="000505E5" w:rsidRDefault="000505E5" w:rsidP="008A5B3F">
            <w:pPr>
              <w:jc w:val="center"/>
              <w:rPr>
                <w:color w:val="000000"/>
                <w:sz w:val="24"/>
                <w:szCs w:val="24"/>
              </w:rPr>
            </w:pPr>
          </w:p>
        </w:tc>
      </w:tr>
      <w:tr w:rsidR="000505E5" w:rsidTr="000344BF">
        <w:trPr>
          <w:trHeight w:val="255"/>
        </w:trPr>
        <w:tc>
          <w:tcPr>
            <w:tcW w:w="7088" w:type="dxa"/>
            <w:tcBorders>
              <w:top w:val="single" w:sz="4" w:space="0" w:color="auto"/>
              <w:left w:val="single" w:sz="4" w:space="0" w:color="auto"/>
              <w:bottom w:val="single" w:sz="4" w:space="0" w:color="auto"/>
              <w:right w:val="single" w:sz="4" w:space="0" w:color="auto"/>
            </w:tcBorders>
            <w:vAlign w:val="center"/>
            <w:hideMark/>
          </w:tcPr>
          <w:p w:rsidR="000505E5" w:rsidRDefault="000505E5" w:rsidP="008A5B3F">
            <w:pPr>
              <w:jc w:val="center"/>
              <w:rPr>
                <w:sz w:val="24"/>
                <w:szCs w:val="24"/>
              </w:rPr>
            </w:pPr>
            <w:r>
              <w:rPr>
                <w:sz w:val="24"/>
                <w:szCs w:val="24"/>
              </w:rPr>
              <w:t xml:space="preserve">Объем </w:t>
            </w:r>
            <w:r w:rsidR="000344BF">
              <w:rPr>
                <w:sz w:val="24"/>
                <w:szCs w:val="24"/>
              </w:rPr>
              <w:t>отгруженных товаров</w:t>
            </w:r>
            <w:r>
              <w:rPr>
                <w:sz w:val="24"/>
                <w:szCs w:val="24"/>
              </w:rPr>
              <w:t xml:space="preserve"> собственного производства, выполненных работ и услуг собственными силами</w:t>
            </w:r>
          </w:p>
        </w:tc>
        <w:tc>
          <w:tcPr>
            <w:tcW w:w="2977" w:type="dxa"/>
            <w:tcBorders>
              <w:top w:val="single" w:sz="4" w:space="0" w:color="auto"/>
              <w:left w:val="nil"/>
              <w:bottom w:val="single" w:sz="4" w:space="0" w:color="auto"/>
              <w:right w:val="single" w:sz="4" w:space="0" w:color="auto"/>
            </w:tcBorders>
            <w:vAlign w:val="center"/>
            <w:hideMark/>
          </w:tcPr>
          <w:p w:rsidR="000505E5" w:rsidRDefault="000505E5" w:rsidP="008A5B3F">
            <w:pPr>
              <w:jc w:val="center"/>
              <w:rPr>
                <w:sz w:val="24"/>
                <w:szCs w:val="24"/>
              </w:rPr>
            </w:pPr>
            <w:r>
              <w:rPr>
                <w:sz w:val="24"/>
                <w:szCs w:val="24"/>
              </w:rPr>
              <w:t>млн. руб. в ценах соответствующих лет</w:t>
            </w:r>
          </w:p>
        </w:tc>
        <w:tc>
          <w:tcPr>
            <w:tcW w:w="3119" w:type="dxa"/>
            <w:tcBorders>
              <w:top w:val="single" w:sz="4" w:space="0" w:color="auto"/>
              <w:left w:val="nil"/>
              <w:bottom w:val="single" w:sz="4" w:space="0" w:color="auto"/>
              <w:right w:val="single" w:sz="4" w:space="0" w:color="auto"/>
            </w:tcBorders>
            <w:vAlign w:val="center"/>
            <w:hideMark/>
          </w:tcPr>
          <w:p w:rsidR="000505E5" w:rsidRDefault="000505E5" w:rsidP="008A5B3F">
            <w:pPr>
              <w:jc w:val="center"/>
              <w:rPr>
                <w:color w:val="000000"/>
                <w:sz w:val="24"/>
                <w:szCs w:val="24"/>
              </w:rPr>
            </w:pPr>
            <w:r>
              <w:rPr>
                <w:color w:val="000000"/>
                <w:sz w:val="24"/>
                <w:szCs w:val="24"/>
              </w:rPr>
              <w:t>8,07</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505E5" w:rsidRDefault="000505E5" w:rsidP="008A5B3F">
            <w:pPr>
              <w:jc w:val="center"/>
              <w:rPr>
                <w:color w:val="000000"/>
                <w:sz w:val="24"/>
                <w:szCs w:val="24"/>
              </w:rPr>
            </w:pPr>
            <w:r>
              <w:rPr>
                <w:color w:val="000000"/>
                <w:sz w:val="24"/>
                <w:szCs w:val="24"/>
              </w:rPr>
              <w:t>10,76</w:t>
            </w:r>
          </w:p>
        </w:tc>
      </w:tr>
      <w:tr w:rsidR="000505E5" w:rsidTr="000344BF">
        <w:trPr>
          <w:trHeight w:val="255"/>
        </w:trPr>
        <w:tc>
          <w:tcPr>
            <w:tcW w:w="7088" w:type="dxa"/>
            <w:tcBorders>
              <w:top w:val="single" w:sz="4" w:space="0" w:color="auto"/>
              <w:left w:val="single" w:sz="4" w:space="0" w:color="auto"/>
              <w:bottom w:val="single" w:sz="4" w:space="0" w:color="auto"/>
              <w:right w:val="single" w:sz="4" w:space="0" w:color="auto"/>
            </w:tcBorders>
            <w:vAlign w:val="center"/>
            <w:hideMark/>
          </w:tcPr>
          <w:p w:rsidR="000505E5" w:rsidRDefault="000505E5" w:rsidP="008A5B3F">
            <w:pPr>
              <w:jc w:val="center"/>
              <w:rPr>
                <w:b/>
                <w:sz w:val="24"/>
                <w:szCs w:val="24"/>
              </w:rPr>
            </w:pPr>
            <w:r>
              <w:rPr>
                <w:b/>
                <w:sz w:val="24"/>
                <w:szCs w:val="24"/>
              </w:rPr>
              <w:t>3.  Сельское хозяйство</w:t>
            </w:r>
          </w:p>
        </w:tc>
        <w:tc>
          <w:tcPr>
            <w:tcW w:w="2977" w:type="dxa"/>
            <w:tcBorders>
              <w:top w:val="single" w:sz="4" w:space="0" w:color="auto"/>
              <w:left w:val="nil"/>
              <w:bottom w:val="single" w:sz="4" w:space="0" w:color="auto"/>
              <w:right w:val="single" w:sz="4" w:space="0" w:color="auto"/>
            </w:tcBorders>
            <w:vAlign w:val="center"/>
          </w:tcPr>
          <w:p w:rsidR="000505E5" w:rsidRDefault="000505E5" w:rsidP="008A5B3F">
            <w:pPr>
              <w:jc w:val="center"/>
              <w:rPr>
                <w:sz w:val="24"/>
                <w:szCs w:val="24"/>
              </w:rPr>
            </w:pPr>
          </w:p>
        </w:tc>
        <w:tc>
          <w:tcPr>
            <w:tcW w:w="3119" w:type="dxa"/>
            <w:tcBorders>
              <w:top w:val="single" w:sz="4" w:space="0" w:color="auto"/>
              <w:left w:val="nil"/>
              <w:bottom w:val="single" w:sz="4" w:space="0" w:color="auto"/>
              <w:right w:val="single" w:sz="4" w:space="0" w:color="auto"/>
            </w:tcBorders>
            <w:vAlign w:val="bottom"/>
          </w:tcPr>
          <w:p w:rsidR="000505E5" w:rsidRDefault="000505E5" w:rsidP="008A5B3F">
            <w:pPr>
              <w:jc w:val="right"/>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noWrap/>
            <w:vAlign w:val="bottom"/>
          </w:tcPr>
          <w:p w:rsidR="000505E5" w:rsidRDefault="000505E5" w:rsidP="008A5B3F">
            <w:pPr>
              <w:jc w:val="right"/>
              <w:rPr>
                <w:color w:val="000000"/>
                <w:sz w:val="24"/>
                <w:szCs w:val="24"/>
              </w:rPr>
            </w:pPr>
          </w:p>
        </w:tc>
      </w:tr>
      <w:tr w:rsidR="000505E5" w:rsidTr="000344BF">
        <w:trPr>
          <w:trHeight w:val="255"/>
        </w:trPr>
        <w:tc>
          <w:tcPr>
            <w:tcW w:w="7088" w:type="dxa"/>
            <w:tcBorders>
              <w:top w:val="single" w:sz="4" w:space="0" w:color="auto"/>
              <w:left w:val="single" w:sz="4" w:space="0" w:color="auto"/>
              <w:bottom w:val="single" w:sz="4" w:space="0" w:color="auto"/>
              <w:right w:val="single" w:sz="4" w:space="0" w:color="auto"/>
            </w:tcBorders>
            <w:vAlign w:val="center"/>
            <w:hideMark/>
          </w:tcPr>
          <w:p w:rsidR="000505E5" w:rsidRDefault="000505E5" w:rsidP="008A5B3F">
            <w:pPr>
              <w:jc w:val="center"/>
              <w:rPr>
                <w:sz w:val="24"/>
                <w:szCs w:val="24"/>
              </w:rPr>
            </w:pPr>
            <w:r>
              <w:rPr>
                <w:sz w:val="24"/>
                <w:szCs w:val="24"/>
              </w:rPr>
              <w:t xml:space="preserve">Объем продукции сельского хозяйства в хозяйствах всех категорий </w:t>
            </w:r>
          </w:p>
        </w:tc>
        <w:tc>
          <w:tcPr>
            <w:tcW w:w="2977" w:type="dxa"/>
            <w:tcBorders>
              <w:top w:val="single" w:sz="4" w:space="0" w:color="auto"/>
              <w:left w:val="nil"/>
              <w:bottom w:val="single" w:sz="4" w:space="0" w:color="auto"/>
              <w:right w:val="single" w:sz="4" w:space="0" w:color="auto"/>
            </w:tcBorders>
            <w:vAlign w:val="center"/>
            <w:hideMark/>
          </w:tcPr>
          <w:p w:rsidR="000505E5" w:rsidRDefault="000505E5" w:rsidP="008A5B3F">
            <w:pPr>
              <w:jc w:val="center"/>
              <w:rPr>
                <w:sz w:val="24"/>
                <w:szCs w:val="24"/>
              </w:rPr>
            </w:pPr>
            <w:r>
              <w:rPr>
                <w:sz w:val="24"/>
                <w:szCs w:val="24"/>
              </w:rPr>
              <w:t>млн. руб. в ценах соответствующих лет</w:t>
            </w:r>
          </w:p>
        </w:tc>
        <w:tc>
          <w:tcPr>
            <w:tcW w:w="3119" w:type="dxa"/>
            <w:tcBorders>
              <w:top w:val="single" w:sz="4" w:space="0" w:color="auto"/>
              <w:left w:val="nil"/>
              <w:bottom w:val="single" w:sz="4" w:space="0" w:color="auto"/>
              <w:right w:val="single" w:sz="4" w:space="0" w:color="auto"/>
            </w:tcBorders>
            <w:vAlign w:val="center"/>
            <w:hideMark/>
          </w:tcPr>
          <w:p w:rsidR="000505E5" w:rsidRDefault="000505E5" w:rsidP="008A5B3F">
            <w:pPr>
              <w:jc w:val="center"/>
              <w:rPr>
                <w:color w:val="000000"/>
                <w:sz w:val="24"/>
                <w:szCs w:val="24"/>
              </w:rPr>
            </w:pPr>
            <w:r>
              <w:rPr>
                <w:color w:val="000000"/>
                <w:sz w:val="24"/>
                <w:szCs w:val="24"/>
              </w:rPr>
              <w:t>301,58</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505E5" w:rsidRDefault="000505E5" w:rsidP="008A5B3F">
            <w:pPr>
              <w:jc w:val="center"/>
              <w:rPr>
                <w:color w:val="000000"/>
                <w:sz w:val="24"/>
                <w:szCs w:val="24"/>
              </w:rPr>
            </w:pPr>
            <w:r>
              <w:rPr>
                <w:color w:val="000000"/>
                <w:sz w:val="24"/>
                <w:szCs w:val="24"/>
              </w:rPr>
              <w:t>402,11</w:t>
            </w:r>
          </w:p>
        </w:tc>
      </w:tr>
      <w:tr w:rsidR="000505E5" w:rsidTr="000344BF">
        <w:trPr>
          <w:trHeight w:val="255"/>
        </w:trPr>
        <w:tc>
          <w:tcPr>
            <w:tcW w:w="7088" w:type="dxa"/>
            <w:tcBorders>
              <w:top w:val="nil"/>
              <w:left w:val="single" w:sz="4" w:space="0" w:color="auto"/>
              <w:bottom w:val="single" w:sz="4" w:space="0" w:color="auto"/>
              <w:right w:val="single" w:sz="4" w:space="0" w:color="auto"/>
            </w:tcBorders>
            <w:vAlign w:val="center"/>
            <w:hideMark/>
          </w:tcPr>
          <w:p w:rsidR="000505E5" w:rsidRDefault="000505E5" w:rsidP="008A5B3F">
            <w:pPr>
              <w:jc w:val="center"/>
              <w:rPr>
                <w:b/>
                <w:sz w:val="24"/>
                <w:szCs w:val="24"/>
              </w:rPr>
            </w:pPr>
            <w:r>
              <w:rPr>
                <w:b/>
                <w:sz w:val="24"/>
                <w:szCs w:val="24"/>
              </w:rPr>
              <w:t>4. Производство важнейших видов продукции в натуральном выражении</w:t>
            </w:r>
          </w:p>
        </w:tc>
        <w:tc>
          <w:tcPr>
            <w:tcW w:w="2977" w:type="dxa"/>
            <w:tcBorders>
              <w:top w:val="nil"/>
              <w:left w:val="nil"/>
              <w:bottom w:val="single" w:sz="4" w:space="0" w:color="auto"/>
              <w:right w:val="single" w:sz="4" w:space="0" w:color="auto"/>
            </w:tcBorders>
            <w:vAlign w:val="center"/>
          </w:tcPr>
          <w:p w:rsidR="000505E5" w:rsidRDefault="000505E5" w:rsidP="008A5B3F">
            <w:pPr>
              <w:jc w:val="center"/>
              <w:rPr>
                <w:sz w:val="24"/>
                <w:szCs w:val="24"/>
              </w:rPr>
            </w:pPr>
          </w:p>
        </w:tc>
        <w:tc>
          <w:tcPr>
            <w:tcW w:w="3119" w:type="dxa"/>
            <w:tcBorders>
              <w:top w:val="single" w:sz="4" w:space="0" w:color="auto"/>
              <w:left w:val="nil"/>
              <w:bottom w:val="single" w:sz="4" w:space="0" w:color="auto"/>
              <w:right w:val="single" w:sz="4" w:space="0" w:color="auto"/>
            </w:tcBorders>
            <w:vAlign w:val="center"/>
          </w:tcPr>
          <w:p w:rsidR="000505E5" w:rsidRDefault="000505E5" w:rsidP="008A5B3F">
            <w:pPr>
              <w:jc w:val="center"/>
              <w:rPr>
                <w:color w:val="000000"/>
                <w:sz w:val="24"/>
                <w:szCs w:val="24"/>
              </w:rPr>
            </w:pPr>
          </w:p>
        </w:tc>
        <w:tc>
          <w:tcPr>
            <w:tcW w:w="1842" w:type="dxa"/>
            <w:tcBorders>
              <w:top w:val="nil"/>
              <w:left w:val="single" w:sz="4" w:space="0" w:color="auto"/>
              <w:bottom w:val="single" w:sz="4" w:space="0" w:color="auto"/>
              <w:right w:val="single" w:sz="4" w:space="0" w:color="auto"/>
            </w:tcBorders>
            <w:noWrap/>
            <w:vAlign w:val="center"/>
          </w:tcPr>
          <w:p w:rsidR="000505E5" w:rsidRDefault="000505E5" w:rsidP="008A5B3F">
            <w:pPr>
              <w:jc w:val="center"/>
              <w:rPr>
                <w:color w:val="000000"/>
                <w:sz w:val="24"/>
                <w:szCs w:val="24"/>
              </w:rPr>
            </w:pPr>
          </w:p>
        </w:tc>
      </w:tr>
      <w:tr w:rsidR="000505E5" w:rsidTr="000344BF">
        <w:trPr>
          <w:trHeight w:val="255"/>
        </w:trPr>
        <w:tc>
          <w:tcPr>
            <w:tcW w:w="7088" w:type="dxa"/>
            <w:tcBorders>
              <w:top w:val="nil"/>
              <w:left w:val="single" w:sz="4" w:space="0" w:color="auto"/>
              <w:bottom w:val="single" w:sz="4" w:space="0" w:color="auto"/>
              <w:right w:val="single" w:sz="4" w:space="0" w:color="auto"/>
            </w:tcBorders>
            <w:vAlign w:val="center"/>
            <w:hideMark/>
          </w:tcPr>
          <w:p w:rsidR="000505E5" w:rsidRDefault="000505E5" w:rsidP="008A5B3F">
            <w:pPr>
              <w:jc w:val="center"/>
              <w:rPr>
                <w:sz w:val="24"/>
                <w:szCs w:val="24"/>
              </w:rPr>
            </w:pPr>
            <w:r>
              <w:rPr>
                <w:sz w:val="24"/>
                <w:szCs w:val="24"/>
              </w:rPr>
              <w:t>Зерно (в весе после доработки)</w:t>
            </w:r>
          </w:p>
        </w:tc>
        <w:tc>
          <w:tcPr>
            <w:tcW w:w="2977" w:type="dxa"/>
            <w:tcBorders>
              <w:top w:val="nil"/>
              <w:left w:val="nil"/>
              <w:bottom w:val="single" w:sz="4" w:space="0" w:color="auto"/>
              <w:right w:val="single" w:sz="4" w:space="0" w:color="auto"/>
            </w:tcBorders>
            <w:vAlign w:val="center"/>
            <w:hideMark/>
          </w:tcPr>
          <w:p w:rsidR="000505E5" w:rsidRDefault="000505E5" w:rsidP="008A5B3F">
            <w:pPr>
              <w:jc w:val="center"/>
              <w:rPr>
                <w:sz w:val="24"/>
                <w:szCs w:val="24"/>
              </w:rPr>
            </w:pPr>
            <w:proofErr w:type="spellStart"/>
            <w:r>
              <w:rPr>
                <w:sz w:val="24"/>
                <w:szCs w:val="24"/>
              </w:rPr>
              <w:t>тыс.тонн</w:t>
            </w:r>
            <w:proofErr w:type="spellEnd"/>
          </w:p>
        </w:tc>
        <w:tc>
          <w:tcPr>
            <w:tcW w:w="3119" w:type="dxa"/>
            <w:tcBorders>
              <w:top w:val="single" w:sz="4" w:space="0" w:color="auto"/>
              <w:left w:val="nil"/>
              <w:bottom w:val="single" w:sz="4" w:space="0" w:color="auto"/>
              <w:right w:val="single" w:sz="4" w:space="0" w:color="auto"/>
            </w:tcBorders>
            <w:vAlign w:val="center"/>
            <w:hideMark/>
          </w:tcPr>
          <w:p w:rsidR="000505E5" w:rsidRDefault="000505E5" w:rsidP="008A5B3F">
            <w:pPr>
              <w:jc w:val="center"/>
              <w:rPr>
                <w:color w:val="000000"/>
                <w:sz w:val="24"/>
                <w:szCs w:val="24"/>
              </w:rPr>
            </w:pPr>
            <w:r>
              <w:rPr>
                <w:color w:val="000000"/>
                <w:sz w:val="24"/>
                <w:szCs w:val="24"/>
              </w:rPr>
              <w:t>8,17</w:t>
            </w:r>
          </w:p>
        </w:tc>
        <w:tc>
          <w:tcPr>
            <w:tcW w:w="1842" w:type="dxa"/>
            <w:tcBorders>
              <w:top w:val="nil"/>
              <w:left w:val="single" w:sz="4" w:space="0" w:color="auto"/>
              <w:bottom w:val="single" w:sz="4" w:space="0" w:color="auto"/>
              <w:right w:val="single" w:sz="4" w:space="0" w:color="auto"/>
            </w:tcBorders>
            <w:noWrap/>
            <w:vAlign w:val="center"/>
            <w:hideMark/>
          </w:tcPr>
          <w:p w:rsidR="000505E5" w:rsidRDefault="000505E5" w:rsidP="008A5B3F">
            <w:pPr>
              <w:jc w:val="center"/>
              <w:rPr>
                <w:color w:val="000000"/>
                <w:sz w:val="24"/>
                <w:szCs w:val="24"/>
              </w:rPr>
            </w:pPr>
            <w:r>
              <w:rPr>
                <w:color w:val="000000"/>
                <w:sz w:val="24"/>
                <w:szCs w:val="24"/>
              </w:rPr>
              <w:t>10,898</w:t>
            </w:r>
          </w:p>
        </w:tc>
      </w:tr>
      <w:tr w:rsidR="000505E5" w:rsidTr="000344BF">
        <w:trPr>
          <w:trHeight w:val="255"/>
        </w:trPr>
        <w:tc>
          <w:tcPr>
            <w:tcW w:w="7088" w:type="dxa"/>
            <w:tcBorders>
              <w:top w:val="nil"/>
              <w:left w:val="single" w:sz="4" w:space="0" w:color="auto"/>
              <w:bottom w:val="single" w:sz="4" w:space="0" w:color="auto"/>
              <w:right w:val="single" w:sz="4" w:space="0" w:color="auto"/>
            </w:tcBorders>
            <w:vAlign w:val="center"/>
            <w:hideMark/>
          </w:tcPr>
          <w:p w:rsidR="000505E5" w:rsidRDefault="000505E5" w:rsidP="008A5B3F">
            <w:pPr>
              <w:jc w:val="center"/>
              <w:rPr>
                <w:sz w:val="24"/>
                <w:szCs w:val="24"/>
              </w:rPr>
            </w:pPr>
            <w:r>
              <w:rPr>
                <w:sz w:val="24"/>
                <w:szCs w:val="24"/>
              </w:rPr>
              <w:t>Подсолнечник</w:t>
            </w:r>
          </w:p>
        </w:tc>
        <w:tc>
          <w:tcPr>
            <w:tcW w:w="2977" w:type="dxa"/>
            <w:tcBorders>
              <w:top w:val="nil"/>
              <w:left w:val="nil"/>
              <w:bottom w:val="single" w:sz="4" w:space="0" w:color="auto"/>
              <w:right w:val="single" w:sz="4" w:space="0" w:color="auto"/>
            </w:tcBorders>
            <w:vAlign w:val="center"/>
            <w:hideMark/>
          </w:tcPr>
          <w:p w:rsidR="000505E5" w:rsidRDefault="000505E5" w:rsidP="008A5B3F">
            <w:pPr>
              <w:jc w:val="center"/>
              <w:rPr>
                <w:sz w:val="24"/>
                <w:szCs w:val="24"/>
              </w:rPr>
            </w:pPr>
            <w:proofErr w:type="spellStart"/>
            <w:r>
              <w:rPr>
                <w:sz w:val="24"/>
                <w:szCs w:val="24"/>
              </w:rPr>
              <w:t>тыс.тонн</w:t>
            </w:r>
            <w:proofErr w:type="spellEnd"/>
          </w:p>
        </w:tc>
        <w:tc>
          <w:tcPr>
            <w:tcW w:w="3119" w:type="dxa"/>
            <w:tcBorders>
              <w:top w:val="single" w:sz="4" w:space="0" w:color="auto"/>
              <w:left w:val="nil"/>
              <w:bottom w:val="single" w:sz="4" w:space="0" w:color="auto"/>
              <w:right w:val="single" w:sz="4" w:space="0" w:color="auto"/>
            </w:tcBorders>
            <w:vAlign w:val="center"/>
            <w:hideMark/>
          </w:tcPr>
          <w:p w:rsidR="000505E5" w:rsidRDefault="000505E5" w:rsidP="008A5B3F">
            <w:pPr>
              <w:jc w:val="center"/>
              <w:rPr>
                <w:color w:val="000000"/>
                <w:sz w:val="24"/>
                <w:szCs w:val="24"/>
              </w:rPr>
            </w:pPr>
            <w:r>
              <w:rPr>
                <w:color w:val="000000"/>
                <w:sz w:val="24"/>
                <w:szCs w:val="24"/>
              </w:rPr>
              <w:t>3,52</w:t>
            </w:r>
          </w:p>
        </w:tc>
        <w:tc>
          <w:tcPr>
            <w:tcW w:w="1842" w:type="dxa"/>
            <w:tcBorders>
              <w:top w:val="nil"/>
              <w:left w:val="single" w:sz="4" w:space="0" w:color="auto"/>
              <w:bottom w:val="single" w:sz="4" w:space="0" w:color="auto"/>
              <w:right w:val="single" w:sz="4" w:space="0" w:color="auto"/>
            </w:tcBorders>
            <w:noWrap/>
            <w:vAlign w:val="center"/>
            <w:hideMark/>
          </w:tcPr>
          <w:p w:rsidR="000505E5" w:rsidRDefault="000505E5" w:rsidP="008A5B3F">
            <w:pPr>
              <w:jc w:val="center"/>
              <w:rPr>
                <w:color w:val="000000"/>
                <w:sz w:val="24"/>
                <w:szCs w:val="24"/>
              </w:rPr>
            </w:pPr>
            <w:r>
              <w:rPr>
                <w:color w:val="000000"/>
                <w:sz w:val="24"/>
                <w:szCs w:val="24"/>
              </w:rPr>
              <w:t>4,694</w:t>
            </w:r>
          </w:p>
        </w:tc>
      </w:tr>
      <w:tr w:rsidR="000505E5" w:rsidTr="000344BF">
        <w:trPr>
          <w:trHeight w:val="255"/>
        </w:trPr>
        <w:tc>
          <w:tcPr>
            <w:tcW w:w="7088" w:type="dxa"/>
            <w:tcBorders>
              <w:top w:val="nil"/>
              <w:left w:val="single" w:sz="4" w:space="0" w:color="auto"/>
              <w:bottom w:val="single" w:sz="4" w:space="0" w:color="auto"/>
              <w:right w:val="single" w:sz="4" w:space="0" w:color="auto"/>
            </w:tcBorders>
            <w:vAlign w:val="center"/>
            <w:hideMark/>
          </w:tcPr>
          <w:p w:rsidR="000505E5" w:rsidRDefault="000505E5" w:rsidP="008A5B3F">
            <w:pPr>
              <w:jc w:val="center"/>
              <w:rPr>
                <w:sz w:val="24"/>
                <w:szCs w:val="24"/>
              </w:rPr>
            </w:pPr>
            <w:r>
              <w:rPr>
                <w:sz w:val="24"/>
                <w:szCs w:val="24"/>
              </w:rPr>
              <w:t>Картофель</w:t>
            </w:r>
          </w:p>
        </w:tc>
        <w:tc>
          <w:tcPr>
            <w:tcW w:w="2977" w:type="dxa"/>
            <w:tcBorders>
              <w:top w:val="nil"/>
              <w:left w:val="nil"/>
              <w:bottom w:val="single" w:sz="4" w:space="0" w:color="auto"/>
              <w:right w:val="single" w:sz="4" w:space="0" w:color="auto"/>
            </w:tcBorders>
            <w:vAlign w:val="center"/>
            <w:hideMark/>
          </w:tcPr>
          <w:p w:rsidR="000505E5" w:rsidRDefault="000505E5" w:rsidP="008A5B3F">
            <w:pPr>
              <w:jc w:val="center"/>
              <w:rPr>
                <w:sz w:val="24"/>
                <w:szCs w:val="24"/>
              </w:rPr>
            </w:pPr>
            <w:proofErr w:type="spellStart"/>
            <w:r>
              <w:rPr>
                <w:sz w:val="24"/>
                <w:szCs w:val="24"/>
              </w:rPr>
              <w:t>тыс.тонн</w:t>
            </w:r>
            <w:proofErr w:type="spellEnd"/>
          </w:p>
        </w:tc>
        <w:tc>
          <w:tcPr>
            <w:tcW w:w="3119" w:type="dxa"/>
            <w:tcBorders>
              <w:top w:val="single" w:sz="4" w:space="0" w:color="auto"/>
              <w:left w:val="nil"/>
              <w:bottom w:val="single" w:sz="4" w:space="0" w:color="auto"/>
              <w:right w:val="single" w:sz="4" w:space="0" w:color="auto"/>
            </w:tcBorders>
            <w:vAlign w:val="center"/>
            <w:hideMark/>
          </w:tcPr>
          <w:p w:rsidR="000505E5" w:rsidRDefault="000505E5" w:rsidP="008A5B3F">
            <w:pPr>
              <w:rPr>
                <w:color w:val="000000"/>
                <w:sz w:val="24"/>
                <w:szCs w:val="24"/>
              </w:rPr>
            </w:pPr>
            <w:r>
              <w:rPr>
                <w:color w:val="000000"/>
                <w:sz w:val="24"/>
                <w:szCs w:val="24"/>
              </w:rPr>
              <w:t xml:space="preserve">        0,507</w:t>
            </w:r>
          </w:p>
        </w:tc>
        <w:tc>
          <w:tcPr>
            <w:tcW w:w="1842" w:type="dxa"/>
            <w:tcBorders>
              <w:top w:val="nil"/>
              <w:left w:val="single" w:sz="4" w:space="0" w:color="auto"/>
              <w:bottom w:val="single" w:sz="4" w:space="0" w:color="auto"/>
              <w:right w:val="single" w:sz="4" w:space="0" w:color="auto"/>
            </w:tcBorders>
            <w:noWrap/>
            <w:vAlign w:val="center"/>
            <w:hideMark/>
          </w:tcPr>
          <w:p w:rsidR="000505E5" w:rsidRDefault="000505E5" w:rsidP="008A5B3F">
            <w:pPr>
              <w:jc w:val="center"/>
              <w:rPr>
                <w:color w:val="000000"/>
                <w:sz w:val="24"/>
                <w:szCs w:val="24"/>
              </w:rPr>
            </w:pPr>
            <w:r>
              <w:rPr>
                <w:color w:val="000000"/>
                <w:sz w:val="24"/>
                <w:szCs w:val="24"/>
              </w:rPr>
              <w:t>0,676</w:t>
            </w:r>
          </w:p>
        </w:tc>
      </w:tr>
      <w:tr w:rsidR="000505E5" w:rsidTr="000344BF">
        <w:trPr>
          <w:trHeight w:val="255"/>
        </w:trPr>
        <w:tc>
          <w:tcPr>
            <w:tcW w:w="7088" w:type="dxa"/>
            <w:tcBorders>
              <w:top w:val="nil"/>
              <w:left w:val="single" w:sz="4" w:space="0" w:color="auto"/>
              <w:bottom w:val="single" w:sz="4" w:space="0" w:color="auto"/>
              <w:right w:val="single" w:sz="4" w:space="0" w:color="auto"/>
            </w:tcBorders>
            <w:vAlign w:val="center"/>
            <w:hideMark/>
          </w:tcPr>
          <w:p w:rsidR="000505E5" w:rsidRDefault="000505E5" w:rsidP="008A5B3F">
            <w:pPr>
              <w:jc w:val="center"/>
              <w:rPr>
                <w:sz w:val="24"/>
                <w:szCs w:val="24"/>
              </w:rPr>
            </w:pPr>
            <w:r>
              <w:rPr>
                <w:sz w:val="24"/>
                <w:szCs w:val="24"/>
              </w:rPr>
              <w:t>Овощи</w:t>
            </w:r>
          </w:p>
        </w:tc>
        <w:tc>
          <w:tcPr>
            <w:tcW w:w="2977" w:type="dxa"/>
            <w:tcBorders>
              <w:top w:val="nil"/>
              <w:left w:val="nil"/>
              <w:bottom w:val="single" w:sz="4" w:space="0" w:color="auto"/>
              <w:right w:val="single" w:sz="4" w:space="0" w:color="auto"/>
            </w:tcBorders>
            <w:vAlign w:val="center"/>
            <w:hideMark/>
          </w:tcPr>
          <w:p w:rsidR="000505E5" w:rsidRDefault="000505E5" w:rsidP="008A5B3F">
            <w:pPr>
              <w:jc w:val="center"/>
              <w:rPr>
                <w:sz w:val="24"/>
                <w:szCs w:val="24"/>
              </w:rPr>
            </w:pPr>
            <w:proofErr w:type="spellStart"/>
            <w:r>
              <w:rPr>
                <w:sz w:val="24"/>
                <w:szCs w:val="24"/>
              </w:rPr>
              <w:t>тыс.тонн</w:t>
            </w:r>
            <w:proofErr w:type="spellEnd"/>
          </w:p>
        </w:tc>
        <w:tc>
          <w:tcPr>
            <w:tcW w:w="3119" w:type="dxa"/>
            <w:tcBorders>
              <w:top w:val="single" w:sz="4" w:space="0" w:color="auto"/>
              <w:left w:val="nil"/>
              <w:bottom w:val="single" w:sz="4" w:space="0" w:color="auto"/>
              <w:right w:val="single" w:sz="4" w:space="0" w:color="auto"/>
            </w:tcBorders>
            <w:vAlign w:val="center"/>
            <w:hideMark/>
          </w:tcPr>
          <w:p w:rsidR="000505E5" w:rsidRDefault="000505E5" w:rsidP="008A5B3F">
            <w:pPr>
              <w:jc w:val="center"/>
              <w:rPr>
                <w:color w:val="000000"/>
                <w:sz w:val="24"/>
                <w:szCs w:val="24"/>
              </w:rPr>
            </w:pPr>
            <w:r>
              <w:rPr>
                <w:color w:val="000000"/>
                <w:sz w:val="24"/>
                <w:szCs w:val="24"/>
              </w:rPr>
              <w:t>0,253</w:t>
            </w:r>
          </w:p>
        </w:tc>
        <w:tc>
          <w:tcPr>
            <w:tcW w:w="1842" w:type="dxa"/>
            <w:tcBorders>
              <w:top w:val="nil"/>
              <w:left w:val="single" w:sz="4" w:space="0" w:color="auto"/>
              <w:bottom w:val="single" w:sz="4" w:space="0" w:color="auto"/>
              <w:right w:val="single" w:sz="4" w:space="0" w:color="auto"/>
            </w:tcBorders>
            <w:noWrap/>
            <w:vAlign w:val="center"/>
            <w:hideMark/>
          </w:tcPr>
          <w:p w:rsidR="000505E5" w:rsidRDefault="000505E5" w:rsidP="008A5B3F">
            <w:pPr>
              <w:jc w:val="center"/>
              <w:rPr>
                <w:color w:val="000000"/>
                <w:sz w:val="24"/>
                <w:szCs w:val="24"/>
              </w:rPr>
            </w:pPr>
            <w:r>
              <w:rPr>
                <w:color w:val="000000"/>
                <w:sz w:val="24"/>
                <w:szCs w:val="24"/>
              </w:rPr>
              <w:t>0,338</w:t>
            </w:r>
          </w:p>
        </w:tc>
      </w:tr>
      <w:tr w:rsidR="000505E5" w:rsidTr="000344BF">
        <w:trPr>
          <w:trHeight w:val="255"/>
        </w:trPr>
        <w:tc>
          <w:tcPr>
            <w:tcW w:w="7088" w:type="dxa"/>
            <w:tcBorders>
              <w:top w:val="nil"/>
              <w:left w:val="single" w:sz="4" w:space="0" w:color="auto"/>
              <w:bottom w:val="single" w:sz="4" w:space="0" w:color="auto"/>
              <w:right w:val="single" w:sz="4" w:space="0" w:color="auto"/>
            </w:tcBorders>
            <w:vAlign w:val="center"/>
            <w:hideMark/>
          </w:tcPr>
          <w:p w:rsidR="000505E5" w:rsidRDefault="000505E5" w:rsidP="008A5B3F">
            <w:pPr>
              <w:jc w:val="center"/>
              <w:rPr>
                <w:sz w:val="24"/>
                <w:szCs w:val="24"/>
              </w:rPr>
            </w:pPr>
            <w:r>
              <w:rPr>
                <w:sz w:val="24"/>
                <w:szCs w:val="24"/>
              </w:rPr>
              <w:t>Скот и птица</w:t>
            </w:r>
          </w:p>
        </w:tc>
        <w:tc>
          <w:tcPr>
            <w:tcW w:w="2977" w:type="dxa"/>
            <w:tcBorders>
              <w:top w:val="nil"/>
              <w:left w:val="nil"/>
              <w:bottom w:val="single" w:sz="4" w:space="0" w:color="auto"/>
              <w:right w:val="single" w:sz="4" w:space="0" w:color="auto"/>
            </w:tcBorders>
            <w:vAlign w:val="center"/>
            <w:hideMark/>
          </w:tcPr>
          <w:p w:rsidR="000505E5" w:rsidRDefault="000505E5" w:rsidP="008A5B3F">
            <w:pPr>
              <w:jc w:val="center"/>
              <w:rPr>
                <w:sz w:val="24"/>
                <w:szCs w:val="24"/>
              </w:rPr>
            </w:pPr>
            <w:proofErr w:type="spellStart"/>
            <w:r>
              <w:rPr>
                <w:sz w:val="24"/>
                <w:szCs w:val="24"/>
              </w:rPr>
              <w:t>тыс.тонн</w:t>
            </w:r>
            <w:proofErr w:type="spellEnd"/>
          </w:p>
        </w:tc>
        <w:tc>
          <w:tcPr>
            <w:tcW w:w="3119" w:type="dxa"/>
            <w:tcBorders>
              <w:top w:val="single" w:sz="4" w:space="0" w:color="auto"/>
              <w:left w:val="nil"/>
              <w:bottom w:val="single" w:sz="4" w:space="0" w:color="auto"/>
              <w:right w:val="single" w:sz="4" w:space="0" w:color="auto"/>
            </w:tcBorders>
            <w:vAlign w:val="center"/>
            <w:hideMark/>
          </w:tcPr>
          <w:p w:rsidR="000505E5" w:rsidRDefault="000505E5" w:rsidP="008A5B3F">
            <w:pPr>
              <w:jc w:val="center"/>
              <w:rPr>
                <w:color w:val="000000"/>
                <w:sz w:val="24"/>
                <w:szCs w:val="24"/>
              </w:rPr>
            </w:pPr>
            <w:r>
              <w:rPr>
                <w:color w:val="000000"/>
                <w:sz w:val="24"/>
                <w:szCs w:val="24"/>
              </w:rPr>
              <w:t>0,884</w:t>
            </w:r>
          </w:p>
        </w:tc>
        <w:tc>
          <w:tcPr>
            <w:tcW w:w="1842" w:type="dxa"/>
            <w:tcBorders>
              <w:top w:val="nil"/>
              <w:left w:val="single" w:sz="4" w:space="0" w:color="auto"/>
              <w:bottom w:val="single" w:sz="4" w:space="0" w:color="auto"/>
              <w:right w:val="single" w:sz="4" w:space="0" w:color="auto"/>
            </w:tcBorders>
            <w:noWrap/>
            <w:vAlign w:val="center"/>
            <w:hideMark/>
          </w:tcPr>
          <w:p w:rsidR="000505E5" w:rsidRDefault="000505E5" w:rsidP="008A5B3F">
            <w:pPr>
              <w:jc w:val="center"/>
              <w:rPr>
                <w:color w:val="000000"/>
                <w:sz w:val="24"/>
                <w:szCs w:val="24"/>
              </w:rPr>
            </w:pPr>
            <w:r>
              <w:rPr>
                <w:color w:val="000000"/>
                <w:sz w:val="24"/>
                <w:szCs w:val="24"/>
              </w:rPr>
              <w:t>1,179</w:t>
            </w:r>
          </w:p>
        </w:tc>
      </w:tr>
      <w:tr w:rsidR="000505E5" w:rsidTr="000344BF">
        <w:trPr>
          <w:trHeight w:val="255"/>
        </w:trPr>
        <w:tc>
          <w:tcPr>
            <w:tcW w:w="7088" w:type="dxa"/>
            <w:tcBorders>
              <w:top w:val="nil"/>
              <w:left w:val="single" w:sz="4" w:space="0" w:color="auto"/>
              <w:bottom w:val="single" w:sz="4" w:space="0" w:color="auto"/>
              <w:right w:val="single" w:sz="4" w:space="0" w:color="auto"/>
            </w:tcBorders>
            <w:vAlign w:val="center"/>
            <w:hideMark/>
          </w:tcPr>
          <w:p w:rsidR="000505E5" w:rsidRDefault="000505E5" w:rsidP="008A5B3F">
            <w:pPr>
              <w:jc w:val="center"/>
              <w:rPr>
                <w:sz w:val="24"/>
                <w:szCs w:val="24"/>
              </w:rPr>
            </w:pPr>
            <w:r>
              <w:rPr>
                <w:sz w:val="24"/>
                <w:szCs w:val="24"/>
              </w:rPr>
              <w:t>Молоко</w:t>
            </w:r>
          </w:p>
        </w:tc>
        <w:tc>
          <w:tcPr>
            <w:tcW w:w="2977" w:type="dxa"/>
            <w:tcBorders>
              <w:top w:val="nil"/>
              <w:left w:val="nil"/>
              <w:bottom w:val="single" w:sz="4" w:space="0" w:color="auto"/>
              <w:right w:val="single" w:sz="4" w:space="0" w:color="auto"/>
            </w:tcBorders>
            <w:vAlign w:val="center"/>
            <w:hideMark/>
          </w:tcPr>
          <w:p w:rsidR="000505E5" w:rsidRDefault="000505E5" w:rsidP="008A5B3F">
            <w:pPr>
              <w:jc w:val="center"/>
              <w:rPr>
                <w:sz w:val="24"/>
                <w:szCs w:val="24"/>
              </w:rPr>
            </w:pPr>
            <w:proofErr w:type="spellStart"/>
            <w:r>
              <w:rPr>
                <w:sz w:val="24"/>
                <w:szCs w:val="24"/>
              </w:rPr>
              <w:t>тыс.тонн</w:t>
            </w:r>
            <w:proofErr w:type="spellEnd"/>
          </w:p>
        </w:tc>
        <w:tc>
          <w:tcPr>
            <w:tcW w:w="3119" w:type="dxa"/>
            <w:tcBorders>
              <w:top w:val="single" w:sz="4" w:space="0" w:color="auto"/>
              <w:left w:val="nil"/>
              <w:bottom w:val="single" w:sz="4" w:space="0" w:color="auto"/>
              <w:right w:val="single" w:sz="4" w:space="0" w:color="auto"/>
            </w:tcBorders>
            <w:vAlign w:val="center"/>
            <w:hideMark/>
          </w:tcPr>
          <w:p w:rsidR="000505E5" w:rsidRDefault="000505E5" w:rsidP="008A5B3F">
            <w:pPr>
              <w:jc w:val="center"/>
              <w:rPr>
                <w:color w:val="000000"/>
                <w:sz w:val="24"/>
                <w:szCs w:val="24"/>
              </w:rPr>
            </w:pPr>
            <w:r>
              <w:rPr>
                <w:color w:val="000000"/>
                <w:sz w:val="24"/>
                <w:szCs w:val="24"/>
              </w:rPr>
              <w:t>1,431</w:t>
            </w:r>
          </w:p>
        </w:tc>
        <w:tc>
          <w:tcPr>
            <w:tcW w:w="1842" w:type="dxa"/>
            <w:tcBorders>
              <w:top w:val="nil"/>
              <w:left w:val="single" w:sz="4" w:space="0" w:color="auto"/>
              <w:bottom w:val="single" w:sz="4" w:space="0" w:color="auto"/>
              <w:right w:val="single" w:sz="4" w:space="0" w:color="auto"/>
            </w:tcBorders>
            <w:noWrap/>
            <w:vAlign w:val="center"/>
            <w:hideMark/>
          </w:tcPr>
          <w:p w:rsidR="000505E5" w:rsidRDefault="000505E5" w:rsidP="008A5B3F">
            <w:pPr>
              <w:jc w:val="center"/>
              <w:rPr>
                <w:color w:val="000000"/>
                <w:sz w:val="24"/>
                <w:szCs w:val="24"/>
              </w:rPr>
            </w:pPr>
            <w:r>
              <w:rPr>
                <w:color w:val="000000"/>
                <w:sz w:val="24"/>
                <w:szCs w:val="24"/>
              </w:rPr>
              <w:t>1,908</w:t>
            </w:r>
          </w:p>
        </w:tc>
      </w:tr>
      <w:tr w:rsidR="000505E5" w:rsidTr="000344BF">
        <w:trPr>
          <w:trHeight w:val="255"/>
        </w:trPr>
        <w:tc>
          <w:tcPr>
            <w:tcW w:w="7088" w:type="dxa"/>
            <w:tcBorders>
              <w:top w:val="nil"/>
              <w:left w:val="single" w:sz="4" w:space="0" w:color="auto"/>
              <w:bottom w:val="single" w:sz="4" w:space="0" w:color="auto"/>
              <w:right w:val="single" w:sz="4" w:space="0" w:color="auto"/>
            </w:tcBorders>
            <w:vAlign w:val="center"/>
            <w:hideMark/>
          </w:tcPr>
          <w:p w:rsidR="000505E5" w:rsidRDefault="000505E5" w:rsidP="008A5B3F">
            <w:pPr>
              <w:jc w:val="center"/>
              <w:rPr>
                <w:sz w:val="24"/>
                <w:szCs w:val="24"/>
              </w:rPr>
            </w:pPr>
            <w:r>
              <w:rPr>
                <w:sz w:val="24"/>
                <w:szCs w:val="24"/>
              </w:rPr>
              <w:t>Яйца</w:t>
            </w:r>
          </w:p>
        </w:tc>
        <w:tc>
          <w:tcPr>
            <w:tcW w:w="2977" w:type="dxa"/>
            <w:tcBorders>
              <w:top w:val="nil"/>
              <w:left w:val="nil"/>
              <w:bottom w:val="single" w:sz="4" w:space="0" w:color="auto"/>
              <w:right w:val="single" w:sz="4" w:space="0" w:color="auto"/>
            </w:tcBorders>
            <w:vAlign w:val="center"/>
            <w:hideMark/>
          </w:tcPr>
          <w:p w:rsidR="000505E5" w:rsidRDefault="000505E5" w:rsidP="008A5B3F">
            <w:pPr>
              <w:jc w:val="center"/>
              <w:rPr>
                <w:sz w:val="24"/>
                <w:szCs w:val="24"/>
              </w:rPr>
            </w:pPr>
            <w:proofErr w:type="spellStart"/>
            <w:r>
              <w:rPr>
                <w:sz w:val="24"/>
                <w:szCs w:val="24"/>
              </w:rPr>
              <w:t>млн.штук</w:t>
            </w:r>
            <w:proofErr w:type="spellEnd"/>
          </w:p>
        </w:tc>
        <w:tc>
          <w:tcPr>
            <w:tcW w:w="3119" w:type="dxa"/>
            <w:tcBorders>
              <w:top w:val="single" w:sz="4" w:space="0" w:color="auto"/>
              <w:left w:val="nil"/>
              <w:bottom w:val="single" w:sz="4" w:space="0" w:color="auto"/>
              <w:right w:val="single" w:sz="4" w:space="0" w:color="auto"/>
            </w:tcBorders>
            <w:vAlign w:val="center"/>
            <w:hideMark/>
          </w:tcPr>
          <w:p w:rsidR="000505E5" w:rsidRDefault="000505E5" w:rsidP="008A5B3F">
            <w:pPr>
              <w:jc w:val="center"/>
              <w:rPr>
                <w:color w:val="000000"/>
                <w:sz w:val="24"/>
                <w:szCs w:val="24"/>
              </w:rPr>
            </w:pPr>
            <w:r>
              <w:rPr>
                <w:color w:val="000000"/>
                <w:sz w:val="24"/>
                <w:szCs w:val="24"/>
              </w:rPr>
              <w:t>1,678</w:t>
            </w:r>
          </w:p>
        </w:tc>
        <w:tc>
          <w:tcPr>
            <w:tcW w:w="1842" w:type="dxa"/>
            <w:tcBorders>
              <w:top w:val="nil"/>
              <w:left w:val="single" w:sz="4" w:space="0" w:color="auto"/>
              <w:bottom w:val="single" w:sz="4" w:space="0" w:color="auto"/>
              <w:right w:val="single" w:sz="4" w:space="0" w:color="auto"/>
            </w:tcBorders>
            <w:noWrap/>
            <w:vAlign w:val="center"/>
            <w:hideMark/>
          </w:tcPr>
          <w:p w:rsidR="000505E5" w:rsidRDefault="000505E5" w:rsidP="008A5B3F">
            <w:pPr>
              <w:jc w:val="center"/>
              <w:rPr>
                <w:color w:val="000000"/>
                <w:sz w:val="24"/>
                <w:szCs w:val="24"/>
              </w:rPr>
            </w:pPr>
            <w:r>
              <w:rPr>
                <w:color w:val="000000"/>
                <w:sz w:val="24"/>
                <w:szCs w:val="24"/>
              </w:rPr>
              <w:t>2,237</w:t>
            </w:r>
          </w:p>
        </w:tc>
      </w:tr>
      <w:tr w:rsidR="000505E5" w:rsidRPr="00D743FD" w:rsidTr="000344BF">
        <w:trPr>
          <w:trHeight w:val="255"/>
        </w:trPr>
        <w:tc>
          <w:tcPr>
            <w:tcW w:w="7088" w:type="dxa"/>
            <w:tcBorders>
              <w:top w:val="nil"/>
              <w:left w:val="single" w:sz="4" w:space="0" w:color="auto"/>
              <w:bottom w:val="single" w:sz="4" w:space="0" w:color="auto"/>
              <w:right w:val="single" w:sz="4" w:space="0" w:color="auto"/>
            </w:tcBorders>
            <w:vAlign w:val="center"/>
            <w:hideMark/>
          </w:tcPr>
          <w:p w:rsidR="000505E5" w:rsidRPr="00D743FD" w:rsidRDefault="000505E5" w:rsidP="008A5B3F">
            <w:pPr>
              <w:jc w:val="center"/>
              <w:rPr>
                <w:b/>
                <w:sz w:val="24"/>
                <w:szCs w:val="24"/>
              </w:rPr>
            </w:pPr>
            <w:r w:rsidRPr="00D743FD">
              <w:rPr>
                <w:b/>
                <w:sz w:val="24"/>
                <w:szCs w:val="24"/>
              </w:rPr>
              <w:t>5. Рынок товаров и услуг</w:t>
            </w:r>
          </w:p>
        </w:tc>
        <w:tc>
          <w:tcPr>
            <w:tcW w:w="2977" w:type="dxa"/>
            <w:tcBorders>
              <w:top w:val="nil"/>
              <w:left w:val="nil"/>
              <w:bottom w:val="single" w:sz="4" w:space="0" w:color="auto"/>
              <w:right w:val="single" w:sz="4" w:space="0" w:color="auto"/>
            </w:tcBorders>
            <w:vAlign w:val="center"/>
          </w:tcPr>
          <w:p w:rsidR="000505E5" w:rsidRPr="00D743FD" w:rsidRDefault="000505E5" w:rsidP="008A5B3F">
            <w:pPr>
              <w:jc w:val="center"/>
              <w:rPr>
                <w:sz w:val="24"/>
                <w:szCs w:val="24"/>
              </w:rPr>
            </w:pPr>
          </w:p>
        </w:tc>
        <w:tc>
          <w:tcPr>
            <w:tcW w:w="3119" w:type="dxa"/>
            <w:tcBorders>
              <w:top w:val="single" w:sz="4" w:space="0" w:color="auto"/>
              <w:left w:val="nil"/>
              <w:bottom w:val="single" w:sz="4" w:space="0" w:color="auto"/>
              <w:right w:val="single" w:sz="4" w:space="0" w:color="auto"/>
            </w:tcBorders>
            <w:vAlign w:val="center"/>
          </w:tcPr>
          <w:p w:rsidR="000505E5" w:rsidRPr="00D743FD" w:rsidRDefault="000505E5" w:rsidP="008A5B3F">
            <w:pPr>
              <w:jc w:val="center"/>
              <w:rPr>
                <w:color w:val="000000"/>
                <w:sz w:val="24"/>
                <w:szCs w:val="24"/>
              </w:rPr>
            </w:pPr>
          </w:p>
        </w:tc>
        <w:tc>
          <w:tcPr>
            <w:tcW w:w="1842" w:type="dxa"/>
            <w:tcBorders>
              <w:top w:val="nil"/>
              <w:left w:val="single" w:sz="4" w:space="0" w:color="auto"/>
              <w:bottom w:val="single" w:sz="4" w:space="0" w:color="auto"/>
              <w:right w:val="single" w:sz="4" w:space="0" w:color="auto"/>
            </w:tcBorders>
            <w:noWrap/>
            <w:vAlign w:val="center"/>
          </w:tcPr>
          <w:p w:rsidR="000505E5" w:rsidRPr="00D743FD" w:rsidRDefault="000505E5" w:rsidP="008A5B3F">
            <w:pPr>
              <w:jc w:val="center"/>
              <w:rPr>
                <w:color w:val="000000"/>
                <w:sz w:val="24"/>
                <w:szCs w:val="24"/>
              </w:rPr>
            </w:pPr>
          </w:p>
        </w:tc>
      </w:tr>
      <w:tr w:rsidR="000505E5" w:rsidRPr="00D743FD" w:rsidTr="000344BF">
        <w:trPr>
          <w:trHeight w:val="255"/>
        </w:trPr>
        <w:tc>
          <w:tcPr>
            <w:tcW w:w="7088" w:type="dxa"/>
            <w:tcBorders>
              <w:top w:val="nil"/>
              <w:left w:val="single" w:sz="4" w:space="0" w:color="auto"/>
              <w:bottom w:val="single" w:sz="4" w:space="0" w:color="auto"/>
              <w:right w:val="single" w:sz="4" w:space="0" w:color="auto"/>
            </w:tcBorders>
            <w:vAlign w:val="center"/>
            <w:hideMark/>
          </w:tcPr>
          <w:p w:rsidR="000505E5" w:rsidRPr="00D743FD" w:rsidRDefault="000505E5" w:rsidP="008A5B3F">
            <w:pPr>
              <w:jc w:val="center"/>
              <w:rPr>
                <w:b/>
                <w:sz w:val="24"/>
                <w:szCs w:val="24"/>
              </w:rPr>
            </w:pPr>
            <w:r w:rsidRPr="00D743FD">
              <w:rPr>
                <w:b/>
                <w:sz w:val="24"/>
                <w:szCs w:val="24"/>
              </w:rPr>
              <w:t>Оборот розничной торговли</w:t>
            </w:r>
          </w:p>
        </w:tc>
        <w:tc>
          <w:tcPr>
            <w:tcW w:w="2977" w:type="dxa"/>
            <w:tcBorders>
              <w:top w:val="nil"/>
              <w:left w:val="nil"/>
              <w:bottom w:val="single" w:sz="4" w:space="0" w:color="auto"/>
              <w:right w:val="single" w:sz="4" w:space="0" w:color="auto"/>
            </w:tcBorders>
            <w:vAlign w:val="center"/>
            <w:hideMark/>
          </w:tcPr>
          <w:p w:rsidR="000505E5" w:rsidRPr="00D743FD" w:rsidRDefault="000505E5" w:rsidP="008A5B3F">
            <w:pPr>
              <w:jc w:val="center"/>
              <w:rPr>
                <w:sz w:val="24"/>
                <w:szCs w:val="24"/>
              </w:rPr>
            </w:pPr>
            <w:r w:rsidRPr="00D743FD">
              <w:rPr>
                <w:sz w:val="24"/>
                <w:szCs w:val="24"/>
              </w:rPr>
              <w:t>млн. руб. в ценах соответствующих лет</w:t>
            </w:r>
          </w:p>
        </w:tc>
        <w:tc>
          <w:tcPr>
            <w:tcW w:w="3119" w:type="dxa"/>
            <w:tcBorders>
              <w:top w:val="single" w:sz="4" w:space="0" w:color="auto"/>
              <w:left w:val="nil"/>
              <w:bottom w:val="single" w:sz="4" w:space="0" w:color="auto"/>
              <w:right w:val="single" w:sz="4" w:space="0" w:color="auto"/>
            </w:tcBorders>
            <w:vAlign w:val="center"/>
            <w:hideMark/>
          </w:tcPr>
          <w:p w:rsidR="000505E5" w:rsidRPr="00D743FD" w:rsidRDefault="000505E5" w:rsidP="008A5B3F">
            <w:pPr>
              <w:jc w:val="center"/>
              <w:rPr>
                <w:color w:val="000000"/>
                <w:sz w:val="24"/>
                <w:szCs w:val="24"/>
              </w:rPr>
            </w:pPr>
            <w:r w:rsidRPr="00D743FD">
              <w:rPr>
                <w:color w:val="000000"/>
                <w:sz w:val="24"/>
                <w:szCs w:val="24"/>
              </w:rPr>
              <w:t>1</w:t>
            </w:r>
            <w:r>
              <w:rPr>
                <w:color w:val="000000"/>
                <w:sz w:val="24"/>
                <w:szCs w:val="24"/>
              </w:rPr>
              <w:t>68,18</w:t>
            </w:r>
          </w:p>
        </w:tc>
        <w:tc>
          <w:tcPr>
            <w:tcW w:w="1842" w:type="dxa"/>
            <w:tcBorders>
              <w:top w:val="nil"/>
              <w:left w:val="single" w:sz="4" w:space="0" w:color="auto"/>
              <w:bottom w:val="single" w:sz="4" w:space="0" w:color="auto"/>
              <w:right w:val="single" w:sz="4" w:space="0" w:color="auto"/>
            </w:tcBorders>
            <w:noWrap/>
            <w:vAlign w:val="center"/>
            <w:hideMark/>
          </w:tcPr>
          <w:p w:rsidR="000505E5" w:rsidRPr="00D743FD" w:rsidRDefault="000505E5" w:rsidP="008A5B3F">
            <w:pPr>
              <w:jc w:val="center"/>
              <w:rPr>
                <w:color w:val="000000"/>
                <w:sz w:val="24"/>
                <w:szCs w:val="24"/>
              </w:rPr>
            </w:pPr>
            <w:r>
              <w:rPr>
                <w:color w:val="000000"/>
                <w:sz w:val="24"/>
                <w:szCs w:val="24"/>
              </w:rPr>
              <w:t>224,24</w:t>
            </w:r>
          </w:p>
        </w:tc>
      </w:tr>
      <w:tr w:rsidR="000505E5" w:rsidRPr="00D743FD" w:rsidTr="000344BF">
        <w:trPr>
          <w:trHeight w:val="255"/>
        </w:trPr>
        <w:tc>
          <w:tcPr>
            <w:tcW w:w="7088" w:type="dxa"/>
            <w:tcBorders>
              <w:top w:val="single" w:sz="4" w:space="0" w:color="auto"/>
              <w:left w:val="single" w:sz="4" w:space="0" w:color="auto"/>
              <w:bottom w:val="single" w:sz="4" w:space="0" w:color="auto"/>
              <w:right w:val="single" w:sz="4" w:space="0" w:color="auto"/>
            </w:tcBorders>
            <w:vAlign w:val="center"/>
            <w:hideMark/>
          </w:tcPr>
          <w:p w:rsidR="000505E5" w:rsidRPr="00D743FD" w:rsidRDefault="000505E5" w:rsidP="008A5B3F">
            <w:pPr>
              <w:jc w:val="center"/>
              <w:rPr>
                <w:b/>
                <w:sz w:val="24"/>
                <w:szCs w:val="24"/>
              </w:rPr>
            </w:pPr>
            <w:r w:rsidRPr="00D743FD">
              <w:rPr>
                <w:b/>
                <w:sz w:val="24"/>
                <w:szCs w:val="24"/>
              </w:rPr>
              <w:t>Объем платных услуг населению</w:t>
            </w:r>
          </w:p>
        </w:tc>
        <w:tc>
          <w:tcPr>
            <w:tcW w:w="2977" w:type="dxa"/>
            <w:tcBorders>
              <w:top w:val="single" w:sz="4" w:space="0" w:color="auto"/>
              <w:left w:val="nil"/>
              <w:bottom w:val="single" w:sz="4" w:space="0" w:color="auto"/>
              <w:right w:val="single" w:sz="4" w:space="0" w:color="auto"/>
            </w:tcBorders>
            <w:vAlign w:val="center"/>
            <w:hideMark/>
          </w:tcPr>
          <w:p w:rsidR="000505E5" w:rsidRPr="00D743FD" w:rsidRDefault="000505E5" w:rsidP="008A5B3F">
            <w:pPr>
              <w:jc w:val="center"/>
              <w:rPr>
                <w:sz w:val="24"/>
                <w:szCs w:val="24"/>
              </w:rPr>
            </w:pPr>
            <w:r w:rsidRPr="00D743FD">
              <w:rPr>
                <w:sz w:val="24"/>
                <w:szCs w:val="24"/>
              </w:rPr>
              <w:t>млн. руб. в ценах соответствующих лет</w:t>
            </w:r>
          </w:p>
        </w:tc>
        <w:tc>
          <w:tcPr>
            <w:tcW w:w="3119" w:type="dxa"/>
            <w:tcBorders>
              <w:top w:val="single" w:sz="4" w:space="0" w:color="auto"/>
              <w:left w:val="nil"/>
              <w:bottom w:val="single" w:sz="4" w:space="0" w:color="auto"/>
              <w:right w:val="single" w:sz="4" w:space="0" w:color="auto"/>
            </w:tcBorders>
            <w:vAlign w:val="center"/>
            <w:hideMark/>
          </w:tcPr>
          <w:p w:rsidR="000505E5" w:rsidRPr="00D743FD" w:rsidRDefault="000505E5" w:rsidP="008A5B3F">
            <w:pPr>
              <w:jc w:val="center"/>
              <w:rPr>
                <w:color w:val="000000"/>
                <w:sz w:val="24"/>
                <w:szCs w:val="24"/>
              </w:rPr>
            </w:pPr>
            <w:r w:rsidRPr="00D743FD">
              <w:rPr>
                <w:color w:val="000000"/>
                <w:sz w:val="24"/>
                <w:szCs w:val="24"/>
              </w:rPr>
              <w:t>3</w:t>
            </w:r>
            <w:r>
              <w:rPr>
                <w:color w:val="000000"/>
                <w:sz w:val="24"/>
                <w:szCs w:val="24"/>
              </w:rPr>
              <w:t>8,53</w:t>
            </w:r>
          </w:p>
        </w:tc>
        <w:tc>
          <w:tcPr>
            <w:tcW w:w="1842" w:type="dxa"/>
            <w:tcBorders>
              <w:top w:val="nil"/>
              <w:left w:val="single" w:sz="4" w:space="0" w:color="auto"/>
              <w:bottom w:val="single" w:sz="4" w:space="0" w:color="auto"/>
              <w:right w:val="single" w:sz="4" w:space="0" w:color="auto"/>
            </w:tcBorders>
            <w:noWrap/>
            <w:vAlign w:val="center"/>
            <w:hideMark/>
          </w:tcPr>
          <w:p w:rsidR="000505E5" w:rsidRPr="00D743FD" w:rsidRDefault="000505E5" w:rsidP="008A5B3F">
            <w:pPr>
              <w:jc w:val="center"/>
              <w:rPr>
                <w:color w:val="000000"/>
                <w:sz w:val="24"/>
                <w:szCs w:val="24"/>
              </w:rPr>
            </w:pPr>
            <w:r>
              <w:rPr>
                <w:color w:val="000000"/>
                <w:sz w:val="24"/>
                <w:szCs w:val="24"/>
              </w:rPr>
              <w:t>51,38</w:t>
            </w:r>
          </w:p>
        </w:tc>
      </w:tr>
      <w:tr w:rsidR="000505E5" w:rsidTr="000344BF">
        <w:trPr>
          <w:trHeight w:val="255"/>
        </w:trPr>
        <w:tc>
          <w:tcPr>
            <w:tcW w:w="7088" w:type="dxa"/>
            <w:tcBorders>
              <w:top w:val="single" w:sz="4" w:space="0" w:color="auto"/>
              <w:left w:val="single" w:sz="4" w:space="0" w:color="auto"/>
              <w:bottom w:val="single" w:sz="4" w:space="0" w:color="auto"/>
              <w:right w:val="single" w:sz="4" w:space="0" w:color="auto"/>
            </w:tcBorders>
            <w:vAlign w:val="center"/>
            <w:hideMark/>
          </w:tcPr>
          <w:p w:rsidR="000505E5" w:rsidRDefault="000505E5" w:rsidP="008A5B3F">
            <w:pPr>
              <w:jc w:val="center"/>
              <w:rPr>
                <w:b/>
                <w:sz w:val="24"/>
                <w:szCs w:val="24"/>
              </w:rPr>
            </w:pPr>
            <w:r>
              <w:rPr>
                <w:b/>
                <w:sz w:val="24"/>
                <w:szCs w:val="24"/>
              </w:rPr>
              <w:lastRenderedPageBreak/>
              <w:t>6. Малое предпринимательство</w:t>
            </w:r>
          </w:p>
        </w:tc>
        <w:tc>
          <w:tcPr>
            <w:tcW w:w="2977" w:type="dxa"/>
            <w:tcBorders>
              <w:top w:val="single" w:sz="4" w:space="0" w:color="auto"/>
              <w:left w:val="single" w:sz="4" w:space="0" w:color="auto"/>
              <w:bottom w:val="single" w:sz="4" w:space="0" w:color="auto"/>
              <w:right w:val="single" w:sz="4" w:space="0" w:color="auto"/>
            </w:tcBorders>
            <w:vAlign w:val="center"/>
          </w:tcPr>
          <w:p w:rsidR="000505E5" w:rsidRDefault="000505E5" w:rsidP="008A5B3F">
            <w:p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0505E5" w:rsidRDefault="000505E5" w:rsidP="008A5B3F">
            <w:pPr>
              <w:jc w:val="right"/>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noWrap/>
            <w:vAlign w:val="bottom"/>
          </w:tcPr>
          <w:p w:rsidR="000505E5" w:rsidRDefault="000505E5" w:rsidP="008A5B3F">
            <w:pPr>
              <w:jc w:val="right"/>
              <w:rPr>
                <w:color w:val="000000"/>
                <w:sz w:val="24"/>
                <w:szCs w:val="24"/>
              </w:rPr>
            </w:pPr>
          </w:p>
        </w:tc>
      </w:tr>
      <w:tr w:rsidR="000505E5" w:rsidTr="000344BF">
        <w:trPr>
          <w:trHeight w:val="255"/>
        </w:trPr>
        <w:tc>
          <w:tcPr>
            <w:tcW w:w="7088" w:type="dxa"/>
            <w:tcBorders>
              <w:top w:val="single" w:sz="4" w:space="0" w:color="auto"/>
              <w:left w:val="single" w:sz="4" w:space="0" w:color="auto"/>
              <w:bottom w:val="single" w:sz="4" w:space="0" w:color="auto"/>
              <w:right w:val="single" w:sz="4" w:space="0" w:color="auto"/>
            </w:tcBorders>
            <w:vAlign w:val="center"/>
            <w:hideMark/>
          </w:tcPr>
          <w:p w:rsidR="000505E5" w:rsidRDefault="000505E5" w:rsidP="008A5B3F">
            <w:pPr>
              <w:jc w:val="center"/>
              <w:rPr>
                <w:sz w:val="24"/>
                <w:szCs w:val="24"/>
              </w:rPr>
            </w:pPr>
            <w:r>
              <w:rPr>
                <w:sz w:val="24"/>
                <w:szCs w:val="24"/>
              </w:rPr>
              <w:t xml:space="preserve">Количество малых предприятий – всего по состоянию на конец </w:t>
            </w:r>
            <w:r w:rsidR="00105492">
              <w:rPr>
                <w:sz w:val="24"/>
                <w:szCs w:val="24"/>
              </w:rPr>
              <w:t>года (</w:t>
            </w:r>
            <w:r>
              <w:rPr>
                <w:sz w:val="24"/>
                <w:szCs w:val="24"/>
              </w:rPr>
              <w:t>без КФХ)</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05E5" w:rsidRDefault="000505E5" w:rsidP="008A5B3F">
            <w:pPr>
              <w:jc w:val="center"/>
              <w:rPr>
                <w:sz w:val="24"/>
                <w:szCs w:val="24"/>
              </w:rPr>
            </w:pPr>
            <w:r>
              <w:rPr>
                <w:sz w:val="24"/>
                <w:szCs w:val="24"/>
              </w:rPr>
              <w:t>единиц</w:t>
            </w:r>
          </w:p>
        </w:tc>
        <w:tc>
          <w:tcPr>
            <w:tcW w:w="3119" w:type="dxa"/>
            <w:tcBorders>
              <w:top w:val="single" w:sz="4" w:space="0" w:color="auto"/>
              <w:left w:val="single" w:sz="4" w:space="0" w:color="auto"/>
              <w:bottom w:val="single" w:sz="4" w:space="0" w:color="auto"/>
              <w:right w:val="single" w:sz="4" w:space="0" w:color="auto"/>
            </w:tcBorders>
            <w:vAlign w:val="center"/>
            <w:hideMark/>
          </w:tcPr>
          <w:p w:rsidR="000505E5" w:rsidRDefault="000505E5" w:rsidP="008A5B3F">
            <w:pPr>
              <w:jc w:val="center"/>
              <w:rPr>
                <w:color w:val="000000"/>
                <w:sz w:val="24"/>
                <w:szCs w:val="24"/>
              </w:rPr>
            </w:pPr>
            <w:r>
              <w:rPr>
                <w:color w:val="000000"/>
                <w:sz w:val="24"/>
                <w:szCs w:val="24"/>
              </w:rPr>
              <w:t>14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505E5" w:rsidRDefault="000505E5" w:rsidP="008A5B3F">
            <w:pPr>
              <w:jc w:val="center"/>
              <w:rPr>
                <w:color w:val="000000"/>
                <w:sz w:val="24"/>
                <w:szCs w:val="24"/>
              </w:rPr>
            </w:pPr>
            <w:r>
              <w:rPr>
                <w:color w:val="000000"/>
                <w:sz w:val="24"/>
                <w:szCs w:val="24"/>
              </w:rPr>
              <w:t>14</w:t>
            </w:r>
          </w:p>
        </w:tc>
      </w:tr>
      <w:tr w:rsidR="000505E5" w:rsidTr="000344BF">
        <w:trPr>
          <w:trHeight w:val="255"/>
        </w:trPr>
        <w:tc>
          <w:tcPr>
            <w:tcW w:w="7088" w:type="dxa"/>
            <w:tcBorders>
              <w:top w:val="single" w:sz="4" w:space="0" w:color="auto"/>
              <w:left w:val="single" w:sz="4" w:space="0" w:color="auto"/>
              <w:bottom w:val="single" w:sz="4" w:space="0" w:color="auto"/>
              <w:right w:val="single" w:sz="4" w:space="0" w:color="auto"/>
            </w:tcBorders>
            <w:vAlign w:val="center"/>
            <w:hideMark/>
          </w:tcPr>
          <w:p w:rsidR="000505E5" w:rsidRDefault="000505E5" w:rsidP="008A5B3F">
            <w:pPr>
              <w:jc w:val="center"/>
              <w:rPr>
                <w:sz w:val="24"/>
                <w:szCs w:val="24"/>
              </w:rPr>
            </w:pPr>
            <w:r>
              <w:rPr>
                <w:sz w:val="24"/>
                <w:szCs w:val="24"/>
              </w:rPr>
              <w:t xml:space="preserve">Среднесписочная численность работников (без внешних совместителей), занятых на малых предприятиях – </w:t>
            </w:r>
            <w:r w:rsidR="00105492">
              <w:rPr>
                <w:sz w:val="24"/>
                <w:szCs w:val="24"/>
              </w:rPr>
              <w:t>всего (</w:t>
            </w:r>
            <w:r>
              <w:rPr>
                <w:sz w:val="24"/>
                <w:szCs w:val="24"/>
              </w:rPr>
              <w:t>без КФХ)</w:t>
            </w:r>
          </w:p>
        </w:tc>
        <w:tc>
          <w:tcPr>
            <w:tcW w:w="2977" w:type="dxa"/>
            <w:tcBorders>
              <w:top w:val="single" w:sz="4" w:space="0" w:color="auto"/>
              <w:left w:val="nil"/>
              <w:bottom w:val="single" w:sz="4" w:space="0" w:color="auto"/>
              <w:right w:val="single" w:sz="4" w:space="0" w:color="auto"/>
            </w:tcBorders>
            <w:vAlign w:val="center"/>
            <w:hideMark/>
          </w:tcPr>
          <w:p w:rsidR="000505E5" w:rsidRDefault="000505E5" w:rsidP="008A5B3F">
            <w:pPr>
              <w:jc w:val="center"/>
              <w:rPr>
                <w:sz w:val="24"/>
                <w:szCs w:val="24"/>
              </w:rPr>
            </w:pPr>
            <w:r>
              <w:rPr>
                <w:sz w:val="24"/>
                <w:szCs w:val="24"/>
              </w:rPr>
              <w:t xml:space="preserve"> человек</w:t>
            </w:r>
          </w:p>
        </w:tc>
        <w:tc>
          <w:tcPr>
            <w:tcW w:w="3119" w:type="dxa"/>
            <w:tcBorders>
              <w:top w:val="single" w:sz="4" w:space="0" w:color="auto"/>
              <w:left w:val="nil"/>
              <w:bottom w:val="single" w:sz="4" w:space="0" w:color="auto"/>
              <w:right w:val="single" w:sz="4" w:space="0" w:color="auto"/>
            </w:tcBorders>
            <w:vAlign w:val="center"/>
            <w:hideMark/>
          </w:tcPr>
          <w:p w:rsidR="000505E5" w:rsidRDefault="000505E5" w:rsidP="008A5B3F">
            <w:pPr>
              <w:jc w:val="center"/>
              <w:rPr>
                <w:color w:val="000000"/>
                <w:sz w:val="24"/>
                <w:szCs w:val="24"/>
              </w:rPr>
            </w:pPr>
            <w:r>
              <w:rPr>
                <w:color w:val="000000"/>
                <w:sz w:val="24"/>
                <w:szCs w:val="24"/>
              </w:rPr>
              <w:t>99</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505E5" w:rsidRDefault="000505E5" w:rsidP="008A5B3F">
            <w:pPr>
              <w:jc w:val="center"/>
              <w:rPr>
                <w:color w:val="000000"/>
                <w:sz w:val="24"/>
                <w:szCs w:val="24"/>
              </w:rPr>
            </w:pPr>
            <w:r>
              <w:rPr>
                <w:color w:val="000000"/>
                <w:sz w:val="24"/>
                <w:szCs w:val="24"/>
              </w:rPr>
              <w:t>99</w:t>
            </w:r>
          </w:p>
        </w:tc>
      </w:tr>
      <w:tr w:rsidR="000505E5" w:rsidTr="000344BF">
        <w:trPr>
          <w:trHeight w:val="255"/>
        </w:trPr>
        <w:tc>
          <w:tcPr>
            <w:tcW w:w="7088" w:type="dxa"/>
            <w:tcBorders>
              <w:top w:val="single" w:sz="4" w:space="0" w:color="auto"/>
              <w:left w:val="single" w:sz="4" w:space="0" w:color="auto"/>
              <w:bottom w:val="single" w:sz="4" w:space="0" w:color="auto"/>
              <w:right w:val="single" w:sz="4" w:space="0" w:color="auto"/>
            </w:tcBorders>
            <w:vAlign w:val="center"/>
            <w:hideMark/>
          </w:tcPr>
          <w:p w:rsidR="000505E5" w:rsidRDefault="000505E5" w:rsidP="008A5B3F">
            <w:pPr>
              <w:jc w:val="center"/>
              <w:rPr>
                <w:sz w:val="24"/>
                <w:szCs w:val="24"/>
              </w:rPr>
            </w:pPr>
            <w:r>
              <w:rPr>
                <w:sz w:val="24"/>
                <w:szCs w:val="24"/>
              </w:rPr>
              <w:t>Количество крестьянских (фермерских) хозяйств (КФХ)</w:t>
            </w:r>
          </w:p>
        </w:tc>
        <w:tc>
          <w:tcPr>
            <w:tcW w:w="2977" w:type="dxa"/>
            <w:tcBorders>
              <w:top w:val="single" w:sz="4" w:space="0" w:color="auto"/>
              <w:left w:val="nil"/>
              <w:bottom w:val="single" w:sz="4" w:space="0" w:color="auto"/>
              <w:right w:val="single" w:sz="4" w:space="0" w:color="auto"/>
            </w:tcBorders>
            <w:vAlign w:val="center"/>
            <w:hideMark/>
          </w:tcPr>
          <w:p w:rsidR="000505E5" w:rsidRDefault="000505E5" w:rsidP="008A5B3F">
            <w:pPr>
              <w:jc w:val="center"/>
              <w:rPr>
                <w:sz w:val="24"/>
                <w:szCs w:val="24"/>
              </w:rPr>
            </w:pPr>
            <w:r>
              <w:rPr>
                <w:sz w:val="24"/>
                <w:szCs w:val="24"/>
              </w:rPr>
              <w:t>единиц</w:t>
            </w:r>
          </w:p>
        </w:tc>
        <w:tc>
          <w:tcPr>
            <w:tcW w:w="3119" w:type="dxa"/>
            <w:tcBorders>
              <w:top w:val="single" w:sz="4" w:space="0" w:color="auto"/>
              <w:left w:val="nil"/>
              <w:bottom w:val="single" w:sz="4" w:space="0" w:color="auto"/>
              <w:right w:val="single" w:sz="4" w:space="0" w:color="auto"/>
            </w:tcBorders>
            <w:vAlign w:val="center"/>
            <w:hideMark/>
          </w:tcPr>
          <w:p w:rsidR="000505E5" w:rsidRDefault="000505E5" w:rsidP="008A5B3F">
            <w:pPr>
              <w:jc w:val="center"/>
              <w:rPr>
                <w:color w:val="000000"/>
                <w:sz w:val="24"/>
                <w:szCs w:val="24"/>
              </w:rPr>
            </w:pPr>
            <w:r>
              <w:rPr>
                <w:color w:val="000000"/>
                <w:sz w:val="24"/>
                <w:szCs w:val="24"/>
              </w:rPr>
              <w:t>12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505E5" w:rsidRDefault="000505E5" w:rsidP="008A5B3F">
            <w:pPr>
              <w:jc w:val="center"/>
              <w:rPr>
                <w:color w:val="000000"/>
                <w:sz w:val="24"/>
                <w:szCs w:val="24"/>
              </w:rPr>
            </w:pPr>
            <w:r>
              <w:rPr>
                <w:color w:val="000000"/>
                <w:sz w:val="24"/>
                <w:szCs w:val="24"/>
              </w:rPr>
              <w:t>12</w:t>
            </w:r>
          </w:p>
        </w:tc>
      </w:tr>
      <w:tr w:rsidR="000505E5" w:rsidTr="000344BF">
        <w:trPr>
          <w:trHeight w:val="255"/>
        </w:trPr>
        <w:tc>
          <w:tcPr>
            <w:tcW w:w="7088" w:type="dxa"/>
            <w:tcBorders>
              <w:top w:val="nil"/>
              <w:left w:val="single" w:sz="4" w:space="0" w:color="auto"/>
              <w:bottom w:val="single" w:sz="4" w:space="0" w:color="auto"/>
              <w:right w:val="single" w:sz="4" w:space="0" w:color="auto"/>
            </w:tcBorders>
            <w:vAlign w:val="center"/>
            <w:hideMark/>
          </w:tcPr>
          <w:p w:rsidR="000505E5" w:rsidRDefault="000505E5" w:rsidP="008A5B3F">
            <w:pPr>
              <w:jc w:val="center"/>
              <w:rPr>
                <w:sz w:val="24"/>
                <w:szCs w:val="24"/>
              </w:rPr>
            </w:pPr>
            <w:r>
              <w:rPr>
                <w:sz w:val="24"/>
                <w:szCs w:val="24"/>
              </w:rPr>
              <w:t xml:space="preserve">Занятые в </w:t>
            </w:r>
            <w:r w:rsidR="00105492">
              <w:rPr>
                <w:sz w:val="24"/>
                <w:szCs w:val="24"/>
              </w:rPr>
              <w:t>КФХ (</w:t>
            </w:r>
            <w:r>
              <w:rPr>
                <w:sz w:val="24"/>
                <w:szCs w:val="24"/>
              </w:rPr>
              <w:t>включая наемных работников)</w:t>
            </w:r>
          </w:p>
        </w:tc>
        <w:tc>
          <w:tcPr>
            <w:tcW w:w="2977" w:type="dxa"/>
            <w:tcBorders>
              <w:top w:val="nil"/>
              <w:left w:val="nil"/>
              <w:bottom w:val="single" w:sz="4" w:space="0" w:color="auto"/>
              <w:right w:val="single" w:sz="4" w:space="0" w:color="auto"/>
            </w:tcBorders>
            <w:vAlign w:val="center"/>
            <w:hideMark/>
          </w:tcPr>
          <w:p w:rsidR="000505E5" w:rsidRDefault="000505E5" w:rsidP="008A5B3F">
            <w:pPr>
              <w:jc w:val="center"/>
              <w:rPr>
                <w:sz w:val="24"/>
                <w:szCs w:val="24"/>
              </w:rPr>
            </w:pPr>
            <w:r>
              <w:rPr>
                <w:sz w:val="24"/>
                <w:szCs w:val="24"/>
              </w:rPr>
              <w:t xml:space="preserve"> человек</w:t>
            </w:r>
          </w:p>
        </w:tc>
        <w:tc>
          <w:tcPr>
            <w:tcW w:w="3119" w:type="dxa"/>
            <w:tcBorders>
              <w:top w:val="single" w:sz="4" w:space="0" w:color="auto"/>
              <w:left w:val="nil"/>
              <w:bottom w:val="single" w:sz="4" w:space="0" w:color="auto"/>
              <w:right w:val="single" w:sz="4" w:space="0" w:color="auto"/>
            </w:tcBorders>
            <w:vAlign w:val="center"/>
            <w:hideMark/>
          </w:tcPr>
          <w:p w:rsidR="000505E5" w:rsidRDefault="000505E5" w:rsidP="008A5B3F">
            <w:pPr>
              <w:jc w:val="center"/>
              <w:rPr>
                <w:sz w:val="24"/>
                <w:szCs w:val="24"/>
              </w:rPr>
            </w:pPr>
            <w:r>
              <w:rPr>
                <w:sz w:val="24"/>
                <w:szCs w:val="24"/>
              </w:rPr>
              <w:t>49</w:t>
            </w:r>
          </w:p>
        </w:tc>
        <w:tc>
          <w:tcPr>
            <w:tcW w:w="1842" w:type="dxa"/>
            <w:tcBorders>
              <w:top w:val="nil"/>
              <w:left w:val="single" w:sz="4" w:space="0" w:color="auto"/>
              <w:bottom w:val="single" w:sz="4" w:space="0" w:color="auto"/>
              <w:right w:val="single" w:sz="4" w:space="0" w:color="auto"/>
            </w:tcBorders>
            <w:noWrap/>
            <w:vAlign w:val="center"/>
            <w:hideMark/>
          </w:tcPr>
          <w:p w:rsidR="000505E5" w:rsidRDefault="000505E5" w:rsidP="008A5B3F">
            <w:pPr>
              <w:jc w:val="center"/>
              <w:rPr>
                <w:color w:val="000000"/>
                <w:sz w:val="24"/>
                <w:szCs w:val="24"/>
              </w:rPr>
            </w:pPr>
            <w:r>
              <w:rPr>
                <w:color w:val="000000"/>
                <w:sz w:val="24"/>
                <w:szCs w:val="24"/>
              </w:rPr>
              <w:t>49</w:t>
            </w:r>
          </w:p>
        </w:tc>
      </w:tr>
      <w:tr w:rsidR="000505E5" w:rsidTr="000344BF">
        <w:trPr>
          <w:trHeight w:val="255"/>
        </w:trPr>
        <w:tc>
          <w:tcPr>
            <w:tcW w:w="7088" w:type="dxa"/>
            <w:tcBorders>
              <w:top w:val="nil"/>
              <w:left w:val="single" w:sz="4" w:space="0" w:color="auto"/>
              <w:bottom w:val="single" w:sz="4" w:space="0" w:color="auto"/>
              <w:right w:val="single" w:sz="4" w:space="0" w:color="auto"/>
            </w:tcBorders>
            <w:vAlign w:val="center"/>
            <w:hideMark/>
          </w:tcPr>
          <w:p w:rsidR="000505E5" w:rsidRDefault="000505E5" w:rsidP="008A5B3F">
            <w:pPr>
              <w:jc w:val="center"/>
              <w:rPr>
                <w:sz w:val="24"/>
                <w:szCs w:val="24"/>
              </w:rPr>
            </w:pPr>
            <w:r>
              <w:rPr>
                <w:sz w:val="24"/>
                <w:szCs w:val="24"/>
              </w:rPr>
              <w:t>Количество индивидуальных предпринимателей (без КФХ)</w:t>
            </w:r>
          </w:p>
        </w:tc>
        <w:tc>
          <w:tcPr>
            <w:tcW w:w="2977" w:type="dxa"/>
            <w:tcBorders>
              <w:top w:val="nil"/>
              <w:left w:val="nil"/>
              <w:bottom w:val="single" w:sz="4" w:space="0" w:color="auto"/>
              <w:right w:val="single" w:sz="4" w:space="0" w:color="auto"/>
            </w:tcBorders>
            <w:vAlign w:val="center"/>
            <w:hideMark/>
          </w:tcPr>
          <w:p w:rsidR="000505E5" w:rsidRDefault="000505E5" w:rsidP="008A5B3F">
            <w:pPr>
              <w:jc w:val="center"/>
              <w:rPr>
                <w:sz w:val="24"/>
                <w:szCs w:val="24"/>
              </w:rPr>
            </w:pPr>
            <w:r>
              <w:rPr>
                <w:sz w:val="24"/>
                <w:szCs w:val="24"/>
              </w:rPr>
              <w:t>единиц</w:t>
            </w:r>
          </w:p>
        </w:tc>
        <w:tc>
          <w:tcPr>
            <w:tcW w:w="3119" w:type="dxa"/>
            <w:tcBorders>
              <w:top w:val="single" w:sz="4" w:space="0" w:color="auto"/>
              <w:left w:val="nil"/>
              <w:bottom w:val="single" w:sz="4" w:space="0" w:color="auto"/>
              <w:right w:val="single" w:sz="4" w:space="0" w:color="auto"/>
            </w:tcBorders>
            <w:vAlign w:val="center"/>
            <w:hideMark/>
          </w:tcPr>
          <w:p w:rsidR="000505E5" w:rsidRDefault="000505E5" w:rsidP="008A5B3F">
            <w:pPr>
              <w:jc w:val="center"/>
              <w:rPr>
                <w:sz w:val="24"/>
                <w:szCs w:val="24"/>
              </w:rPr>
            </w:pPr>
            <w:r>
              <w:rPr>
                <w:sz w:val="24"/>
                <w:szCs w:val="24"/>
              </w:rPr>
              <w:t>42</w:t>
            </w:r>
          </w:p>
        </w:tc>
        <w:tc>
          <w:tcPr>
            <w:tcW w:w="1842" w:type="dxa"/>
            <w:tcBorders>
              <w:top w:val="nil"/>
              <w:left w:val="single" w:sz="4" w:space="0" w:color="auto"/>
              <w:bottom w:val="single" w:sz="4" w:space="0" w:color="auto"/>
              <w:right w:val="single" w:sz="4" w:space="0" w:color="auto"/>
            </w:tcBorders>
            <w:noWrap/>
            <w:vAlign w:val="center"/>
            <w:hideMark/>
          </w:tcPr>
          <w:p w:rsidR="000505E5" w:rsidRDefault="000505E5" w:rsidP="008A5B3F">
            <w:pPr>
              <w:jc w:val="center"/>
              <w:rPr>
                <w:sz w:val="24"/>
                <w:szCs w:val="24"/>
              </w:rPr>
            </w:pPr>
            <w:r>
              <w:rPr>
                <w:sz w:val="24"/>
                <w:szCs w:val="24"/>
              </w:rPr>
              <w:t>42</w:t>
            </w:r>
          </w:p>
        </w:tc>
      </w:tr>
      <w:tr w:rsidR="000505E5" w:rsidTr="000344BF">
        <w:trPr>
          <w:trHeight w:val="255"/>
        </w:trPr>
        <w:tc>
          <w:tcPr>
            <w:tcW w:w="7088" w:type="dxa"/>
            <w:tcBorders>
              <w:top w:val="nil"/>
              <w:left w:val="single" w:sz="4" w:space="0" w:color="auto"/>
              <w:bottom w:val="single" w:sz="4" w:space="0" w:color="auto"/>
              <w:right w:val="single" w:sz="4" w:space="0" w:color="auto"/>
            </w:tcBorders>
            <w:vAlign w:val="center"/>
            <w:hideMark/>
          </w:tcPr>
          <w:p w:rsidR="000505E5" w:rsidRDefault="000505E5" w:rsidP="008A5B3F">
            <w:pPr>
              <w:jc w:val="center"/>
              <w:rPr>
                <w:b/>
                <w:sz w:val="24"/>
                <w:szCs w:val="24"/>
              </w:rPr>
            </w:pPr>
            <w:r>
              <w:rPr>
                <w:b/>
                <w:sz w:val="24"/>
                <w:szCs w:val="24"/>
              </w:rPr>
              <w:t>7.Денежные доходы населения</w:t>
            </w:r>
          </w:p>
        </w:tc>
        <w:tc>
          <w:tcPr>
            <w:tcW w:w="2977" w:type="dxa"/>
            <w:tcBorders>
              <w:top w:val="nil"/>
              <w:left w:val="nil"/>
              <w:bottom w:val="single" w:sz="4" w:space="0" w:color="auto"/>
              <w:right w:val="single" w:sz="4" w:space="0" w:color="auto"/>
            </w:tcBorders>
            <w:vAlign w:val="center"/>
          </w:tcPr>
          <w:p w:rsidR="000505E5" w:rsidRDefault="000505E5" w:rsidP="008A5B3F">
            <w:pPr>
              <w:jc w:val="center"/>
              <w:rPr>
                <w:sz w:val="24"/>
                <w:szCs w:val="24"/>
              </w:rPr>
            </w:pPr>
          </w:p>
        </w:tc>
        <w:tc>
          <w:tcPr>
            <w:tcW w:w="3119" w:type="dxa"/>
            <w:tcBorders>
              <w:top w:val="single" w:sz="4" w:space="0" w:color="auto"/>
              <w:left w:val="nil"/>
              <w:bottom w:val="single" w:sz="4" w:space="0" w:color="auto"/>
              <w:right w:val="single" w:sz="4" w:space="0" w:color="auto"/>
            </w:tcBorders>
            <w:vAlign w:val="bottom"/>
          </w:tcPr>
          <w:p w:rsidR="000505E5" w:rsidRDefault="000505E5" w:rsidP="008A5B3F">
            <w:pPr>
              <w:jc w:val="right"/>
              <w:rPr>
                <w:b/>
                <w:color w:val="000000"/>
                <w:sz w:val="24"/>
                <w:szCs w:val="24"/>
              </w:rPr>
            </w:pPr>
          </w:p>
        </w:tc>
        <w:tc>
          <w:tcPr>
            <w:tcW w:w="1842" w:type="dxa"/>
            <w:tcBorders>
              <w:top w:val="nil"/>
              <w:left w:val="single" w:sz="4" w:space="0" w:color="auto"/>
              <w:bottom w:val="single" w:sz="4" w:space="0" w:color="auto"/>
              <w:right w:val="single" w:sz="4" w:space="0" w:color="auto"/>
            </w:tcBorders>
            <w:noWrap/>
            <w:vAlign w:val="bottom"/>
          </w:tcPr>
          <w:p w:rsidR="000505E5" w:rsidRDefault="000505E5" w:rsidP="008A5B3F">
            <w:pPr>
              <w:jc w:val="right"/>
              <w:rPr>
                <w:b/>
                <w:color w:val="000000"/>
                <w:sz w:val="24"/>
                <w:szCs w:val="24"/>
              </w:rPr>
            </w:pPr>
          </w:p>
        </w:tc>
      </w:tr>
      <w:tr w:rsidR="000505E5" w:rsidTr="000344BF">
        <w:trPr>
          <w:trHeight w:val="255"/>
        </w:trPr>
        <w:tc>
          <w:tcPr>
            <w:tcW w:w="7088" w:type="dxa"/>
            <w:tcBorders>
              <w:top w:val="nil"/>
              <w:left w:val="single" w:sz="4" w:space="0" w:color="auto"/>
              <w:bottom w:val="single" w:sz="4" w:space="0" w:color="auto"/>
              <w:right w:val="single" w:sz="4" w:space="0" w:color="auto"/>
            </w:tcBorders>
            <w:vAlign w:val="center"/>
            <w:hideMark/>
          </w:tcPr>
          <w:p w:rsidR="000505E5" w:rsidRDefault="000505E5" w:rsidP="008A5B3F">
            <w:pPr>
              <w:jc w:val="center"/>
              <w:rPr>
                <w:b/>
                <w:sz w:val="24"/>
                <w:szCs w:val="24"/>
              </w:rPr>
            </w:pPr>
            <w:r>
              <w:rPr>
                <w:b/>
                <w:sz w:val="24"/>
                <w:szCs w:val="24"/>
              </w:rPr>
              <w:t>Доходы - всего</w:t>
            </w:r>
          </w:p>
        </w:tc>
        <w:tc>
          <w:tcPr>
            <w:tcW w:w="2977" w:type="dxa"/>
            <w:tcBorders>
              <w:top w:val="nil"/>
              <w:left w:val="nil"/>
              <w:bottom w:val="single" w:sz="4" w:space="0" w:color="auto"/>
              <w:right w:val="single" w:sz="4" w:space="0" w:color="auto"/>
            </w:tcBorders>
            <w:vAlign w:val="center"/>
          </w:tcPr>
          <w:p w:rsidR="000505E5" w:rsidRDefault="000505E5" w:rsidP="008A5B3F">
            <w:pPr>
              <w:jc w:val="center"/>
              <w:rPr>
                <w:sz w:val="24"/>
                <w:szCs w:val="24"/>
              </w:rPr>
            </w:pPr>
          </w:p>
        </w:tc>
        <w:tc>
          <w:tcPr>
            <w:tcW w:w="3119" w:type="dxa"/>
            <w:tcBorders>
              <w:top w:val="single" w:sz="4" w:space="0" w:color="auto"/>
              <w:left w:val="nil"/>
              <w:bottom w:val="single" w:sz="4" w:space="0" w:color="auto"/>
              <w:right w:val="single" w:sz="4" w:space="0" w:color="auto"/>
            </w:tcBorders>
            <w:vAlign w:val="center"/>
          </w:tcPr>
          <w:p w:rsidR="000505E5" w:rsidRDefault="000505E5" w:rsidP="008A5B3F">
            <w:pPr>
              <w:jc w:val="center"/>
              <w:rPr>
                <w:color w:val="000000"/>
                <w:sz w:val="24"/>
                <w:szCs w:val="24"/>
              </w:rPr>
            </w:pPr>
            <w:r>
              <w:rPr>
                <w:color w:val="000000"/>
                <w:sz w:val="24"/>
                <w:szCs w:val="24"/>
              </w:rPr>
              <w:t>504,64</w:t>
            </w:r>
          </w:p>
        </w:tc>
        <w:tc>
          <w:tcPr>
            <w:tcW w:w="1842" w:type="dxa"/>
            <w:tcBorders>
              <w:top w:val="nil"/>
              <w:left w:val="single" w:sz="4" w:space="0" w:color="auto"/>
              <w:bottom w:val="single" w:sz="4" w:space="0" w:color="auto"/>
              <w:right w:val="single" w:sz="4" w:space="0" w:color="auto"/>
            </w:tcBorders>
            <w:noWrap/>
            <w:vAlign w:val="center"/>
          </w:tcPr>
          <w:p w:rsidR="000505E5" w:rsidRDefault="000505E5" w:rsidP="008A5B3F">
            <w:pPr>
              <w:jc w:val="center"/>
              <w:rPr>
                <w:color w:val="000000"/>
                <w:sz w:val="24"/>
                <w:szCs w:val="24"/>
              </w:rPr>
            </w:pPr>
            <w:r>
              <w:rPr>
                <w:color w:val="000000"/>
                <w:sz w:val="24"/>
                <w:szCs w:val="24"/>
              </w:rPr>
              <w:t>504,64</w:t>
            </w:r>
          </w:p>
        </w:tc>
      </w:tr>
      <w:tr w:rsidR="000505E5" w:rsidTr="000344BF">
        <w:trPr>
          <w:trHeight w:val="255"/>
        </w:trPr>
        <w:tc>
          <w:tcPr>
            <w:tcW w:w="7088" w:type="dxa"/>
            <w:tcBorders>
              <w:top w:val="nil"/>
              <w:left w:val="single" w:sz="4" w:space="0" w:color="auto"/>
              <w:bottom w:val="single" w:sz="4" w:space="0" w:color="auto"/>
              <w:right w:val="single" w:sz="4" w:space="0" w:color="auto"/>
            </w:tcBorders>
            <w:vAlign w:val="center"/>
            <w:hideMark/>
          </w:tcPr>
          <w:p w:rsidR="000505E5" w:rsidRDefault="000505E5" w:rsidP="008A5B3F">
            <w:pPr>
              <w:jc w:val="center"/>
              <w:rPr>
                <w:sz w:val="24"/>
                <w:szCs w:val="24"/>
              </w:rPr>
            </w:pPr>
            <w:r>
              <w:rPr>
                <w:sz w:val="24"/>
                <w:szCs w:val="24"/>
              </w:rPr>
              <w:t>оплата труда, включая скрытую заработную плату</w:t>
            </w:r>
          </w:p>
        </w:tc>
        <w:tc>
          <w:tcPr>
            <w:tcW w:w="2977" w:type="dxa"/>
            <w:tcBorders>
              <w:top w:val="nil"/>
              <w:left w:val="nil"/>
              <w:bottom w:val="single" w:sz="4" w:space="0" w:color="auto"/>
              <w:right w:val="single" w:sz="4" w:space="0" w:color="auto"/>
            </w:tcBorders>
            <w:vAlign w:val="center"/>
            <w:hideMark/>
          </w:tcPr>
          <w:p w:rsidR="000505E5" w:rsidRDefault="000505E5" w:rsidP="008A5B3F">
            <w:pPr>
              <w:jc w:val="center"/>
              <w:rPr>
                <w:sz w:val="24"/>
                <w:szCs w:val="24"/>
              </w:rPr>
            </w:pPr>
            <w:proofErr w:type="spellStart"/>
            <w:r>
              <w:rPr>
                <w:sz w:val="24"/>
                <w:szCs w:val="24"/>
              </w:rPr>
              <w:t>млн.руб</w:t>
            </w:r>
            <w:proofErr w:type="spellEnd"/>
            <w:r>
              <w:rPr>
                <w:sz w:val="24"/>
                <w:szCs w:val="24"/>
              </w:rPr>
              <w:t>.</w:t>
            </w:r>
          </w:p>
        </w:tc>
        <w:tc>
          <w:tcPr>
            <w:tcW w:w="3119" w:type="dxa"/>
            <w:tcBorders>
              <w:top w:val="single" w:sz="4" w:space="0" w:color="auto"/>
              <w:left w:val="nil"/>
              <w:bottom w:val="single" w:sz="4" w:space="0" w:color="auto"/>
              <w:right w:val="single" w:sz="4" w:space="0" w:color="auto"/>
            </w:tcBorders>
            <w:vAlign w:val="center"/>
            <w:hideMark/>
          </w:tcPr>
          <w:p w:rsidR="000505E5" w:rsidRDefault="000505E5" w:rsidP="008A5B3F">
            <w:pPr>
              <w:jc w:val="center"/>
              <w:rPr>
                <w:color w:val="000000"/>
                <w:sz w:val="24"/>
                <w:szCs w:val="24"/>
              </w:rPr>
            </w:pPr>
            <w:r>
              <w:rPr>
                <w:color w:val="000000"/>
                <w:sz w:val="24"/>
                <w:szCs w:val="24"/>
              </w:rPr>
              <w:t>197,44</w:t>
            </w:r>
          </w:p>
        </w:tc>
        <w:tc>
          <w:tcPr>
            <w:tcW w:w="1842" w:type="dxa"/>
            <w:tcBorders>
              <w:top w:val="nil"/>
              <w:left w:val="single" w:sz="4" w:space="0" w:color="auto"/>
              <w:bottom w:val="single" w:sz="4" w:space="0" w:color="auto"/>
              <w:right w:val="single" w:sz="4" w:space="0" w:color="auto"/>
            </w:tcBorders>
            <w:noWrap/>
            <w:vAlign w:val="center"/>
            <w:hideMark/>
          </w:tcPr>
          <w:p w:rsidR="000505E5" w:rsidRDefault="000505E5" w:rsidP="008A5B3F">
            <w:pPr>
              <w:jc w:val="center"/>
              <w:rPr>
                <w:color w:val="000000"/>
                <w:sz w:val="24"/>
                <w:szCs w:val="24"/>
              </w:rPr>
            </w:pPr>
            <w:r>
              <w:rPr>
                <w:color w:val="000000"/>
                <w:sz w:val="24"/>
                <w:szCs w:val="24"/>
              </w:rPr>
              <w:t>263,26</w:t>
            </w:r>
          </w:p>
        </w:tc>
      </w:tr>
      <w:tr w:rsidR="000505E5" w:rsidTr="000344BF">
        <w:trPr>
          <w:trHeight w:val="255"/>
        </w:trPr>
        <w:tc>
          <w:tcPr>
            <w:tcW w:w="7088" w:type="dxa"/>
            <w:tcBorders>
              <w:top w:val="nil"/>
              <w:left w:val="single" w:sz="4" w:space="0" w:color="auto"/>
              <w:bottom w:val="single" w:sz="4" w:space="0" w:color="auto"/>
              <w:right w:val="single" w:sz="4" w:space="0" w:color="auto"/>
            </w:tcBorders>
            <w:vAlign w:val="center"/>
            <w:hideMark/>
          </w:tcPr>
          <w:p w:rsidR="000505E5" w:rsidRPr="00FD2024" w:rsidRDefault="000505E5" w:rsidP="008A5B3F">
            <w:pPr>
              <w:jc w:val="center"/>
              <w:rPr>
                <w:b/>
                <w:sz w:val="24"/>
                <w:szCs w:val="24"/>
              </w:rPr>
            </w:pPr>
            <w:r w:rsidRPr="00FD2024">
              <w:rPr>
                <w:b/>
                <w:sz w:val="24"/>
                <w:szCs w:val="24"/>
              </w:rPr>
              <w:t>8. Инвестиции</w:t>
            </w:r>
          </w:p>
        </w:tc>
        <w:tc>
          <w:tcPr>
            <w:tcW w:w="2977" w:type="dxa"/>
            <w:tcBorders>
              <w:top w:val="nil"/>
              <w:left w:val="nil"/>
              <w:bottom w:val="single" w:sz="4" w:space="0" w:color="auto"/>
              <w:right w:val="single" w:sz="4" w:space="0" w:color="auto"/>
            </w:tcBorders>
            <w:vAlign w:val="center"/>
          </w:tcPr>
          <w:p w:rsidR="000505E5" w:rsidRPr="00FD2024" w:rsidRDefault="000505E5" w:rsidP="008A5B3F">
            <w:pPr>
              <w:jc w:val="center"/>
              <w:rPr>
                <w:sz w:val="24"/>
                <w:szCs w:val="24"/>
              </w:rPr>
            </w:pPr>
            <w:proofErr w:type="spellStart"/>
            <w:r w:rsidRPr="00FD2024">
              <w:rPr>
                <w:sz w:val="24"/>
                <w:szCs w:val="24"/>
              </w:rPr>
              <w:t>млн.руб</w:t>
            </w:r>
            <w:proofErr w:type="spellEnd"/>
            <w:r w:rsidRPr="00FD2024">
              <w:rPr>
                <w:sz w:val="24"/>
                <w:szCs w:val="24"/>
              </w:rPr>
              <w:t>.</w:t>
            </w:r>
          </w:p>
        </w:tc>
        <w:tc>
          <w:tcPr>
            <w:tcW w:w="3119" w:type="dxa"/>
            <w:tcBorders>
              <w:top w:val="single" w:sz="4" w:space="0" w:color="auto"/>
              <w:left w:val="nil"/>
              <w:bottom w:val="single" w:sz="4" w:space="0" w:color="auto"/>
              <w:right w:val="single" w:sz="4" w:space="0" w:color="auto"/>
            </w:tcBorders>
            <w:vAlign w:val="bottom"/>
          </w:tcPr>
          <w:p w:rsidR="000505E5" w:rsidRPr="00FD2024" w:rsidRDefault="000505E5" w:rsidP="008A5B3F">
            <w:pPr>
              <w:jc w:val="center"/>
              <w:rPr>
                <w:color w:val="000000"/>
                <w:sz w:val="24"/>
                <w:szCs w:val="24"/>
              </w:rPr>
            </w:pPr>
            <w:r w:rsidRPr="00FD2024">
              <w:rPr>
                <w:color w:val="000000"/>
                <w:sz w:val="24"/>
                <w:szCs w:val="24"/>
              </w:rPr>
              <w:t>0,008</w:t>
            </w:r>
          </w:p>
        </w:tc>
        <w:tc>
          <w:tcPr>
            <w:tcW w:w="1842" w:type="dxa"/>
            <w:tcBorders>
              <w:top w:val="nil"/>
              <w:left w:val="single" w:sz="4" w:space="0" w:color="auto"/>
              <w:bottom w:val="single" w:sz="4" w:space="0" w:color="auto"/>
              <w:right w:val="single" w:sz="4" w:space="0" w:color="auto"/>
            </w:tcBorders>
            <w:noWrap/>
            <w:vAlign w:val="bottom"/>
          </w:tcPr>
          <w:p w:rsidR="000505E5" w:rsidRPr="00FD2024" w:rsidRDefault="000505E5" w:rsidP="008A5B3F">
            <w:pPr>
              <w:jc w:val="center"/>
              <w:rPr>
                <w:color w:val="000000"/>
                <w:sz w:val="24"/>
                <w:szCs w:val="24"/>
              </w:rPr>
            </w:pPr>
            <w:r w:rsidRPr="00FD2024">
              <w:rPr>
                <w:color w:val="000000"/>
                <w:sz w:val="24"/>
                <w:szCs w:val="24"/>
              </w:rPr>
              <w:t>0,008</w:t>
            </w:r>
          </w:p>
        </w:tc>
      </w:tr>
      <w:tr w:rsidR="000505E5" w:rsidTr="000344BF">
        <w:trPr>
          <w:trHeight w:val="255"/>
        </w:trPr>
        <w:tc>
          <w:tcPr>
            <w:tcW w:w="7088" w:type="dxa"/>
            <w:tcBorders>
              <w:top w:val="nil"/>
              <w:left w:val="single" w:sz="4" w:space="0" w:color="auto"/>
              <w:bottom w:val="single" w:sz="4" w:space="0" w:color="auto"/>
              <w:right w:val="single" w:sz="4" w:space="0" w:color="auto"/>
            </w:tcBorders>
            <w:vAlign w:val="center"/>
            <w:hideMark/>
          </w:tcPr>
          <w:p w:rsidR="000505E5" w:rsidRPr="00FD2024" w:rsidRDefault="000505E5" w:rsidP="008A5B3F">
            <w:pPr>
              <w:jc w:val="center"/>
              <w:rPr>
                <w:sz w:val="24"/>
                <w:szCs w:val="24"/>
              </w:rPr>
            </w:pPr>
            <w:r w:rsidRPr="00FD2024">
              <w:rPr>
                <w:sz w:val="24"/>
                <w:szCs w:val="24"/>
              </w:rPr>
              <w:t>Инвестиции в основной капитал за счет всех источников финансирования - всего</w:t>
            </w:r>
          </w:p>
        </w:tc>
        <w:tc>
          <w:tcPr>
            <w:tcW w:w="2977" w:type="dxa"/>
            <w:tcBorders>
              <w:top w:val="nil"/>
              <w:left w:val="nil"/>
              <w:bottom w:val="single" w:sz="4" w:space="0" w:color="auto"/>
              <w:right w:val="single" w:sz="4" w:space="0" w:color="auto"/>
            </w:tcBorders>
            <w:vAlign w:val="center"/>
            <w:hideMark/>
          </w:tcPr>
          <w:p w:rsidR="000505E5" w:rsidRPr="00FD2024" w:rsidRDefault="000505E5" w:rsidP="008A5B3F">
            <w:pPr>
              <w:jc w:val="center"/>
              <w:rPr>
                <w:sz w:val="24"/>
                <w:szCs w:val="24"/>
              </w:rPr>
            </w:pPr>
            <w:r w:rsidRPr="00FD2024">
              <w:rPr>
                <w:sz w:val="24"/>
                <w:szCs w:val="24"/>
              </w:rPr>
              <w:t>млн. руб. в ценах соответствующих лет</w:t>
            </w:r>
          </w:p>
        </w:tc>
        <w:tc>
          <w:tcPr>
            <w:tcW w:w="3119" w:type="dxa"/>
            <w:tcBorders>
              <w:top w:val="single" w:sz="4" w:space="0" w:color="auto"/>
              <w:left w:val="nil"/>
              <w:bottom w:val="single" w:sz="4" w:space="0" w:color="auto"/>
              <w:right w:val="single" w:sz="4" w:space="0" w:color="auto"/>
            </w:tcBorders>
            <w:vAlign w:val="center"/>
            <w:hideMark/>
          </w:tcPr>
          <w:p w:rsidR="000505E5" w:rsidRPr="00FD2024" w:rsidRDefault="000505E5" w:rsidP="008A5B3F">
            <w:pPr>
              <w:jc w:val="center"/>
              <w:rPr>
                <w:sz w:val="24"/>
                <w:szCs w:val="24"/>
              </w:rPr>
            </w:pPr>
            <w:r w:rsidRPr="00FD2024">
              <w:rPr>
                <w:sz w:val="24"/>
                <w:szCs w:val="24"/>
              </w:rPr>
              <w:t>0,</w:t>
            </w:r>
            <w:r>
              <w:rPr>
                <w:sz w:val="24"/>
                <w:szCs w:val="24"/>
              </w:rPr>
              <w:t>008</w:t>
            </w:r>
          </w:p>
        </w:tc>
        <w:tc>
          <w:tcPr>
            <w:tcW w:w="1842" w:type="dxa"/>
            <w:tcBorders>
              <w:top w:val="nil"/>
              <w:left w:val="single" w:sz="4" w:space="0" w:color="auto"/>
              <w:bottom w:val="single" w:sz="4" w:space="0" w:color="auto"/>
              <w:right w:val="single" w:sz="4" w:space="0" w:color="auto"/>
            </w:tcBorders>
            <w:noWrap/>
            <w:vAlign w:val="center"/>
            <w:hideMark/>
          </w:tcPr>
          <w:p w:rsidR="000505E5" w:rsidRPr="00FD2024" w:rsidRDefault="000505E5" w:rsidP="008A5B3F">
            <w:pPr>
              <w:jc w:val="center"/>
              <w:rPr>
                <w:sz w:val="24"/>
                <w:szCs w:val="24"/>
              </w:rPr>
            </w:pPr>
            <w:r w:rsidRPr="00FD2024">
              <w:rPr>
                <w:sz w:val="24"/>
                <w:szCs w:val="24"/>
              </w:rPr>
              <w:t>0,</w:t>
            </w:r>
            <w:r>
              <w:rPr>
                <w:sz w:val="24"/>
                <w:szCs w:val="24"/>
              </w:rPr>
              <w:t>008</w:t>
            </w:r>
          </w:p>
        </w:tc>
      </w:tr>
      <w:tr w:rsidR="000505E5" w:rsidTr="000344BF">
        <w:trPr>
          <w:trHeight w:val="241"/>
        </w:trPr>
        <w:tc>
          <w:tcPr>
            <w:tcW w:w="7088" w:type="dxa"/>
            <w:tcBorders>
              <w:top w:val="single" w:sz="4" w:space="0" w:color="auto"/>
              <w:left w:val="single" w:sz="4" w:space="0" w:color="auto"/>
              <w:bottom w:val="single" w:sz="4" w:space="0" w:color="auto"/>
              <w:right w:val="single" w:sz="4" w:space="0" w:color="auto"/>
            </w:tcBorders>
            <w:vAlign w:val="center"/>
            <w:hideMark/>
          </w:tcPr>
          <w:p w:rsidR="000505E5" w:rsidRDefault="000505E5" w:rsidP="008A5B3F">
            <w:pPr>
              <w:jc w:val="center"/>
              <w:rPr>
                <w:b/>
                <w:sz w:val="24"/>
                <w:szCs w:val="24"/>
              </w:rPr>
            </w:pPr>
            <w:r>
              <w:rPr>
                <w:b/>
                <w:sz w:val="24"/>
                <w:szCs w:val="24"/>
              </w:rPr>
              <w:t>9. Труд и занятость</w:t>
            </w:r>
          </w:p>
        </w:tc>
        <w:tc>
          <w:tcPr>
            <w:tcW w:w="2977" w:type="dxa"/>
            <w:tcBorders>
              <w:top w:val="single" w:sz="4" w:space="0" w:color="auto"/>
              <w:left w:val="single" w:sz="4" w:space="0" w:color="auto"/>
              <w:bottom w:val="single" w:sz="4" w:space="0" w:color="auto"/>
              <w:right w:val="single" w:sz="4" w:space="0" w:color="auto"/>
            </w:tcBorders>
            <w:vAlign w:val="center"/>
          </w:tcPr>
          <w:p w:rsidR="000505E5" w:rsidRDefault="000505E5" w:rsidP="008A5B3F">
            <w:p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0505E5" w:rsidRDefault="000505E5" w:rsidP="008A5B3F">
            <w:pPr>
              <w:jc w:val="right"/>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noWrap/>
            <w:vAlign w:val="bottom"/>
          </w:tcPr>
          <w:p w:rsidR="000505E5" w:rsidRDefault="000505E5" w:rsidP="008A5B3F">
            <w:pPr>
              <w:jc w:val="right"/>
              <w:rPr>
                <w:color w:val="000000"/>
                <w:sz w:val="24"/>
                <w:szCs w:val="24"/>
              </w:rPr>
            </w:pPr>
          </w:p>
        </w:tc>
      </w:tr>
      <w:tr w:rsidR="000505E5" w:rsidTr="000344BF">
        <w:trPr>
          <w:trHeight w:val="255"/>
        </w:trPr>
        <w:tc>
          <w:tcPr>
            <w:tcW w:w="7088" w:type="dxa"/>
            <w:tcBorders>
              <w:top w:val="single" w:sz="4" w:space="0" w:color="auto"/>
              <w:left w:val="single" w:sz="4" w:space="0" w:color="auto"/>
              <w:bottom w:val="single" w:sz="4" w:space="0" w:color="auto"/>
              <w:right w:val="single" w:sz="4" w:space="0" w:color="auto"/>
            </w:tcBorders>
            <w:vAlign w:val="center"/>
            <w:hideMark/>
          </w:tcPr>
          <w:p w:rsidR="000505E5" w:rsidRPr="003B4D35" w:rsidRDefault="000505E5" w:rsidP="008A5B3F">
            <w:pPr>
              <w:jc w:val="center"/>
              <w:rPr>
                <w:sz w:val="24"/>
                <w:szCs w:val="24"/>
              </w:rPr>
            </w:pPr>
            <w:r w:rsidRPr="003B4D35">
              <w:rPr>
                <w:sz w:val="24"/>
                <w:szCs w:val="24"/>
              </w:rPr>
              <w:t>Численность трудовых ресурсов</w:t>
            </w:r>
          </w:p>
        </w:tc>
        <w:tc>
          <w:tcPr>
            <w:tcW w:w="2977" w:type="dxa"/>
            <w:tcBorders>
              <w:top w:val="single" w:sz="4" w:space="0" w:color="auto"/>
              <w:left w:val="nil"/>
              <w:bottom w:val="single" w:sz="4" w:space="0" w:color="auto"/>
              <w:right w:val="single" w:sz="4" w:space="0" w:color="auto"/>
            </w:tcBorders>
            <w:vAlign w:val="center"/>
            <w:hideMark/>
          </w:tcPr>
          <w:p w:rsidR="000505E5" w:rsidRPr="003B4D35" w:rsidRDefault="000505E5" w:rsidP="008A5B3F">
            <w:pPr>
              <w:jc w:val="center"/>
              <w:rPr>
                <w:sz w:val="24"/>
                <w:szCs w:val="24"/>
              </w:rPr>
            </w:pPr>
            <w:r w:rsidRPr="003B4D35">
              <w:rPr>
                <w:sz w:val="24"/>
                <w:szCs w:val="24"/>
              </w:rPr>
              <w:t>человек</w:t>
            </w:r>
          </w:p>
        </w:tc>
        <w:tc>
          <w:tcPr>
            <w:tcW w:w="3119" w:type="dxa"/>
            <w:tcBorders>
              <w:top w:val="single" w:sz="4" w:space="0" w:color="auto"/>
              <w:left w:val="nil"/>
              <w:bottom w:val="single" w:sz="4" w:space="0" w:color="auto"/>
              <w:right w:val="single" w:sz="4" w:space="0" w:color="auto"/>
            </w:tcBorders>
            <w:vAlign w:val="center"/>
            <w:hideMark/>
          </w:tcPr>
          <w:p w:rsidR="000505E5" w:rsidRPr="003B4D35" w:rsidRDefault="000505E5" w:rsidP="008A5B3F">
            <w:pPr>
              <w:jc w:val="center"/>
              <w:rPr>
                <w:color w:val="000000"/>
                <w:sz w:val="24"/>
                <w:szCs w:val="24"/>
              </w:rPr>
            </w:pPr>
            <w:r>
              <w:rPr>
                <w:color w:val="000000"/>
                <w:sz w:val="24"/>
                <w:szCs w:val="24"/>
              </w:rPr>
              <w:t>1277</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505E5" w:rsidRPr="003B4D35" w:rsidRDefault="000505E5" w:rsidP="008A5B3F">
            <w:pPr>
              <w:jc w:val="center"/>
              <w:rPr>
                <w:color w:val="000000"/>
                <w:sz w:val="24"/>
                <w:szCs w:val="24"/>
              </w:rPr>
            </w:pPr>
            <w:r>
              <w:rPr>
                <w:color w:val="000000"/>
                <w:sz w:val="24"/>
                <w:szCs w:val="24"/>
              </w:rPr>
              <w:t>1277</w:t>
            </w:r>
          </w:p>
        </w:tc>
      </w:tr>
      <w:tr w:rsidR="000505E5" w:rsidTr="000344BF">
        <w:trPr>
          <w:trHeight w:val="255"/>
        </w:trPr>
        <w:tc>
          <w:tcPr>
            <w:tcW w:w="7088" w:type="dxa"/>
            <w:tcBorders>
              <w:top w:val="nil"/>
              <w:left w:val="single" w:sz="4" w:space="0" w:color="auto"/>
              <w:bottom w:val="single" w:sz="4" w:space="0" w:color="auto"/>
              <w:right w:val="single" w:sz="4" w:space="0" w:color="auto"/>
            </w:tcBorders>
            <w:vAlign w:val="center"/>
            <w:hideMark/>
          </w:tcPr>
          <w:p w:rsidR="000505E5" w:rsidRPr="003B3F60" w:rsidRDefault="000505E5" w:rsidP="008A5B3F">
            <w:pPr>
              <w:jc w:val="center"/>
              <w:rPr>
                <w:sz w:val="24"/>
                <w:szCs w:val="24"/>
              </w:rPr>
            </w:pPr>
            <w:r w:rsidRPr="003B3F60">
              <w:rPr>
                <w:sz w:val="24"/>
                <w:szCs w:val="24"/>
              </w:rPr>
              <w:t xml:space="preserve">Численность занятых в экономике (среднегодовая) </w:t>
            </w:r>
          </w:p>
        </w:tc>
        <w:tc>
          <w:tcPr>
            <w:tcW w:w="2977" w:type="dxa"/>
            <w:tcBorders>
              <w:top w:val="nil"/>
              <w:left w:val="nil"/>
              <w:bottom w:val="single" w:sz="4" w:space="0" w:color="auto"/>
              <w:right w:val="single" w:sz="4" w:space="0" w:color="auto"/>
            </w:tcBorders>
            <w:vAlign w:val="center"/>
            <w:hideMark/>
          </w:tcPr>
          <w:p w:rsidR="000505E5" w:rsidRPr="003B3F60" w:rsidRDefault="000505E5" w:rsidP="008A5B3F">
            <w:pPr>
              <w:jc w:val="center"/>
              <w:rPr>
                <w:sz w:val="24"/>
                <w:szCs w:val="24"/>
              </w:rPr>
            </w:pPr>
            <w:r w:rsidRPr="003B3F60">
              <w:rPr>
                <w:sz w:val="24"/>
                <w:szCs w:val="24"/>
              </w:rPr>
              <w:t>человек</w:t>
            </w:r>
          </w:p>
        </w:tc>
        <w:tc>
          <w:tcPr>
            <w:tcW w:w="3119" w:type="dxa"/>
            <w:tcBorders>
              <w:top w:val="single" w:sz="4" w:space="0" w:color="auto"/>
              <w:left w:val="nil"/>
              <w:bottom w:val="single" w:sz="4" w:space="0" w:color="auto"/>
              <w:right w:val="single" w:sz="4" w:space="0" w:color="auto"/>
            </w:tcBorders>
            <w:vAlign w:val="center"/>
            <w:hideMark/>
          </w:tcPr>
          <w:p w:rsidR="000505E5" w:rsidRPr="003B3F60" w:rsidRDefault="000505E5" w:rsidP="008A5B3F">
            <w:pPr>
              <w:jc w:val="center"/>
              <w:rPr>
                <w:color w:val="000000"/>
                <w:sz w:val="24"/>
                <w:szCs w:val="24"/>
              </w:rPr>
            </w:pPr>
            <w:r w:rsidRPr="003B3F60">
              <w:rPr>
                <w:color w:val="000000"/>
                <w:sz w:val="24"/>
                <w:szCs w:val="24"/>
              </w:rPr>
              <w:t>625</w:t>
            </w:r>
          </w:p>
        </w:tc>
        <w:tc>
          <w:tcPr>
            <w:tcW w:w="1842" w:type="dxa"/>
            <w:tcBorders>
              <w:top w:val="nil"/>
              <w:left w:val="single" w:sz="4" w:space="0" w:color="auto"/>
              <w:bottom w:val="single" w:sz="4" w:space="0" w:color="auto"/>
              <w:right w:val="single" w:sz="4" w:space="0" w:color="auto"/>
            </w:tcBorders>
            <w:noWrap/>
            <w:vAlign w:val="center"/>
            <w:hideMark/>
          </w:tcPr>
          <w:p w:rsidR="000505E5" w:rsidRPr="003B3F60" w:rsidRDefault="000505E5" w:rsidP="008A5B3F">
            <w:pPr>
              <w:jc w:val="center"/>
              <w:rPr>
                <w:color w:val="000000"/>
                <w:sz w:val="24"/>
                <w:szCs w:val="24"/>
              </w:rPr>
            </w:pPr>
            <w:r w:rsidRPr="003B3F60">
              <w:rPr>
                <w:color w:val="000000"/>
                <w:sz w:val="24"/>
                <w:szCs w:val="24"/>
              </w:rPr>
              <w:t>625</w:t>
            </w:r>
          </w:p>
        </w:tc>
      </w:tr>
      <w:tr w:rsidR="000505E5" w:rsidTr="000344BF">
        <w:trPr>
          <w:trHeight w:val="255"/>
        </w:trPr>
        <w:tc>
          <w:tcPr>
            <w:tcW w:w="7088" w:type="dxa"/>
            <w:tcBorders>
              <w:top w:val="nil"/>
              <w:left w:val="single" w:sz="4" w:space="0" w:color="auto"/>
              <w:bottom w:val="single" w:sz="4" w:space="0" w:color="auto"/>
              <w:right w:val="single" w:sz="4" w:space="0" w:color="auto"/>
            </w:tcBorders>
            <w:vAlign w:val="center"/>
            <w:hideMark/>
          </w:tcPr>
          <w:p w:rsidR="000505E5" w:rsidRPr="003B4D35" w:rsidRDefault="000505E5" w:rsidP="008A5B3F">
            <w:pPr>
              <w:jc w:val="center"/>
              <w:rPr>
                <w:sz w:val="24"/>
                <w:szCs w:val="24"/>
              </w:rPr>
            </w:pPr>
            <w:r w:rsidRPr="003B4D35">
              <w:rPr>
                <w:sz w:val="24"/>
                <w:szCs w:val="24"/>
              </w:rPr>
              <w:t>Учащиеся в трудоспособном возрасте, обучающиеся с отрывом от производства</w:t>
            </w:r>
          </w:p>
        </w:tc>
        <w:tc>
          <w:tcPr>
            <w:tcW w:w="2977" w:type="dxa"/>
            <w:tcBorders>
              <w:top w:val="nil"/>
              <w:left w:val="nil"/>
              <w:bottom w:val="single" w:sz="4" w:space="0" w:color="auto"/>
              <w:right w:val="single" w:sz="4" w:space="0" w:color="auto"/>
            </w:tcBorders>
            <w:vAlign w:val="center"/>
            <w:hideMark/>
          </w:tcPr>
          <w:p w:rsidR="000505E5" w:rsidRPr="003B4D35" w:rsidRDefault="000505E5" w:rsidP="008A5B3F">
            <w:pPr>
              <w:jc w:val="center"/>
              <w:rPr>
                <w:sz w:val="24"/>
                <w:szCs w:val="24"/>
              </w:rPr>
            </w:pPr>
            <w:r w:rsidRPr="003B4D35">
              <w:rPr>
                <w:sz w:val="24"/>
                <w:szCs w:val="24"/>
              </w:rPr>
              <w:t>человек</w:t>
            </w:r>
          </w:p>
        </w:tc>
        <w:tc>
          <w:tcPr>
            <w:tcW w:w="3119" w:type="dxa"/>
            <w:tcBorders>
              <w:top w:val="single" w:sz="4" w:space="0" w:color="auto"/>
              <w:left w:val="nil"/>
              <w:bottom w:val="single" w:sz="4" w:space="0" w:color="auto"/>
              <w:right w:val="single" w:sz="4" w:space="0" w:color="auto"/>
            </w:tcBorders>
            <w:vAlign w:val="center"/>
            <w:hideMark/>
          </w:tcPr>
          <w:p w:rsidR="000505E5" w:rsidRPr="003B4D35" w:rsidRDefault="000505E5" w:rsidP="008A5B3F">
            <w:pPr>
              <w:jc w:val="center"/>
              <w:rPr>
                <w:color w:val="000000"/>
                <w:sz w:val="24"/>
                <w:szCs w:val="24"/>
              </w:rPr>
            </w:pPr>
            <w:r w:rsidRPr="003B4D35">
              <w:rPr>
                <w:color w:val="000000"/>
                <w:sz w:val="24"/>
                <w:szCs w:val="24"/>
              </w:rPr>
              <w:t>392</w:t>
            </w:r>
          </w:p>
        </w:tc>
        <w:tc>
          <w:tcPr>
            <w:tcW w:w="1842" w:type="dxa"/>
            <w:tcBorders>
              <w:top w:val="nil"/>
              <w:left w:val="single" w:sz="4" w:space="0" w:color="auto"/>
              <w:bottom w:val="single" w:sz="4" w:space="0" w:color="auto"/>
              <w:right w:val="single" w:sz="4" w:space="0" w:color="auto"/>
            </w:tcBorders>
            <w:noWrap/>
            <w:vAlign w:val="center"/>
            <w:hideMark/>
          </w:tcPr>
          <w:p w:rsidR="000505E5" w:rsidRPr="003B4D35" w:rsidRDefault="000505E5" w:rsidP="008A5B3F">
            <w:pPr>
              <w:jc w:val="center"/>
              <w:rPr>
                <w:color w:val="000000"/>
                <w:sz w:val="24"/>
                <w:szCs w:val="24"/>
              </w:rPr>
            </w:pPr>
            <w:r w:rsidRPr="003B4D35">
              <w:rPr>
                <w:color w:val="000000"/>
                <w:sz w:val="24"/>
                <w:szCs w:val="24"/>
              </w:rPr>
              <w:t>392</w:t>
            </w:r>
          </w:p>
        </w:tc>
      </w:tr>
      <w:tr w:rsidR="000505E5" w:rsidTr="000344BF">
        <w:trPr>
          <w:trHeight w:val="255"/>
        </w:trPr>
        <w:tc>
          <w:tcPr>
            <w:tcW w:w="7088" w:type="dxa"/>
            <w:tcBorders>
              <w:top w:val="nil"/>
              <w:left w:val="single" w:sz="4" w:space="0" w:color="auto"/>
              <w:bottom w:val="single" w:sz="4" w:space="0" w:color="auto"/>
              <w:right w:val="single" w:sz="4" w:space="0" w:color="auto"/>
            </w:tcBorders>
            <w:vAlign w:val="center"/>
            <w:hideMark/>
          </w:tcPr>
          <w:p w:rsidR="000505E5" w:rsidRPr="003B3F60" w:rsidRDefault="000505E5" w:rsidP="008A5B3F">
            <w:pPr>
              <w:jc w:val="center"/>
              <w:rPr>
                <w:sz w:val="24"/>
                <w:szCs w:val="24"/>
              </w:rPr>
            </w:pPr>
            <w:r w:rsidRPr="003B3F60">
              <w:rPr>
                <w:sz w:val="24"/>
                <w:szCs w:val="24"/>
              </w:rPr>
              <w:t>Лица в трудоспособном возрасте, не занятые трудовой деятельностью и учебой</w:t>
            </w:r>
          </w:p>
        </w:tc>
        <w:tc>
          <w:tcPr>
            <w:tcW w:w="2977" w:type="dxa"/>
            <w:tcBorders>
              <w:top w:val="nil"/>
              <w:left w:val="nil"/>
              <w:bottom w:val="single" w:sz="4" w:space="0" w:color="auto"/>
              <w:right w:val="single" w:sz="4" w:space="0" w:color="auto"/>
            </w:tcBorders>
            <w:vAlign w:val="center"/>
            <w:hideMark/>
          </w:tcPr>
          <w:p w:rsidR="000505E5" w:rsidRPr="003B3F60" w:rsidRDefault="000505E5" w:rsidP="008A5B3F">
            <w:pPr>
              <w:jc w:val="center"/>
              <w:rPr>
                <w:sz w:val="24"/>
                <w:szCs w:val="24"/>
              </w:rPr>
            </w:pPr>
            <w:r w:rsidRPr="003B3F60">
              <w:rPr>
                <w:sz w:val="24"/>
                <w:szCs w:val="24"/>
              </w:rPr>
              <w:t>человек</w:t>
            </w:r>
          </w:p>
        </w:tc>
        <w:tc>
          <w:tcPr>
            <w:tcW w:w="3119" w:type="dxa"/>
            <w:tcBorders>
              <w:top w:val="single" w:sz="4" w:space="0" w:color="auto"/>
              <w:left w:val="nil"/>
              <w:bottom w:val="single" w:sz="4" w:space="0" w:color="auto"/>
              <w:right w:val="single" w:sz="4" w:space="0" w:color="auto"/>
            </w:tcBorders>
            <w:vAlign w:val="center"/>
            <w:hideMark/>
          </w:tcPr>
          <w:p w:rsidR="000505E5" w:rsidRPr="003B3F60" w:rsidRDefault="000505E5" w:rsidP="008A5B3F">
            <w:pPr>
              <w:jc w:val="center"/>
              <w:rPr>
                <w:color w:val="000000"/>
                <w:sz w:val="24"/>
                <w:szCs w:val="24"/>
              </w:rPr>
            </w:pPr>
            <w:r w:rsidRPr="003B3F60">
              <w:rPr>
                <w:color w:val="000000"/>
                <w:sz w:val="24"/>
                <w:szCs w:val="24"/>
              </w:rPr>
              <w:t>732</w:t>
            </w:r>
          </w:p>
        </w:tc>
        <w:tc>
          <w:tcPr>
            <w:tcW w:w="1842" w:type="dxa"/>
            <w:tcBorders>
              <w:top w:val="nil"/>
              <w:left w:val="single" w:sz="4" w:space="0" w:color="auto"/>
              <w:bottom w:val="single" w:sz="4" w:space="0" w:color="auto"/>
              <w:right w:val="single" w:sz="4" w:space="0" w:color="auto"/>
            </w:tcBorders>
            <w:noWrap/>
            <w:vAlign w:val="center"/>
            <w:hideMark/>
          </w:tcPr>
          <w:p w:rsidR="000505E5" w:rsidRPr="003B3F60" w:rsidRDefault="000505E5" w:rsidP="008A5B3F">
            <w:pPr>
              <w:jc w:val="center"/>
              <w:rPr>
                <w:color w:val="000000"/>
                <w:sz w:val="24"/>
                <w:szCs w:val="24"/>
              </w:rPr>
            </w:pPr>
            <w:r w:rsidRPr="003B3F60">
              <w:rPr>
                <w:color w:val="000000"/>
                <w:sz w:val="24"/>
                <w:szCs w:val="24"/>
              </w:rPr>
              <w:t>732</w:t>
            </w:r>
          </w:p>
        </w:tc>
      </w:tr>
      <w:tr w:rsidR="000505E5" w:rsidTr="000344BF">
        <w:trPr>
          <w:trHeight w:val="255"/>
        </w:trPr>
        <w:tc>
          <w:tcPr>
            <w:tcW w:w="7088" w:type="dxa"/>
            <w:tcBorders>
              <w:top w:val="nil"/>
              <w:left w:val="single" w:sz="4" w:space="0" w:color="auto"/>
              <w:bottom w:val="single" w:sz="4" w:space="0" w:color="auto"/>
              <w:right w:val="single" w:sz="4" w:space="0" w:color="auto"/>
            </w:tcBorders>
            <w:vAlign w:val="center"/>
            <w:hideMark/>
          </w:tcPr>
          <w:p w:rsidR="000505E5" w:rsidRPr="003B4D35" w:rsidRDefault="000505E5" w:rsidP="008A5B3F">
            <w:pPr>
              <w:jc w:val="center"/>
              <w:rPr>
                <w:sz w:val="24"/>
                <w:szCs w:val="24"/>
              </w:rPr>
            </w:pPr>
            <w:r w:rsidRPr="003B4D35">
              <w:rPr>
                <w:sz w:val="24"/>
                <w:szCs w:val="24"/>
              </w:rPr>
              <w:t>Численность пенсионеров, состоящих на учете в Пенсионном фонде</w:t>
            </w:r>
          </w:p>
        </w:tc>
        <w:tc>
          <w:tcPr>
            <w:tcW w:w="2977" w:type="dxa"/>
            <w:tcBorders>
              <w:top w:val="nil"/>
              <w:left w:val="nil"/>
              <w:bottom w:val="single" w:sz="4" w:space="0" w:color="auto"/>
              <w:right w:val="single" w:sz="4" w:space="0" w:color="auto"/>
            </w:tcBorders>
            <w:vAlign w:val="center"/>
            <w:hideMark/>
          </w:tcPr>
          <w:p w:rsidR="000505E5" w:rsidRPr="003B4D35" w:rsidRDefault="000505E5" w:rsidP="008A5B3F">
            <w:pPr>
              <w:jc w:val="center"/>
              <w:rPr>
                <w:sz w:val="24"/>
                <w:szCs w:val="24"/>
              </w:rPr>
            </w:pPr>
            <w:r w:rsidRPr="003B4D35">
              <w:rPr>
                <w:sz w:val="24"/>
                <w:szCs w:val="24"/>
              </w:rPr>
              <w:t>человек</w:t>
            </w:r>
          </w:p>
        </w:tc>
        <w:tc>
          <w:tcPr>
            <w:tcW w:w="3119" w:type="dxa"/>
            <w:tcBorders>
              <w:top w:val="single" w:sz="4" w:space="0" w:color="auto"/>
              <w:left w:val="nil"/>
              <w:bottom w:val="single" w:sz="4" w:space="0" w:color="auto"/>
              <w:right w:val="single" w:sz="4" w:space="0" w:color="auto"/>
            </w:tcBorders>
            <w:vAlign w:val="center"/>
            <w:hideMark/>
          </w:tcPr>
          <w:p w:rsidR="000505E5" w:rsidRPr="003B4D35" w:rsidRDefault="000505E5" w:rsidP="008A5B3F">
            <w:pPr>
              <w:jc w:val="center"/>
              <w:rPr>
                <w:sz w:val="24"/>
                <w:szCs w:val="24"/>
              </w:rPr>
            </w:pPr>
            <w:r w:rsidRPr="003B4D35">
              <w:rPr>
                <w:sz w:val="24"/>
                <w:szCs w:val="24"/>
              </w:rPr>
              <w:t>716</w:t>
            </w:r>
          </w:p>
        </w:tc>
        <w:tc>
          <w:tcPr>
            <w:tcW w:w="1842" w:type="dxa"/>
            <w:tcBorders>
              <w:top w:val="nil"/>
              <w:left w:val="single" w:sz="4" w:space="0" w:color="auto"/>
              <w:bottom w:val="single" w:sz="4" w:space="0" w:color="auto"/>
              <w:right w:val="single" w:sz="4" w:space="0" w:color="auto"/>
            </w:tcBorders>
            <w:noWrap/>
            <w:vAlign w:val="center"/>
            <w:hideMark/>
          </w:tcPr>
          <w:p w:rsidR="000505E5" w:rsidRPr="003B4D35" w:rsidRDefault="000505E5" w:rsidP="008A5B3F">
            <w:pPr>
              <w:jc w:val="center"/>
              <w:rPr>
                <w:sz w:val="24"/>
                <w:szCs w:val="24"/>
              </w:rPr>
            </w:pPr>
            <w:r w:rsidRPr="003B4D35">
              <w:rPr>
                <w:sz w:val="24"/>
                <w:szCs w:val="24"/>
              </w:rPr>
              <w:t>716</w:t>
            </w:r>
          </w:p>
        </w:tc>
      </w:tr>
      <w:tr w:rsidR="000505E5" w:rsidTr="000344BF">
        <w:trPr>
          <w:trHeight w:val="219"/>
        </w:trPr>
        <w:tc>
          <w:tcPr>
            <w:tcW w:w="7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5E5" w:rsidRDefault="000505E5" w:rsidP="008A5B3F">
            <w:pPr>
              <w:jc w:val="center"/>
              <w:rPr>
                <w:b/>
                <w:sz w:val="24"/>
                <w:szCs w:val="24"/>
              </w:rPr>
            </w:pPr>
            <w:r>
              <w:rPr>
                <w:b/>
                <w:sz w:val="24"/>
                <w:szCs w:val="24"/>
              </w:rPr>
              <w:t>10. Финансы</w:t>
            </w:r>
          </w:p>
        </w:tc>
        <w:tc>
          <w:tcPr>
            <w:tcW w:w="2977" w:type="dxa"/>
            <w:tcBorders>
              <w:top w:val="single" w:sz="4" w:space="0" w:color="auto"/>
              <w:left w:val="nil"/>
              <w:bottom w:val="single" w:sz="4" w:space="0" w:color="auto"/>
              <w:right w:val="single" w:sz="4" w:space="0" w:color="auto"/>
            </w:tcBorders>
            <w:shd w:val="clear" w:color="auto" w:fill="FFFFFF"/>
            <w:vAlign w:val="center"/>
            <w:hideMark/>
          </w:tcPr>
          <w:p w:rsidR="000505E5" w:rsidRDefault="000505E5" w:rsidP="008A5B3F">
            <w:pPr>
              <w:jc w:val="center"/>
              <w:rPr>
                <w:sz w:val="24"/>
                <w:szCs w:val="24"/>
              </w:rPr>
            </w:pPr>
            <w:r>
              <w:rPr>
                <w:sz w:val="24"/>
                <w:szCs w:val="24"/>
              </w:rPr>
              <w:t> </w:t>
            </w:r>
          </w:p>
        </w:tc>
        <w:tc>
          <w:tcPr>
            <w:tcW w:w="3119" w:type="dxa"/>
            <w:tcBorders>
              <w:top w:val="single" w:sz="4" w:space="0" w:color="auto"/>
              <w:left w:val="nil"/>
              <w:bottom w:val="single" w:sz="4" w:space="0" w:color="auto"/>
              <w:right w:val="single" w:sz="4" w:space="0" w:color="auto"/>
            </w:tcBorders>
            <w:vAlign w:val="center"/>
          </w:tcPr>
          <w:p w:rsidR="000505E5" w:rsidRDefault="000505E5" w:rsidP="008A5B3F">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noWrap/>
            <w:vAlign w:val="center"/>
          </w:tcPr>
          <w:p w:rsidR="000505E5" w:rsidRDefault="000505E5" w:rsidP="008A5B3F">
            <w:pPr>
              <w:jc w:val="center"/>
              <w:rPr>
                <w:color w:val="000000"/>
                <w:sz w:val="24"/>
                <w:szCs w:val="24"/>
              </w:rPr>
            </w:pPr>
          </w:p>
        </w:tc>
      </w:tr>
      <w:tr w:rsidR="000505E5" w:rsidTr="00105492">
        <w:trPr>
          <w:trHeight w:val="708"/>
        </w:trPr>
        <w:tc>
          <w:tcPr>
            <w:tcW w:w="7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5E5" w:rsidRPr="00AC5D45" w:rsidRDefault="000505E5" w:rsidP="008A5B3F">
            <w:pPr>
              <w:jc w:val="center"/>
              <w:rPr>
                <w:sz w:val="24"/>
                <w:szCs w:val="24"/>
              </w:rPr>
            </w:pPr>
            <w:r w:rsidRPr="00AC5D45">
              <w:rPr>
                <w:sz w:val="24"/>
                <w:szCs w:val="24"/>
              </w:rPr>
              <w:t>Итого доходов</w:t>
            </w:r>
          </w:p>
        </w:tc>
        <w:tc>
          <w:tcPr>
            <w:tcW w:w="2977" w:type="dxa"/>
            <w:tcBorders>
              <w:top w:val="single" w:sz="4" w:space="0" w:color="auto"/>
              <w:left w:val="nil"/>
              <w:bottom w:val="single" w:sz="4" w:space="0" w:color="auto"/>
              <w:right w:val="single" w:sz="4" w:space="0" w:color="auto"/>
            </w:tcBorders>
            <w:shd w:val="clear" w:color="auto" w:fill="FFFFFF"/>
            <w:vAlign w:val="center"/>
            <w:hideMark/>
          </w:tcPr>
          <w:p w:rsidR="000505E5" w:rsidRPr="00AC5D45" w:rsidRDefault="000505E5" w:rsidP="008A5B3F">
            <w:pPr>
              <w:jc w:val="center"/>
              <w:rPr>
                <w:sz w:val="24"/>
                <w:szCs w:val="24"/>
              </w:rPr>
            </w:pPr>
            <w:proofErr w:type="spellStart"/>
            <w:r w:rsidRPr="00AC5D45">
              <w:rPr>
                <w:sz w:val="24"/>
                <w:szCs w:val="24"/>
              </w:rPr>
              <w:t>млн.руб</w:t>
            </w:r>
            <w:proofErr w:type="spellEnd"/>
            <w:r w:rsidRPr="00AC5D45">
              <w:rPr>
                <w:sz w:val="24"/>
                <w:szCs w:val="24"/>
              </w:rPr>
              <w:t>.</w:t>
            </w:r>
          </w:p>
        </w:tc>
        <w:tc>
          <w:tcPr>
            <w:tcW w:w="3119" w:type="dxa"/>
            <w:tcBorders>
              <w:top w:val="single" w:sz="4" w:space="0" w:color="auto"/>
              <w:left w:val="nil"/>
              <w:bottom w:val="single" w:sz="4" w:space="0" w:color="auto"/>
              <w:right w:val="single" w:sz="4" w:space="0" w:color="auto"/>
            </w:tcBorders>
            <w:vAlign w:val="center"/>
            <w:hideMark/>
          </w:tcPr>
          <w:p w:rsidR="000505E5" w:rsidRPr="00AC5D45" w:rsidRDefault="000505E5" w:rsidP="008A5B3F">
            <w:pPr>
              <w:jc w:val="center"/>
              <w:rPr>
                <w:sz w:val="24"/>
                <w:szCs w:val="24"/>
              </w:rPr>
            </w:pPr>
            <w:r w:rsidRPr="00AC5D45">
              <w:rPr>
                <w:sz w:val="24"/>
                <w:szCs w:val="24"/>
              </w:rPr>
              <w:t>2,890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505E5" w:rsidRPr="00AC5D45" w:rsidRDefault="000505E5" w:rsidP="008A5B3F">
            <w:pPr>
              <w:jc w:val="center"/>
              <w:rPr>
                <w:sz w:val="24"/>
                <w:szCs w:val="24"/>
              </w:rPr>
            </w:pPr>
          </w:p>
          <w:p w:rsidR="000505E5" w:rsidRPr="00AC5D45" w:rsidRDefault="000505E5" w:rsidP="008A5B3F">
            <w:pPr>
              <w:jc w:val="center"/>
              <w:rPr>
                <w:sz w:val="24"/>
                <w:szCs w:val="24"/>
              </w:rPr>
            </w:pPr>
            <w:r w:rsidRPr="00AC5D45">
              <w:rPr>
                <w:sz w:val="24"/>
                <w:szCs w:val="24"/>
              </w:rPr>
              <w:t>6,014</w:t>
            </w:r>
          </w:p>
          <w:p w:rsidR="000505E5" w:rsidRDefault="000505E5" w:rsidP="008A5B3F">
            <w:pPr>
              <w:jc w:val="center"/>
              <w:rPr>
                <w:sz w:val="24"/>
                <w:szCs w:val="24"/>
              </w:rPr>
            </w:pPr>
          </w:p>
          <w:p w:rsidR="000505E5" w:rsidRDefault="000505E5" w:rsidP="008A5B3F">
            <w:pPr>
              <w:jc w:val="center"/>
              <w:rPr>
                <w:sz w:val="24"/>
                <w:szCs w:val="24"/>
              </w:rPr>
            </w:pPr>
          </w:p>
          <w:p w:rsidR="000505E5" w:rsidRPr="00AC5D45" w:rsidRDefault="000505E5" w:rsidP="008A5B3F">
            <w:pPr>
              <w:jc w:val="center"/>
              <w:rPr>
                <w:sz w:val="24"/>
                <w:szCs w:val="24"/>
              </w:rPr>
            </w:pPr>
          </w:p>
        </w:tc>
      </w:tr>
      <w:tr w:rsidR="000505E5" w:rsidTr="000344BF">
        <w:trPr>
          <w:trHeight w:val="197"/>
        </w:trPr>
        <w:tc>
          <w:tcPr>
            <w:tcW w:w="7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5E5" w:rsidRPr="00294350" w:rsidRDefault="000505E5" w:rsidP="008A5B3F">
            <w:pPr>
              <w:jc w:val="center"/>
              <w:rPr>
                <w:sz w:val="24"/>
                <w:szCs w:val="24"/>
              </w:rPr>
            </w:pPr>
            <w:r w:rsidRPr="00294350">
              <w:rPr>
                <w:sz w:val="24"/>
                <w:szCs w:val="24"/>
              </w:rPr>
              <w:t>Налог на доходы физических лиц (ставка 13 %) в бюджет поступает 15 %</w:t>
            </w:r>
          </w:p>
        </w:tc>
        <w:tc>
          <w:tcPr>
            <w:tcW w:w="2977" w:type="dxa"/>
            <w:tcBorders>
              <w:top w:val="single" w:sz="4" w:space="0" w:color="auto"/>
              <w:left w:val="nil"/>
              <w:bottom w:val="single" w:sz="4" w:space="0" w:color="auto"/>
              <w:right w:val="single" w:sz="4" w:space="0" w:color="auto"/>
            </w:tcBorders>
            <w:shd w:val="clear" w:color="auto" w:fill="FFFFFF"/>
            <w:vAlign w:val="center"/>
            <w:hideMark/>
          </w:tcPr>
          <w:p w:rsidR="000505E5" w:rsidRPr="00294350" w:rsidRDefault="000505E5" w:rsidP="008A5B3F">
            <w:pPr>
              <w:jc w:val="center"/>
              <w:rPr>
                <w:sz w:val="24"/>
                <w:szCs w:val="24"/>
              </w:rPr>
            </w:pPr>
            <w:proofErr w:type="spellStart"/>
            <w:r w:rsidRPr="00294350">
              <w:rPr>
                <w:sz w:val="24"/>
                <w:szCs w:val="24"/>
              </w:rPr>
              <w:t>млн.руб</w:t>
            </w:r>
            <w:proofErr w:type="spellEnd"/>
            <w:r w:rsidRPr="00294350">
              <w:rPr>
                <w:sz w:val="24"/>
                <w:szCs w:val="24"/>
              </w:rPr>
              <w:t>.</w:t>
            </w:r>
          </w:p>
        </w:tc>
        <w:tc>
          <w:tcPr>
            <w:tcW w:w="3119" w:type="dxa"/>
            <w:tcBorders>
              <w:top w:val="single" w:sz="4" w:space="0" w:color="auto"/>
              <w:left w:val="nil"/>
              <w:bottom w:val="single" w:sz="4" w:space="0" w:color="auto"/>
              <w:right w:val="single" w:sz="4" w:space="0" w:color="auto"/>
            </w:tcBorders>
            <w:vAlign w:val="center"/>
            <w:hideMark/>
          </w:tcPr>
          <w:p w:rsidR="000505E5" w:rsidRPr="00294350" w:rsidRDefault="000505E5" w:rsidP="008A5B3F">
            <w:pPr>
              <w:jc w:val="center"/>
              <w:rPr>
                <w:color w:val="000000" w:themeColor="text1"/>
                <w:sz w:val="24"/>
                <w:szCs w:val="24"/>
              </w:rPr>
            </w:pPr>
            <w:r w:rsidRPr="00294350">
              <w:rPr>
                <w:color w:val="000000" w:themeColor="text1"/>
                <w:sz w:val="24"/>
                <w:szCs w:val="24"/>
              </w:rPr>
              <w:t>1,161</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505E5" w:rsidRPr="00294350" w:rsidRDefault="000505E5" w:rsidP="008A5B3F">
            <w:pPr>
              <w:jc w:val="center"/>
              <w:rPr>
                <w:color w:val="000000" w:themeColor="text1"/>
                <w:sz w:val="24"/>
                <w:szCs w:val="24"/>
              </w:rPr>
            </w:pPr>
            <w:r w:rsidRPr="00294350">
              <w:rPr>
                <w:color w:val="000000" w:themeColor="text1"/>
                <w:sz w:val="24"/>
                <w:szCs w:val="24"/>
              </w:rPr>
              <w:t>2,057</w:t>
            </w:r>
          </w:p>
        </w:tc>
      </w:tr>
      <w:tr w:rsidR="000505E5" w:rsidTr="000344BF">
        <w:trPr>
          <w:trHeight w:val="193"/>
        </w:trPr>
        <w:tc>
          <w:tcPr>
            <w:tcW w:w="7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5E5" w:rsidRPr="006A15F2" w:rsidRDefault="000505E5" w:rsidP="008A5B3F">
            <w:pPr>
              <w:jc w:val="center"/>
              <w:rPr>
                <w:sz w:val="24"/>
                <w:szCs w:val="24"/>
              </w:rPr>
            </w:pPr>
            <w:r w:rsidRPr="006A15F2">
              <w:rPr>
                <w:sz w:val="24"/>
                <w:szCs w:val="24"/>
              </w:rPr>
              <w:t xml:space="preserve">Единый сельскохозяйственный налог (ставка 6 %) в бюджет поступает 50 % </w:t>
            </w:r>
          </w:p>
        </w:tc>
        <w:tc>
          <w:tcPr>
            <w:tcW w:w="2977" w:type="dxa"/>
            <w:tcBorders>
              <w:top w:val="single" w:sz="4" w:space="0" w:color="auto"/>
              <w:left w:val="nil"/>
              <w:bottom w:val="single" w:sz="4" w:space="0" w:color="auto"/>
              <w:right w:val="single" w:sz="4" w:space="0" w:color="auto"/>
            </w:tcBorders>
            <w:shd w:val="clear" w:color="auto" w:fill="FFFFFF"/>
            <w:vAlign w:val="center"/>
            <w:hideMark/>
          </w:tcPr>
          <w:p w:rsidR="000505E5" w:rsidRPr="006A15F2" w:rsidRDefault="000505E5" w:rsidP="008A5B3F">
            <w:pPr>
              <w:jc w:val="center"/>
              <w:rPr>
                <w:sz w:val="24"/>
                <w:szCs w:val="24"/>
              </w:rPr>
            </w:pPr>
            <w:proofErr w:type="spellStart"/>
            <w:r w:rsidRPr="006A15F2">
              <w:rPr>
                <w:sz w:val="24"/>
                <w:szCs w:val="24"/>
              </w:rPr>
              <w:t>млн.руб</w:t>
            </w:r>
            <w:proofErr w:type="spellEnd"/>
            <w:r w:rsidRPr="006A15F2">
              <w:rPr>
                <w:sz w:val="24"/>
                <w:szCs w:val="24"/>
              </w:rPr>
              <w:t>.</w:t>
            </w:r>
          </w:p>
        </w:tc>
        <w:tc>
          <w:tcPr>
            <w:tcW w:w="3119" w:type="dxa"/>
            <w:tcBorders>
              <w:top w:val="single" w:sz="4" w:space="0" w:color="auto"/>
              <w:left w:val="nil"/>
              <w:bottom w:val="single" w:sz="4" w:space="0" w:color="auto"/>
              <w:right w:val="single" w:sz="4" w:space="0" w:color="auto"/>
            </w:tcBorders>
            <w:vAlign w:val="center"/>
            <w:hideMark/>
          </w:tcPr>
          <w:p w:rsidR="000505E5" w:rsidRPr="006A15F2" w:rsidRDefault="000505E5" w:rsidP="008A5B3F">
            <w:pPr>
              <w:jc w:val="center"/>
              <w:rPr>
                <w:color w:val="000000" w:themeColor="text1"/>
                <w:sz w:val="24"/>
                <w:szCs w:val="24"/>
              </w:rPr>
            </w:pPr>
            <w:r w:rsidRPr="006A15F2">
              <w:rPr>
                <w:color w:val="000000" w:themeColor="text1"/>
                <w:sz w:val="24"/>
                <w:szCs w:val="24"/>
              </w:rPr>
              <w:t>0,676</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505E5" w:rsidRPr="006A15F2" w:rsidRDefault="000505E5" w:rsidP="008A5B3F">
            <w:pPr>
              <w:jc w:val="center"/>
              <w:rPr>
                <w:color w:val="000000" w:themeColor="text1"/>
                <w:sz w:val="24"/>
                <w:szCs w:val="24"/>
              </w:rPr>
            </w:pPr>
            <w:r w:rsidRPr="006A15F2">
              <w:rPr>
                <w:color w:val="000000" w:themeColor="text1"/>
                <w:sz w:val="24"/>
                <w:szCs w:val="24"/>
              </w:rPr>
              <w:t>0,676</w:t>
            </w:r>
          </w:p>
        </w:tc>
      </w:tr>
      <w:tr w:rsidR="000505E5" w:rsidTr="000344BF">
        <w:trPr>
          <w:trHeight w:val="209"/>
        </w:trPr>
        <w:tc>
          <w:tcPr>
            <w:tcW w:w="7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5E5" w:rsidRPr="006A15F2" w:rsidRDefault="000505E5" w:rsidP="008A5B3F">
            <w:pPr>
              <w:jc w:val="center"/>
              <w:rPr>
                <w:sz w:val="24"/>
                <w:szCs w:val="24"/>
              </w:rPr>
            </w:pPr>
            <w:r w:rsidRPr="006A15F2">
              <w:rPr>
                <w:sz w:val="24"/>
                <w:szCs w:val="24"/>
              </w:rPr>
              <w:t xml:space="preserve">Налог на имущество физических лиц </w:t>
            </w:r>
          </w:p>
          <w:p w:rsidR="000505E5" w:rsidRPr="006A15F2" w:rsidRDefault="000505E5" w:rsidP="008A5B3F">
            <w:pPr>
              <w:jc w:val="center"/>
              <w:rPr>
                <w:sz w:val="24"/>
                <w:szCs w:val="24"/>
              </w:rPr>
            </w:pPr>
            <w:r w:rsidRPr="006A15F2">
              <w:rPr>
                <w:sz w:val="24"/>
                <w:szCs w:val="24"/>
              </w:rPr>
              <w:t xml:space="preserve">(плата по </w:t>
            </w:r>
            <w:r w:rsidR="00105492" w:rsidRPr="006A15F2">
              <w:rPr>
                <w:sz w:val="24"/>
                <w:szCs w:val="24"/>
              </w:rPr>
              <w:t>ставкам 0</w:t>
            </w:r>
            <w:r w:rsidRPr="006A15F2">
              <w:rPr>
                <w:sz w:val="24"/>
                <w:szCs w:val="24"/>
              </w:rPr>
              <w:t xml:space="preserve">,1 %; 0,5 % 2,0 </w:t>
            </w:r>
            <w:r w:rsidR="00105492" w:rsidRPr="006A15F2">
              <w:rPr>
                <w:sz w:val="24"/>
                <w:szCs w:val="24"/>
              </w:rPr>
              <w:t>%;)</w:t>
            </w:r>
            <w:r w:rsidRPr="006A15F2">
              <w:rPr>
                <w:sz w:val="24"/>
                <w:szCs w:val="24"/>
              </w:rPr>
              <w:t xml:space="preserve"> в бюджет поступает 100 %</w:t>
            </w:r>
          </w:p>
        </w:tc>
        <w:tc>
          <w:tcPr>
            <w:tcW w:w="2977" w:type="dxa"/>
            <w:tcBorders>
              <w:top w:val="single" w:sz="4" w:space="0" w:color="auto"/>
              <w:left w:val="nil"/>
              <w:bottom w:val="single" w:sz="4" w:space="0" w:color="auto"/>
              <w:right w:val="single" w:sz="4" w:space="0" w:color="auto"/>
            </w:tcBorders>
            <w:shd w:val="clear" w:color="auto" w:fill="FFFFFF"/>
            <w:vAlign w:val="center"/>
            <w:hideMark/>
          </w:tcPr>
          <w:p w:rsidR="000505E5" w:rsidRPr="006A15F2" w:rsidRDefault="000505E5" w:rsidP="008A5B3F">
            <w:pPr>
              <w:jc w:val="center"/>
              <w:rPr>
                <w:sz w:val="24"/>
                <w:szCs w:val="24"/>
              </w:rPr>
            </w:pPr>
            <w:proofErr w:type="spellStart"/>
            <w:r w:rsidRPr="006A15F2">
              <w:rPr>
                <w:sz w:val="24"/>
                <w:szCs w:val="24"/>
              </w:rPr>
              <w:t>млн.руб</w:t>
            </w:r>
            <w:proofErr w:type="spellEnd"/>
            <w:r w:rsidRPr="006A15F2">
              <w:rPr>
                <w:sz w:val="24"/>
                <w:szCs w:val="24"/>
              </w:rPr>
              <w:t>.</w:t>
            </w:r>
          </w:p>
        </w:tc>
        <w:tc>
          <w:tcPr>
            <w:tcW w:w="3119" w:type="dxa"/>
            <w:tcBorders>
              <w:top w:val="single" w:sz="4" w:space="0" w:color="auto"/>
              <w:left w:val="nil"/>
              <w:bottom w:val="single" w:sz="4" w:space="0" w:color="auto"/>
              <w:right w:val="single" w:sz="4" w:space="0" w:color="auto"/>
            </w:tcBorders>
            <w:vAlign w:val="center"/>
            <w:hideMark/>
          </w:tcPr>
          <w:p w:rsidR="000505E5" w:rsidRPr="006A15F2" w:rsidRDefault="000505E5" w:rsidP="008A5B3F">
            <w:pPr>
              <w:jc w:val="center"/>
              <w:rPr>
                <w:color w:val="000000" w:themeColor="text1"/>
                <w:sz w:val="24"/>
                <w:szCs w:val="24"/>
              </w:rPr>
            </w:pPr>
            <w:r w:rsidRPr="006A15F2">
              <w:rPr>
                <w:color w:val="000000" w:themeColor="text1"/>
                <w:sz w:val="24"/>
                <w:szCs w:val="24"/>
              </w:rPr>
              <w:t>0,166</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505E5" w:rsidRPr="006A15F2" w:rsidRDefault="000505E5" w:rsidP="008A5B3F">
            <w:pPr>
              <w:jc w:val="center"/>
              <w:rPr>
                <w:color w:val="000000" w:themeColor="text1"/>
                <w:sz w:val="24"/>
                <w:szCs w:val="24"/>
              </w:rPr>
            </w:pPr>
            <w:r w:rsidRPr="006A15F2">
              <w:rPr>
                <w:color w:val="000000" w:themeColor="text1"/>
                <w:sz w:val="24"/>
                <w:szCs w:val="24"/>
              </w:rPr>
              <w:t>1,368</w:t>
            </w:r>
          </w:p>
        </w:tc>
      </w:tr>
      <w:tr w:rsidR="000505E5" w:rsidTr="000344BF">
        <w:trPr>
          <w:trHeight w:val="241"/>
        </w:trPr>
        <w:tc>
          <w:tcPr>
            <w:tcW w:w="7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5E5" w:rsidRPr="006A15F2" w:rsidRDefault="000505E5" w:rsidP="008A5B3F">
            <w:pPr>
              <w:jc w:val="center"/>
              <w:rPr>
                <w:sz w:val="24"/>
                <w:szCs w:val="24"/>
              </w:rPr>
            </w:pPr>
            <w:r w:rsidRPr="006A15F2">
              <w:rPr>
                <w:sz w:val="24"/>
                <w:szCs w:val="24"/>
              </w:rPr>
              <w:lastRenderedPageBreak/>
              <w:t>Земельный налог (ставка   0,</w:t>
            </w:r>
            <w:r w:rsidR="00105492" w:rsidRPr="006A15F2">
              <w:rPr>
                <w:sz w:val="24"/>
                <w:szCs w:val="24"/>
              </w:rPr>
              <w:t>1 %, 0</w:t>
            </w:r>
            <w:r w:rsidRPr="006A15F2">
              <w:rPr>
                <w:sz w:val="24"/>
                <w:szCs w:val="24"/>
              </w:rPr>
              <w:t>,3</w:t>
            </w:r>
            <w:r w:rsidR="00105492" w:rsidRPr="006A15F2">
              <w:rPr>
                <w:sz w:val="24"/>
                <w:szCs w:val="24"/>
              </w:rPr>
              <w:t>% и</w:t>
            </w:r>
            <w:r w:rsidRPr="006A15F2">
              <w:rPr>
                <w:sz w:val="24"/>
                <w:szCs w:val="24"/>
              </w:rPr>
              <w:t xml:space="preserve"> 1,5 %) в бюджет поступает 100 %</w:t>
            </w:r>
          </w:p>
        </w:tc>
        <w:tc>
          <w:tcPr>
            <w:tcW w:w="2977" w:type="dxa"/>
            <w:tcBorders>
              <w:top w:val="single" w:sz="4" w:space="0" w:color="auto"/>
              <w:left w:val="nil"/>
              <w:bottom w:val="single" w:sz="4" w:space="0" w:color="auto"/>
              <w:right w:val="single" w:sz="4" w:space="0" w:color="auto"/>
            </w:tcBorders>
            <w:shd w:val="clear" w:color="auto" w:fill="FFFFFF"/>
            <w:vAlign w:val="center"/>
            <w:hideMark/>
          </w:tcPr>
          <w:p w:rsidR="000505E5" w:rsidRPr="006A15F2" w:rsidRDefault="000505E5" w:rsidP="008A5B3F">
            <w:pPr>
              <w:jc w:val="center"/>
              <w:rPr>
                <w:sz w:val="24"/>
                <w:szCs w:val="24"/>
              </w:rPr>
            </w:pPr>
            <w:r w:rsidRPr="006A15F2">
              <w:rPr>
                <w:sz w:val="24"/>
                <w:szCs w:val="24"/>
              </w:rPr>
              <w:t>млн. руб.</w:t>
            </w:r>
          </w:p>
        </w:tc>
        <w:tc>
          <w:tcPr>
            <w:tcW w:w="3119" w:type="dxa"/>
            <w:tcBorders>
              <w:top w:val="single" w:sz="4" w:space="0" w:color="auto"/>
              <w:left w:val="nil"/>
              <w:bottom w:val="single" w:sz="4" w:space="0" w:color="auto"/>
              <w:right w:val="single" w:sz="4" w:space="0" w:color="auto"/>
            </w:tcBorders>
            <w:vAlign w:val="center"/>
            <w:hideMark/>
          </w:tcPr>
          <w:p w:rsidR="000505E5" w:rsidRPr="006A15F2" w:rsidRDefault="000505E5" w:rsidP="008A5B3F">
            <w:pPr>
              <w:jc w:val="center"/>
              <w:rPr>
                <w:color w:val="000000" w:themeColor="text1"/>
                <w:sz w:val="24"/>
                <w:szCs w:val="24"/>
              </w:rPr>
            </w:pPr>
            <w:r w:rsidRPr="006A15F2">
              <w:rPr>
                <w:color w:val="000000" w:themeColor="text1"/>
                <w:sz w:val="24"/>
                <w:szCs w:val="24"/>
              </w:rPr>
              <w:t>0,162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505E5" w:rsidRPr="006E4D86" w:rsidRDefault="000505E5" w:rsidP="008A5B3F">
            <w:pPr>
              <w:jc w:val="center"/>
              <w:rPr>
                <w:color w:val="000000" w:themeColor="text1"/>
                <w:sz w:val="24"/>
                <w:szCs w:val="24"/>
                <w:highlight w:val="yellow"/>
              </w:rPr>
            </w:pPr>
            <w:r w:rsidRPr="006A15F2">
              <w:rPr>
                <w:color w:val="000000" w:themeColor="text1"/>
                <w:sz w:val="24"/>
                <w:szCs w:val="24"/>
              </w:rPr>
              <w:t>1,170</w:t>
            </w:r>
          </w:p>
        </w:tc>
      </w:tr>
      <w:tr w:rsidR="000505E5" w:rsidTr="000344BF">
        <w:trPr>
          <w:trHeight w:val="241"/>
        </w:trPr>
        <w:tc>
          <w:tcPr>
            <w:tcW w:w="7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5E5" w:rsidRPr="006A15F2" w:rsidRDefault="000505E5" w:rsidP="008A5B3F">
            <w:pPr>
              <w:jc w:val="center"/>
              <w:rPr>
                <w:sz w:val="24"/>
                <w:szCs w:val="24"/>
              </w:rPr>
            </w:pPr>
            <w:r w:rsidRPr="006A15F2">
              <w:rPr>
                <w:sz w:val="24"/>
                <w:szCs w:val="24"/>
              </w:rPr>
              <w:t xml:space="preserve">Земельный налог с </w:t>
            </w:r>
            <w:r w:rsidR="00105492" w:rsidRPr="006A15F2">
              <w:rPr>
                <w:sz w:val="24"/>
                <w:szCs w:val="24"/>
              </w:rPr>
              <w:t>организаций в</w:t>
            </w:r>
            <w:r w:rsidRPr="006A15F2">
              <w:rPr>
                <w:sz w:val="24"/>
                <w:szCs w:val="24"/>
              </w:rPr>
              <w:t xml:space="preserve"> бюджет поступает 100 %</w:t>
            </w:r>
          </w:p>
        </w:tc>
        <w:tc>
          <w:tcPr>
            <w:tcW w:w="2977" w:type="dxa"/>
            <w:tcBorders>
              <w:top w:val="single" w:sz="4" w:space="0" w:color="auto"/>
              <w:left w:val="nil"/>
              <w:bottom w:val="single" w:sz="4" w:space="0" w:color="auto"/>
              <w:right w:val="single" w:sz="4" w:space="0" w:color="auto"/>
            </w:tcBorders>
            <w:shd w:val="clear" w:color="auto" w:fill="FFFFFF"/>
            <w:vAlign w:val="center"/>
            <w:hideMark/>
          </w:tcPr>
          <w:p w:rsidR="000505E5" w:rsidRPr="006A15F2" w:rsidRDefault="000505E5" w:rsidP="008A5B3F">
            <w:pPr>
              <w:jc w:val="center"/>
              <w:rPr>
                <w:sz w:val="24"/>
                <w:szCs w:val="24"/>
              </w:rPr>
            </w:pPr>
            <w:r w:rsidRPr="006A15F2">
              <w:rPr>
                <w:sz w:val="24"/>
                <w:szCs w:val="24"/>
              </w:rPr>
              <w:t>млн. руб.</w:t>
            </w:r>
          </w:p>
        </w:tc>
        <w:tc>
          <w:tcPr>
            <w:tcW w:w="3119" w:type="dxa"/>
            <w:tcBorders>
              <w:top w:val="single" w:sz="4" w:space="0" w:color="auto"/>
              <w:left w:val="nil"/>
              <w:bottom w:val="single" w:sz="4" w:space="0" w:color="auto"/>
              <w:right w:val="single" w:sz="4" w:space="0" w:color="auto"/>
            </w:tcBorders>
            <w:vAlign w:val="center"/>
            <w:hideMark/>
          </w:tcPr>
          <w:p w:rsidR="000505E5" w:rsidRPr="006A15F2" w:rsidRDefault="000505E5" w:rsidP="008A5B3F">
            <w:pPr>
              <w:jc w:val="center"/>
              <w:rPr>
                <w:color w:val="000000" w:themeColor="text1"/>
                <w:sz w:val="24"/>
                <w:szCs w:val="24"/>
              </w:rPr>
            </w:pPr>
            <w:r w:rsidRPr="006A15F2">
              <w:rPr>
                <w:color w:val="000000" w:themeColor="text1"/>
                <w:sz w:val="24"/>
                <w:szCs w:val="24"/>
              </w:rPr>
              <w:t>0,091</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505E5" w:rsidRPr="006A15F2" w:rsidRDefault="000505E5" w:rsidP="008A5B3F">
            <w:pPr>
              <w:jc w:val="center"/>
              <w:rPr>
                <w:color w:val="000000" w:themeColor="text1"/>
                <w:sz w:val="24"/>
                <w:szCs w:val="24"/>
              </w:rPr>
            </w:pPr>
            <w:r w:rsidRPr="006A15F2">
              <w:rPr>
                <w:color w:val="000000" w:themeColor="text1"/>
                <w:sz w:val="24"/>
                <w:szCs w:val="24"/>
              </w:rPr>
              <w:t>0,121</w:t>
            </w:r>
          </w:p>
        </w:tc>
      </w:tr>
      <w:tr w:rsidR="000505E5" w:rsidTr="000344BF">
        <w:trPr>
          <w:trHeight w:val="168"/>
        </w:trPr>
        <w:tc>
          <w:tcPr>
            <w:tcW w:w="7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5E5" w:rsidRPr="00CF5EBB" w:rsidRDefault="00105492" w:rsidP="008A5B3F">
            <w:pPr>
              <w:jc w:val="center"/>
              <w:rPr>
                <w:sz w:val="24"/>
                <w:szCs w:val="24"/>
              </w:rPr>
            </w:pPr>
            <w:r w:rsidRPr="00CF5EBB">
              <w:rPr>
                <w:sz w:val="24"/>
                <w:szCs w:val="24"/>
              </w:rPr>
              <w:t>Доходы от</w:t>
            </w:r>
            <w:r w:rsidR="000505E5" w:rsidRPr="00CF5EBB">
              <w:rPr>
                <w:sz w:val="24"/>
                <w:szCs w:val="24"/>
              </w:rPr>
              <w:t xml:space="preserve"> продажи материальных и нематериальных активов (доходы от </w:t>
            </w:r>
            <w:r w:rsidRPr="00CF5EBB">
              <w:rPr>
                <w:sz w:val="24"/>
                <w:szCs w:val="24"/>
              </w:rPr>
              <w:t>реализации имущества</w:t>
            </w:r>
            <w:r w:rsidR="000505E5" w:rsidRPr="00CF5EBB">
              <w:rPr>
                <w:sz w:val="24"/>
                <w:szCs w:val="24"/>
              </w:rPr>
              <w:t xml:space="preserve">, </w:t>
            </w:r>
            <w:r w:rsidRPr="00CF5EBB">
              <w:rPr>
                <w:sz w:val="24"/>
                <w:szCs w:val="24"/>
              </w:rPr>
              <w:t>находящегося в</w:t>
            </w:r>
            <w:r w:rsidR="000505E5" w:rsidRPr="00CF5EBB">
              <w:rPr>
                <w:sz w:val="24"/>
                <w:szCs w:val="24"/>
              </w:rPr>
              <w:t xml:space="preserve"> собственности сельских </w:t>
            </w:r>
            <w:r w:rsidRPr="00CF5EBB">
              <w:rPr>
                <w:sz w:val="24"/>
                <w:szCs w:val="24"/>
              </w:rPr>
              <w:t>поселений, поступает</w:t>
            </w:r>
            <w:r w:rsidR="000505E5" w:rsidRPr="00CF5EBB">
              <w:rPr>
                <w:sz w:val="24"/>
                <w:szCs w:val="24"/>
              </w:rPr>
              <w:t xml:space="preserve"> в бюджет 100 %) </w:t>
            </w:r>
          </w:p>
        </w:tc>
        <w:tc>
          <w:tcPr>
            <w:tcW w:w="2977" w:type="dxa"/>
            <w:tcBorders>
              <w:top w:val="single" w:sz="4" w:space="0" w:color="auto"/>
              <w:left w:val="nil"/>
              <w:bottom w:val="single" w:sz="4" w:space="0" w:color="auto"/>
              <w:right w:val="single" w:sz="4" w:space="0" w:color="auto"/>
            </w:tcBorders>
            <w:shd w:val="clear" w:color="auto" w:fill="FFFFFF"/>
            <w:vAlign w:val="center"/>
            <w:hideMark/>
          </w:tcPr>
          <w:p w:rsidR="000505E5" w:rsidRPr="00CF5EBB" w:rsidRDefault="000505E5" w:rsidP="008A5B3F">
            <w:pPr>
              <w:jc w:val="center"/>
              <w:rPr>
                <w:sz w:val="24"/>
                <w:szCs w:val="24"/>
              </w:rPr>
            </w:pPr>
            <w:proofErr w:type="spellStart"/>
            <w:r w:rsidRPr="00CF5EBB">
              <w:rPr>
                <w:sz w:val="24"/>
                <w:szCs w:val="24"/>
              </w:rPr>
              <w:t>млн.руб</w:t>
            </w:r>
            <w:proofErr w:type="spellEnd"/>
            <w:r w:rsidRPr="00CF5EBB">
              <w:rPr>
                <w:sz w:val="24"/>
                <w:szCs w:val="24"/>
              </w:rPr>
              <w:t>.</w:t>
            </w:r>
          </w:p>
        </w:tc>
        <w:tc>
          <w:tcPr>
            <w:tcW w:w="3119" w:type="dxa"/>
            <w:tcBorders>
              <w:top w:val="single" w:sz="4" w:space="0" w:color="auto"/>
              <w:left w:val="nil"/>
              <w:bottom w:val="single" w:sz="4" w:space="0" w:color="auto"/>
              <w:right w:val="single" w:sz="4" w:space="0" w:color="auto"/>
            </w:tcBorders>
            <w:vAlign w:val="center"/>
            <w:hideMark/>
          </w:tcPr>
          <w:p w:rsidR="000505E5" w:rsidRPr="00CF5EBB" w:rsidRDefault="000505E5" w:rsidP="008A5B3F">
            <w:pPr>
              <w:jc w:val="center"/>
              <w:rPr>
                <w:color w:val="000000" w:themeColor="text1"/>
                <w:sz w:val="24"/>
                <w:szCs w:val="24"/>
              </w:rPr>
            </w:pPr>
            <w:r w:rsidRPr="00CF5EBB">
              <w:rPr>
                <w:color w:val="000000" w:themeColor="text1"/>
                <w:sz w:val="24"/>
                <w:szCs w:val="24"/>
              </w:rPr>
              <w:t>0,200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505E5" w:rsidRPr="00CF5EBB" w:rsidRDefault="000505E5" w:rsidP="008A5B3F">
            <w:pPr>
              <w:jc w:val="center"/>
              <w:rPr>
                <w:color w:val="000000" w:themeColor="text1"/>
                <w:sz w:val="24"/>
                <w:szCs w:val="24"/>
              </w:rPr>
            </w:pPr>
            <w:r w:rsidRPr="00CF5EBB">
              <w:rPr>
                <w:color w:val="000000" w:themeColor="text1"/>
                <w:sz w:val="24"/>
                <w:szCs w:val="24"/>
              </w:rPr>
              <w:t>0,200</w:t>
            </w:r>
          </w:p>
        </w:tc>
      </w:tr>
      <w:tr w:rsidR="000505E5" w:rsidTr="000344BF">
        <w:trPr>
          <w:trHeight w:val="168"/>
        </w:trPr>
        <w:tc>
          <w:tcPr>
            <w:tcW w:w="7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5E5" w:rsidRPr="00CF5EBB" w:rsidRDefault="000505E5" w:rsidP="008A5B3F">
            <w:pPr>
              <w:jc w:val="center"/>
              <w:rPr>
                <w:sz w:val="24"/>
                <w:szCs w:val="24"/>
              </w:rPr>
            </w:pPr>
            <w:r w:rsidRPr="00CF5EBB">
              <w:rPr>
                <w:sz w:val="24"/>
                <w:szCs w:val="24"/>
              </w:rPr>
              <w:t>Доходы от использования имущества, находящегося в государственной и муниципальной собственности</w:t>
            </w:r>
          </w:p>
        </w:tc>
        <w:tc>
          <w:tcPr>
            <w:tcW w:w="2977" w:type="dxa"/>
            <w:tcBorders>
              <w:top w:val="single" w:sz="4" w:space="0" w:color="auto"/>
              <w:left w:val="nil"/>
              <w:bottom w:val="single" w:sz="4" w:space="0" w:color="auto"/>
              <w:right w:val="single" w:sz="4" w:space="0" w:color="auto"/>
            </w:tcBorders>
            <w:shd w:val="clear" w:color="auto" w:fill="FFFFFF"/>
            <w:vAlign w:val="center"/>
            <w:hideMark/>
          </w:tcPr>
          <w:p w:rsidR="000505E5" w:rsidRPr="00CF5EBB" w:rsidRDefault="000505E5" w:rsidP="008A5B3F">
            <w:pPr>
              <w:jc w:val="center"/>
              <w:rPr>
                <w:sz w:val="24"/>
                <w:szCs w:val="24"/>
              </w:rPr>
            </w:pPr>
            <w:proofErr w:type="spellStart"/>
            <w:r w:rsidRPr="00CF5EBB">
              <w:rPr>
                <w:sz w:val="24"/>
                <w:szCs w:val="24"/>
              </w:rPr>
              <w:t>млн.руб</w:t>
            </w:r>
            <w:proofErr w:type="spellEnd"/>
            <w:r w:rsidRPr="00CF5EBB">
              <w:rPr>
                <w:sz w:val="24"/>
                <w:szCs w:val="24"/>
              </w:rPr>
              <w:t>.</w:t>
            </w:r>
          </w:p>
        </w:tc>
        <w:tc>
          <w:tcPr>
            <w:tcW w:w="3119" w:type="dxa"/>
            <w:tcBorders>
              <w:top w:val="single" w:sz="4" w:space="0" w:color="auto"/>
              <w:left w:val="nil"/>
              <w:bottom w:val="single" w:sz="4" w:space="0" w:color="auto"/>
              <w:right w:val="single" w:sz="4" w:space="0" w:color="auto"/>
            </w:tcBorders>
            <w:vAlign w:val="center"/>
            <w:hideMark/>
          </w:tcPr>
          <w:p w:rsidR="000505E5" w:rsidRPr="00CF5EBB" w:rsidRDefault="000505E5" w:rsidP="008A5B3F">
            <w:pPr>
              <w:jc w:val="center"/>
              <w:rPr>
                <w:color w:val="000000" w:themeColor="text1"/>
                <w:sz w:val="24"/>
                <w:szCs w:val="24"/>
              </w:rPr>
            </w:pPr>
            <w:r w:rsidRPr="00CF5EBB">
              <w:rPr>
                <w:color w:val="000000" w:themeColor="text1"/>
                <w:sz w:val="24"/>
                <w:szCs w:val="24"/>
              </w:rPr>
              <w:t>0,011</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505E5" w:rsidRPr="00CF5EBB" w:rsidRDefault="000505E5" w:rsidP="008A5B3F">
            <w:pPr>
              <w:jc w:val="center"/>
              <w:rPr>
                <w:color w:val="000000" w:themeColor="text1"/>
                <w:sz w:val="24"/>
                <w:szCs w:val="24"/>
              </w:rPr>
            </w:pPr>
            <w:r w:rsidRPr="00CF5EBB">
              <w:rPr>
                <w:color w:val="000000" w:themeColor="text1"/>
                <w:sz w:val="24"/>
                <w:szCs w:val="24"/>
              </w:rPr>
              <w:t>0,089</w:t>
            </w:r>
          </w:p>
        </w:tc>
      </w:tr>
      <w:tr w:rsidR="000505E5" w:rsidTr="000344BF">
        <w:trPr>
          <w:trHeight w:val="168"/>
        </w:trPr>
        <w:tc>
          <w:tcPr>
            <w:tcW w:w="7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5E5" w:rsidRPr="00E23AC6" w:rsidRDefault="000505E5" w:rsidP="008A5B3F">
            <w:pPr>
              <w:jc w:val="center"/>
              <w:rPr>
                <w:sz w:val="24"/>
                <w:szCs w:val="24"/>
              </w:rPr>
            </w:pPr>
            <w:r w:rsidRPr="00E23AC6">
              <w:rPr>
                <w:sz w:val="24"/>
                <w:szCs w:val="24"/>
              </w:rPr>
              <w:t xml:space="preserve">Неналоговые </w:t>
            </w:r>
            <w:r w:rsidR="00105492" w:rsidRPr="00E23AC6">
              <w:rPr>
                <w:sz w:val="24"/>
                <w:szCs w:val="24"/>
              </w:rPr>
              <w:t>доходы (</w:t>
            </w:r>
            <w:r w:rsidRPr="00E23AC6">
              <w:rPr>
                <w:sz w:val="24"/>
                <w:szCs w:val="24"/>
              </w:rPr>
              <w:t xml:space="preserve">средства самообложения граждан) </w:t>
            </w:r>
          </w:p>
          <w:p w:rsidR="000505E5" w:rsidRPr="00E23AC6" w:rsidRDefault="000505E5" w:rsidP="008A5B3F">
            <w:pPr>
              <w:jc w:val="center"/>
              <w:rPr>
                <w:sz w:val="24"/>
                <w:szCs w:val="24"/>
              </w:rPr>
            </w:pPr>
            <w:r w:rsidRPr="00E23AC6">
              <w:rPr>
                <w:sz w:val="24"/>
                <w:szCs w:val="24"/>
              </w:rPr>
              <w:t>в бюджет поступает 100 %</w:t>
            </w:r>
          </w:p>
        </w:tc>
        <w:tc>
          <w:tcPr>
            <w:tcW w:w="2977" w:type="dxa"/>
            <w:tcBorders>
              <w:top w:val="single" w:sz="4" w:space="0" w:color="auto"/>
              <w:left w:val="nil"/>
              <w:bottom w:val="single" w:sz="4" w:space="0" w:color="auto"/>
              <w:right w:val="single" w:sz="4" w:space="0" w:color="auto"/>
            </w:tcBorders>
            <w:shd w:val="clear" w:color="auto" w:fill="FFFFFF"/>
            <w:vAlign w:val="center"/>
            <w:hideMark/>
          </w:tcPr>
          <w:p w:rsidR="000505E5" w:rsidRPr="00E23AC6" w:rsidRDefault="000505E5" w:rsidP="008A5B3F">
            <w:pPr>
              <w:jc w:val="center"/>
              <w:rPr>
                <w:sz w:val="24"/>
                <w:szCs w:val="24"/>
              </w:rPr>
            </w:pPr>
            <w:proofErr w:type="spellStart"/>
            <w:r w:rsidRPr="00E23AC6">
              <w:rPr>
                <w:sz w:val="24"/>
                <w:szCs w:val="24"/>
              </w:rPr>
              <w:t>млн.руб</w:t>
            </w:r>
            <w:proofErr w:type="spellEnd"/>
          </w:p>
        </w:tc>
        <w:tc>
          <w:tcPr>
            <w:tcW w:w="3119" w:type="dxa"/>
            <w:tcBorders>
              <w:top w:val="single" w:sz="4" w:space="0" w:color="auto"/>
              <w:left w:val="nil"/>
              <w:bottom w:val="single" w:sz="4" w:space="0" w:color="auto"/>
              <w:right w:val="single" w:sz="4" w:space="0" w:color="auto"/>
            </w:tcBorders>
            <w:vAlign w:val="center"/>
            <w:hideMark/>
          </w:tcPr>
          <w:p w:rsidR="000505E5" w:rsidRPr="00E23AC6" w:rsidRDefault="000505E5" w:rsidP="008A5B3F">
            <w:pPr>
              <w:jc w:val="center"/>
              <w:rPr>
                <w:color w:val="000000" w:themeColor="text1"/>
                <w:sz w:val="24"/>
                <w:szCs w:val="24"/>
              </w:rPr>
            </w:pPr>
            <w:r w:rsidRPr="00E23AC6">
              <w:rPr>
                <w:color w:val="000000" w:themeColor="text1"/>
                <w:sz w:val="24"/>
                <w:szCs w:val="24"/>
              </w:rPr>
              <w:t>0,</w:t>
            </w:r>
            <w:r>
              <w:rPr>
                <w:color w:val="000000" w:themeColor="text1"/>
                <w:sz w:val="24"/>
                <w:szCs w:val="24"/>
              </w:rPr>
              <w:t>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505E5" w:rsidRPr="00E23AC6" w:rsidRDefault="000505E5" w:rsidP="008A5B3F">
            <w:pPr>
              <w:jc w:val="center"/>
              <w:rPr>
                <w:color w:val="000000" w:themeColor="text1"/>
                <w:sz w:val="24"/>
                <w:szCs w:val="24"/>
              </w:rPr>
            </w:pPr>
            <w:r w:rsidRPr="00E23AC6">
              <w:rPr>
                <w:color w:val="000000" w:themeColor="text1"/>
                <w:sz w:val="24"/>
                <w:szCs w:val="24"/>
              </w:rPr>
              <w:t>0,</w:t>
            </w:r>
            <w:r>
              <w:rPr>
                <w:color w:val="000000" w:themeColor="text1"/>
                <w:sz w:val="24"/>
                <w:szCs w:val="24"/>
              </w:rPr>
              <w:t>0</w:t>
            </w:r>
          </w:p>
        </w:tc>
      </w:tr>
      <w:tr w:rsidR="000505E5" w:rsidTr="000344BF">
        <w:trPr>
          <w:trHeight w:val="168"/>
        </w:trPr>
        <w:tc>
          <w:tcPr>
            <w:tcW w:w="7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5E5" w:rsidRPr="00CF5EBB" w:rsidRDefault="000505E5" w:rsidP="008A5B3F">
            <w:pPr>
              <w:jc w:val="center"/>
              <w:rPr>
                <w:sz w:val="24"/>
                <w:szCs w:val="24"/>
              </w:rPr>
            </w:pPr>
            <w:r w:rsidRPr="00CF5EBB">
              <w:rPr>
                <w:sz w:val="24"/>
                <w:szCs w:val="24"/>
              </w:rPr>
              <w:t xml:space="preserve">Государственная </w:t>
            </w:r>
            <w:r w:rsidR="00105492" w:rsidRPr="00CF5EBB">
              <w:rPr>
                <w:sz w:val="24"/>
                <w:szCs w:val="24"/>
              </w:rPr>
              <w:t>пошлина, в</w:t>
            </w:r>
            <w:r w:rsidRPr="00CF5EBB">
              <w:rPr>
                <w:sz w:val="24"/>
                <w:szCs w:val="24"/>
              </w:rPr>
              <w:t xml:space="preserve"> бюджет поступает 100 %</w:t>
            </w:r>
          </w:p>
        </w:tc>
        <w:tc>
          <w:tcPr>
            <w:tcW w:w="2977" w:type="dxa"/>
            <w:tcBorders>
              <w:top w:val="single" w:sz="4" w:space="0" w:color="auto"/>
              <w:left w:val="nil"/>
              <w:bottom w:val="single" w:sz="4" w:space="0" w:color="auto"/>
              <w:right w:val="single" w:sz="4" w:space="0" w:color="auto"/>
            </w:tcBorders>
            <w:shd w:val="clear" w:color="auto" w:fill="FFFFFF"/>
            <w:vAlign w:val="center"/>
            <w:hideMark/>
          </w:tcPr>
          <w:p w:rsidR="000505E5" w:rsidRPr="00CF5EBB" w:rsidRDefault="000505E5" w:rsidP="008A5B3F">
            <w:pPr>
              <w:jc w:val="center"/>
              <w:rPr>
                <w:sz w:val="24"/>
                <w:szCs w:val="24"/>
              </w:rPr>
            </w:pPr>
            <w:r w:rsidRPr="00CF5EBB">
              <w:rPr>
                <w:sz w:val="24"/>
                <w:szCs w:val="24"/>
              </w:rPr>
              <w:t>млн. руб.</w:t>
            </w:r>
          </w:p>
        </w:tc>
        <w:tc>
          <w:tcPr>
            <w:tcW w:w="3119" w:type="dxa"/>
            <w:tcBorders>
              <w:top w:val="single" w:sz="4" w:space="0" w:color="auto"/>
              <w:left w:val="nil"/>
              <w:bottom w:val="single" w:sz="4" w:space="0" w:color="auto"/>
              <w:right w:val="single" w:sz="4" w:space="0" w:color="auto"/>
            </w:tcBorders>
            <w:vAlign w:val="center"/>
            <w:hideMark/>
          </w:tcPr>
          <w:p w:rsidR="000505E5" w:rsidRPr="00CF5EBB" w:rsidRDefault="000505E5" w:rsidP="008A5B3F">
            <w:pPr>
              <w:jc w:val="center"/>
              <w:rPr>
                <w:color w:val="000000" w:themeColor="text1"/>
                <w:sz w:val="24"/>
                <w:szCs w:val="24"/>
              </w:rPr>
            </w:pPr>
            <w:r w:rsidRPr="00CF5EBB">
              <w:rPr>
                <w:color w:val="000000" w:themeColor="text1"/>
                <w:sz w:val="24"/>
                <w:szCs w:val="24"/>
              </w:rPr>
              <w:t>0,007</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505E5" w:rsidRPr="00CF5EBB" w:rsidRDefault="000505E5" w:rsidP="008A5B3F">
            <w:pPr>
              <w:jc w:val="center"/>
              <w:rPr>
                <w:color w:val="000000" w:themeColor="text1"/>
                <w:sz w:val="24"/>
                <w:szCs w:val="24"/>
              </w:rPr>
            </w:pPr>
            <w:r w:rsidRPr="00CF5EBB">
              <w:rPr>
                <w:color w:val="000000" w:themeColor="text1"/>
                <w:sz w:val="24"/>
                <w:szCs w:val="24"/>
              </w:rPr>
              <w:t>0,008</w:t>
            </w:r>
          </w:p>
        </w:tc>
      </w:tr>
      <w:tr w:rsidR="000505E5" w:rsidTr="000344BF">
        <w:trPr>
          <w:trHeight w:val="168"/>
        </w:trPr>
        <w:tc>
          <w:tcPr>
            <w:tcW w:w="7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5E5" w:rsidRPr="00CF5EBB" w:rsidRDefault="000505E5" w:rsidP="008A5B3F">
            <w:pPr>
              <w:rPr>
                <w:sz w:val="24"/>
                <w:szCs w:val="24"/>
              </w:rPr>
            </w:pPr>
            <w:r w:rsidRPr="00CF5EBB">
              <w:rPr>
                <w:sz w:val="24"/>
                <w:szCs w:val="24"/>
              </w:rPr>
              <w:t>Прочие безвозмездные поступления от негосударственных организаций в бюджет</w:t>
            </w:r>
          </w:p>
        </w:tc>
        <w:tc>
          <w:tcPr>
            <w:tcW w:w="2977" w:type="dxa"/>
            <w:tcBorders>
              <w:top w:val="single" w:sz="4" w:space="0" w:color="auto"/>
              <w:left w:val="nil"/>
              <w:bottom w:val="single" w:sz="4" w:space="0" w:color="auto"/>
              <w:right w:val="single" w:sz="4" w:space="0" w:color="auto"/>
            </w:tcBorders>
            <w:shd w:val="clear" w:color="auto" w:fill="FFFFFF"/>
            <w:vAlign w:val="center"/>
            <w:hideMark/>
          </w:tcPr>
          <w:p w:rsidR="000505E5" w:rsidRPr="00CF5EBB" w:rsidRDefault="000505E5" w:rsidP="008A5B3F">
            <w:pPr>
              <w:jc w:val="center"/>
              <w:rPr>
                <w:sz w:val="24"/>
                <w:szCs w:val="24"/>
              </w:rPr>
            </w:pPr>
            <w:r w:rsidRPr="00CF5EBB">
              <w:rPr>
                <w:sz w:val="24"/>
                <w:szCs w:val="24"/>
              </w:rPr>
              <w:t>млн. руб.</w:t>
            </w:r>
          </w:p>
        </w:tc>
        <w:tc>
          <w:tcPr>
            <w:tcW w:w="3119" w:type="dxa"/>
            <w:tcBorders>
              <w:top w:val="single" w:sz="4" w:space="0" w:color="auto"/>
              <w:left w:val="nil"/>
              <w:bottom w:val="single" w:sz="4" w:space="0" w:color="auto"/>
              <w:right w:val="single" w:sz="4" w:space="0" w:color="auto"/>
            </w:tcBorders>
            <w:vAlign w:val="center"/>
            <w:hideMark/>
          </w:tcPr>
          <w:p w:rsidR="000505E5" w:rsidRPr="00CF5EBB" w:rsidRDefault="000505E5" w:rsidP="008A5B3F">
            <w:pPr>
              <w:jc w:val="center"/>
              <w:rPr>
                <w:color w:val="000000" w:themeColor="text1"/>
                <w:sz w:val="24"/>
                <w:szCs w:val="24"/>
              </w:rPr>
            </w:pPr>
            <w:r w:rsidRPr="00CF5EBB">
              <w:rPr>
                <w:color w:val="000000" w:themeColor="text1"/>
                <w:sz w:val="24"/>
                <w:szCs w:val="24"/>
              </w:rPr>
              <w:t>0,411</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505E5" w:rsidRPr="00CF5EBB" w:rsidRDefault="000505E5" w:rsidP="008A5B3F">
            <w:pPr>
              <w:jc w:val="center"/>
              <w:rPr>
                <w:color w:val="000000" w:themeColor="text1"/>
                <w:sz w:val="24"/>
                <w:szCs w:val="24"/>
              </w:rPr>
            </w:pPr>
            <w:r w:rsidRPr="00CF5EBB">
              <w:rPr>
                <w:color w:val="000000" w:themeColor="text1"/>
                <w:sz w:val="24"/>
                <w:szCs w:val="24"/>
              </w:rPr>
              <w:t>0,320</w:t>
            </w:r>
          </w:p>
        </w:tc>
      </w:tr>
      <w:tr w:rsidR="000505E5" w:rsidTr="000344BF">
        <w:trPr>
          <w:trHeight w:val="168"/>
        </w:trPr>
        <w:tc>
          <w:tcPr>
            <w:tcW w:w="7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5E5" w:rsidRPr="00CF5EBB" w:rsidRDefault="000505E5" w:rsidP="008A5B3F">
            <w:pPr>
              <w:jc w:val="center"/>
              <w:rPr>
                <w:sz w:val="24"/>
                <w:szCs w:val="24"/>
              </w:rPr>
            </w:pPr>
            <w:r w:rsidRPr="00CF5EBB">
              <w:rPr>
                <w:sz w:val="24"/>
                <w:szCs w:val="24"/>
              </w:rPr>
              <w:t>Административные штрафы, установленные законами субъектов РФ об административных правонарушений</w:t>
            </w:r>
          </w:p>
        </w:tc>
        <w:tc>
          <w:tcPr>
            <w:tcW w:w="2977" w:type="dxa"/>
            <w:tcBorders>
              <w:top w:val="single" w:sz="4" w:space="0" w:color="auto"/>
              <w:left w:val="nil"/>
              <w:bottom w:val="single" w:sz="4" w:space="0" w:color="auto"/>
              <w:right w:val="single" w:sz="4" w:space="0" w:color="auto"/>
            </w:tcBorders>
            <w:shd w:val="clear" w:color="auto" w:fill="FFFFFF"/>
            <w:vAlign w:val="center"/>
            <w:hideMark/>
          </w:tcPr>
          <w:p w:rsidR="000505E5" w:rsidRPr="00CF5EBB" w:rsidRDefault="000505E5" w:rsidP="008A5B3F">
            <w:pPr>
              <w:jc w:val="center"/>
              <w:rPr>
                <w:sz w:val="24"/>
                <w:szCs w:val="24"/>
              </w:rPr>
            </w:pPr>
            <w:proofErr w:type="spellStart"/>
            <w:r w:rsidRPr="00CF5EBB">
              <w:rPr>
                <w:sz w:val="24"/>
                <w:szCs w:val="24"/>
              </w:rPr>
              <w:t>млн.руб</w:t>
            </w:r>
            <w:proofErr w:type="spellEnd"/>
            <w:r w:rsidRPr="00CF5EBB">
              <w:rPr>
                <w:sz w:val="24"/>
                <w:szCs w:val="24"/>
              </w:rPr>
              <w:t>.</w:t>
            </w:r>
          </w:p>
        </w:tc>
        <w:tc>
          <w:tcPr>
            <w:tcW w:w="3119" w:type="dxa"/>
            <w:tcBorders>
              <w:top w:val="single" w:sz="4" w:space="0" w:color="auto"/>
              <w:left w:val="nil"/>
              <w:bottom w:val="single" w:sz="4" w:space="0" w:color="auto"/>
              <w:right w:val="single" w:sz="4" w:space="0" w:color="auto"/>
            </w:tcBorders>
            <w:vAlign w:val="center"/>
            <w:hideMark/>
          </w:tcPr>
          <w:p w:rsidR="000505E5" w:rsidRPr="00CF5EBB" w:rsidRDefault="000505E5" w:rsidP="008A5B3F">
            <w:pPr>
              <w:jc w:val="center"/>
              <w:rPr>
                <w:color w:val="000000" w:themeColor="text1"/>
                <w:sz w:val="24"/>
                <w:szCs w:val="24"/>
              </w:rPr>
            </w:pPr>
            <w:r w:rsidRPr="00CF5EBB">
              <w:rPr>
                <w:color w:val="000000" w:themeColor="text1"/>
                <w:sz w:val="24"/>
                <w:szCs w:val="24"/>
              </w:rPr>
              <w:t>0,005</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505E5" w:rsidRPr="00CF5EBB" w:rsidRDefault="000505E5" w:rsidP="008A5B3F">
            <w:pPr>
              <w:jc w:val="center"/>
              <w:rPr>
                <w:color w:val="000000" w:themeColor="text1"/>
                <w:sz w:val="24"/>
                <w:szCs w:val="24"/>
              </w:rPr>
            </w:pPr>
            <w:r w:rsidRPr="00CF5EBB">
              <w:rPr>
                <w:color w:val="000000" w:themeColor="text1"/>
                <w:sz w:val="24"/>
                <w:szCs w:val="24"/>
              </w:rPr>
              <w:t>0,005</w:t>
            </w:r>
          </w:p>
        </w:tc>
      </w:tr>
      <w:tr w:rsidR="000505E5" w:rsidTr="000344BF">
        <w:trPr>
          <w:trHeight w:val="315"/>
        </w:trPr>
        <w:tc>
          <w:tcPr>
            <w:tcW w:w="7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5E5" w:rsidRDefault="000505E5" w:rsidP="008A5B3F">
            <w:pPr>
              <w:jc w:val="center"/>
              <w:rPr>
                <w:b/>
                <w:sz w:val="24"/>
                <w:szCs w:val="24"/>
              </w:rPr>
            </w:pPr>
            <w:r>
              <w:rPr>
                <w:b/>
                <w:sz w:val="24"/>
                <w:szCs w:val="24"/>
              </w:rPr>
              <w:t xml:space="preserve">11. </w:t>
            </w:r>
            <w:r w:rsidR="00105492">
              <w:rPr>
                <w:b/>
                <w:sz w:val="24"/>
                <w:szCs w:val="24"/>
              </w:rPr>
              <w:t>Развитие социальной</w:t>
            </w:r>
            <w:r>
              <w:rPr>
                <w:b/>
                <w:sz w:val="24"/>
                <w:szCs w:val="24"/>
              </w:rPr>
              <w:t xml:space="preserve"> сферы</w:t>
            </w:r>
          </w:p>
        </w:tc>
        <w:tc>
          <w:tcPr>
            <w:tcW w:w="2977" w:type="dxa"/>
            <w:tcBorders>
              <w:top w:val="single" w:sz="4" w:space="0" w:color="auto"/>
              <w:left w:val="nil"/>
              <w:bottom w:val="single" w:sz="4" w:space="0" w:color="auto"/>
              <w:right w:val="single" w:sz="4" w:space="0" w:color="auto"/>
            </w:tcBorders>
            <w:shd w:val="clear" w:color="auto" w:fill="FFFFFF"/>
            <w:vAlign w:val="center"/>
          </w:tcPr>
          <w:p w:rsidR="000505E5" w:rsidRDefault="000505E5" w:rsidP="008A5B3F">
            <w:pPr>
              <w:jc w:val="center"/>
              <w:rPr>
                <w:sz w:val="24"/>
                <w:szCs w:val="24"/>
              </w:rPr>
            </w:pPr>
          </w:p>
          <w:p w:rsidR="000505E5" w:rsidRDefault="000505E5" w:rsidP="008A5B3F">
            <w:pPr>
              <w:jc w:val="center"/>
              <w:rPr>
                <w:sz w:val="24"/>
                <w:szCs w:val="24"/>
              </w:rPr>
            </w:pPr>
            <w:r>
              <w:rPr>
                <w:sz w:val="24"/>
                <w:szCs w:val="24"/>
              </w:rPr>
              <w:t>чел.</w:t>
            </w:r>
          </w:p>
        </w:tc>
        <w:tc>
          <w:tcPr>
            <w:tcW w:w="3119" w:type="dxa"/>
            <w:tcBorders>
              <w:top w:val="single" w:sz="4" w:space="0" w:color="auto"/>
              <w:left w:val="nil"/>
              <w:bottom w:val="single" w:sz="4" w:space="0" w:color="auto"/>
              <w:right w:val="single" w:sz="4" w:space="0" w:color="auto"/>
            </w:tcBorders>
            <w:vAlign w:val="center"/>
          </w:tcPr>
          <w:p w:rsidR="000505E5" w:rsidRDefault="000505E5" w:rsidP="008A5B3F">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noWrap/>
          </w:tcPr>
          <w:p w:rsidR="000505E5" w:rsidRDefault="000505E5" w:rsidP="008A5B3F">
            <w:pPr>
              <w:jc w:val="right"/>
              <w:rPr>
                <w:color w:val="000000"/>
                <w:sz w:val="24"/>
                <w:szCs w:val="24"/>
              </w:rPr>
            </w:pPr>
          </w:p>
        </w:tc>
      </w:tr>
      <w:tr w:rsidR="000505E5" w:rsidTr="000344BF">
        <w:trPr>
          <w:trHeight w:val="315"/>
        </w:trPr>
        <w:tc>
          <w:tcPr>
            <w:tcW w:w="7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5E5" w:rsidRDefault="000505E5" w:rsidP="008A5B3F">
            <w:pPr>
              <w:jc w:val="center"/>
              <w:rPr>
                <w:sz w:val="24"/>
                <w:szCs w:val="24"/>
              </w:rPr>
            </w:pPr>
            <w:r>
              <w:rPr>
                <w:sz w:val="24"/>
                <w:szCs w:val="24"/>
              </w:rPr>
              <w:t>Численность учащихся в образовательных учреждениях</w:t>
            </w:r>
          </w:p>
        </w:tc>
        <w:tc>
          <w:tcPr>
            <w:tcW w:w="2977" w:type="dxa"/>
            <w:tcBorders>
              <w:top w:val="single" w:sz="4" w:space="0" w:color="auto"/>
              <w:left w:val="nil"/>
              <w:bottom w:val="single" w:sz="4" w:space="0" w:color="auto"/>
              <w:right w:val="single" w:sz="4" w:space="0" w:color="auto"/>
            </w:tcBorders>
            <w:shd w:val="clear" w:color="auto" w:fill="FFFFFF"/>
            <w:vAlign w:val="center"/>
            <w:hideMark/>
          </w:tcPr>
          <w:p w:rsidR="000505E5" w:rsidRDefault="000505E5" w:rsidP="008A5B3F">
            <w:pPr>
              <w:jc w:val="center"/>
              <w:rPr>
                <w:sz w:val="24"/>
                <w:szCs w:val="24"/>
              </w:rPr>
            </w:pPr>
            <w:r>
              <w:rPr>
                <w:sz w:val="24"/>
                <w:szCs w:val="24"/>
              </w:rPr>
              <w:t>чел.</w:t>
            </w:r>
          </w:p>
        </w:tc>
        <w:tc>
          <w:tcPr>
            <w:tcW w:w="3119" w:type="dxa"/>
            <w:tcBorders>
              <w:top w:val="single" w:sz="4" w:space="0" w:color="auto"/>
              <w:left w:val="nil"/>
              <w:bottom w:val="single" w:sz="4" w:space="0" w:color="auto"/>
              <w:right w:val="single" w:sz="4" w:space="0" w:color="auto"/>
            </w:tcBorders>
            <w:vAlign w:val="center"/>
            <w:hideMark/>
          </w:tcPr>
          <w:p w:rsidR="000505E5" w:rsidRDefault="000505E5" w:rsidP="008A5B3F">
            <w:pPr>
              <w:jc w:val="center"/>
              <w:rPr>
                <w:color w:val="000000"/>
                <w:sz w:val="24"/>
                <w:szCs w:val="24"/>
              </w:rPr>
            </w:pPr>
            <w:r>
              <w:rPr>
                <w:color w:val="000000"/>
                <w:sz w:val="24"/>
                <w:szCs w:val="24"/>
              </w:rPr>
              <w:t>371</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505E5" w:rsidRDefault="000505E5" w:rsidP="008A5B3F">
            <w:pPr>
              <w:jc w:val="center"/>
              <w:rPr>
                <w:color w:val="000000"/>
                <w:sz w:val="24"/>
                <w:szCs w:val="24"/>
              </w:rPr>
            </w:pPr>
            <w:r>
              <w:rPr>
                <w:color w:val="000000"/>
                <w:sz w:val="24"/>
                <w:szCs w:val="24"/>
              </w:rPr>
              <w:t>371</w:t>
            </w:r>
          </w:p>
        </w:tc>
      </w:tr>
      <w:tr w:rsidR="000505E5" w:rsidTr="000344BF">
        <w:trPr>
          <w:trHeight w:val="315"/>
        </w:trPr>
        <w:tc>
          <w:tcPr>
            <w:tcW w:w="7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5E5" w:rsidRDefault="000505E5" w:rsidP="008A5B3F">
            <w:pPr>
              <w:jc w:val="center"/>
              <w:rPr>
                <w:sz w:val="24"/>
                <w:szCs w:val="24"/>
              </w:rPr>
            </w:pPr>
            <w:r>
              <w:rPr>
                <w:sz w:val="24"/>
                <w:szCs w:val="24"/>
              </w:rPr>
              <w:t xml:space="preserve">Численность детей в </w:t>
            </w:r>
            <w:r w:rsidR="00105492">
              <w:rPr>
                <w:sz w:val="24"/>
                <w:szCs w:val="24"/>
              </w:rPr>
              <w:t>дошкольных учреждениях</w:t>
            </w:r>
          </w:p>
        </w:tc>
        <w:tc>
          <w:tcPr>
            <w:tcW w:w="2977" w:type="dxa"/>
            <w:tcBorders>
              <w:top w:val="single" w:sz="4" w:space="0" w:color="auto"/>
              <w:left w:val="nil"/>
              <w:bottom w:val="single" w:sz="4" w:space="0" w:color="auto"/>
              <w:right w:val="single" w:sz="4" w:space="0" w:color="auto"/>
            </w:tcBorders>
            <w:shd w:val="clear" w:color="auto" w:fill="FFFFFF"/>
            <w:vAlign w:val="center"/>
            <w:hideMark/>
          </w:tcPr>
          <w:p w:rsidR="000505E5" w:rsidRDefault="000505E5" w:rsidP="008A5B3F">
            <w:pPr>
              <w:jc w:val="center"/>
              <w:rPr>
                <w:sz w:val="24"/>
                <w:szCs w:val="24"/>
              </w:rPr>
            </w:pPr>
            <w:r>
              <w:rPr>
                <w:sz w:val="24"/>
                <w:szCs w:val="24"/>
              </w:rPr>
              <w:t>чел.</w:t>
            </w:r>
          </w:p>
        </w:tc>
        <w:tc>
          <w:tcPr>
            <w:tcW w:w="3119" w:type="dxa"/>
            <w:tcBorders>
              <w:top w:val="single" w:sz="4" w:space="0" w:color="auto"/>
              <w:left w:val="nil"/>
              <w:bottom w:val="single" w:sz="4" w:space="0" w:color="auto"/>
              <w:right w:val="single" w:sz="4" w:space="0" w:color="auto"/>
            </w:tcBorders>
            <w:vAlign w:val="center"/>
            <w:hideMark/>
          </w:tcPr>
          <w:p w:rsidR="000505E5" w:rsidRDefault="000505E5" w:rsidP="008A5B3F">
            <w:pPr>
              <w:jc w:val="center"/>
              <w:rPr>
                <w:color w:val="000000"/>
                <w:sz w:val="24"/>
                <w:szCs w:val="24"/>
              </w:rPr>
            </w:pPr>
            <w:r>
              <w:rPr>
                <w:color w:val="000000"/>
                <w:sz w:val="24"/>
                <w:szCs w:val="24"/>
              </w:rPr>
              <w:t>136</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505E5" w:rsidRDefault="000505E5" w:rsidP="008A5B3F">
            <w:pPr>
              <w:jc w:val="center"/>
              <w:rPr>
                <w:color w:val="000000"/>
                <w:sz w:val="24"/>
                <w:szCs w:val="24"/>
              </w:rPr>
            </w:pPr>
            <w:r>
              <w:rPr>
                <w:color w:val="000000"/>
                <w:sz w:val="24"/>
                <w:szCs w:val="24"/>
              </w:rPr>
              <w:t>136</w:t>
            </w:r>
          </w:p>
        </w:tc>
      </w:tr>
      <w:tr w:rsidR="000505E5" w:rsidTr="000344BF">
        <w:trPr>
          <w:trHeight w:val="315"/>
        </w:trPr>
        <w:tc>
          <w:tcPr>
            <w:tcW w:w="7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5E5" w:rsidRDefault="000505E5" w:rsidP="008A5B3F">
            <w:pPr>
              <w:jc w:val="center"/>
              <w:rPr>
                <w:sz w:val="24"/>
                <w:szCs w:val="24"/>
              </w:rPr>
            </w:pPr>
            <w:r>
              <w:rPr>
                <w:sz w:val="24"/>
                <w:szCs w:val="24"/>
              </w:rPr>
              <w:t>Общая площадь жилых помещений, приходящаяся в среднем на 1 жителя (на конец года)</w:t>
            </w:r>
          </w:p>
        </w:tc>
        <w:tc>
          <w:tcPr>
            <w:tcW w:w="2977" w:type="dxa"/>
            <w:tcBorders>
              <w:top w:val="single" w:sz="4" w:space="0" w:color="auto"/>
              <w:left w:val="nil"/>
              <w:bottom w:val="single" w:sz="4" w:space="0" w:color="auto"/>
              <w:right w:val="single" w:sz="4" w:space="0" w:color="auto"/>
            </w:tcBorders>
            <w:shd w:val="clear" w:color="auto" w:fill="FFFFFF"/>
            <w:vAlign w:val="center"/>
          </w:tcPr>
          <w:p w:rsidR="000505E5" w:rsidRDefault="000505E5" w:rsidP="008A5B3F">
            <w:pPr>
              <w:jc w:val="center"/>
              <w:rPr>
                <w:sz w:val="24"/>
                <w:szCs w:val="24"/>
              </w:rPr>
            </w:pPr>
            <w:r>
              <w:rPr>
                <w:sz w:val="24"/>
                <w:szCs w:val="24"/>
              </w:rPr>
              <w:t>кв.м</w:t>
            </w:r>
          </w:p>
        </w:tc>
        <w:tc>
          <w:tcPr>
            <w:tcW w:w="3119" w:type="dxa"/>
            <w:tcBorders>
              <w:top w:val="single" w:sz="4" w:space="0" w:color="auto"/>
              <w:left w:val="nil"/>
              <w:bottom w:val="single" w:sz="4" w:space="0" w:color="auto"/>
              <w:right w:val="single" w:sz="4" w:space="0" w:color="auto"/>
            </w:tcBorders>
            <w:vAlign w:val="center"/>
            <w:hideMark/>
          </w:tcPr>
          <w:p w:rsidR="000505E5" w:rsidRDefault="000505E5" w:rsidP="008A5B3F">
            <w:pPr>
              <w:jc w:val="center"/>
              <w:rPr>
                <w:color w:val="000000"/>
                <w:sz w:val="24"/>
                <w:szCs w:val="24"/>
              </w:rPr>
            </w:pPr>
            <w:r>
              <w:rPr>
                <w:color w:val="000000"/>
                <w:sz w:val="24"/>
                <w:szCs w:val="24"/>
              </w:rPr>
              <w:t>19,96</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505E5" w:rsidRDefault="000505E5" w:rsidP="008A5B3F">
            <w:pPr>
              <w:jc w:val="center"/>
              <w:rPr>
                <w:color w:val="000000"/>
                <w:sz w:val="24"/>
                <w:szCs w:val="24"/>
              </w:rPr>
            </w:pPr>
            <w:r>
              <w:rPr>
                <w:color w:val="000000"/>
                <w:sz w:val="24"/>
                <w:szCs w:val="24"/>
              </w:rPr>
              <w:t>19,96</w:t>
            </w:r>
          </w:p>
        </w:tc>
      </w:tr>
      <w:tr w:rsidR="000505E5" w:rsidTr="000344BF">
        <w:trPr>
          <w:trHeight w:val="315"/>
        </w:trPr>
        <w:tc>
          <w:tcPr>
            <w:tcW w:w="7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5E5" w:rsidRDefault="00105492" w:rsidP="008A5B3F">
            <w:pPr>
              <w:jc w:val="center"/>
              <w:rPr>
                <w:b/>
                <w:sz w:val="24"/>
                <w:szCs w:val="24"/>
              </w:rPr>
            </w:pPr>
            <w:r>
              <w:rPr>
                <w:b/>
                <w:sz w:val="24"/>
                <w:szCs w:val="24"/>
              </w:rPr>
              <w:t>Ввод в</w:t>
            </w:r>
            <w:r w:rsidR="000505E5">
              <w:rPr>
                <w:b/>
                <w:sz w:val="24"/>
                <w:szCs w:val="24"/>
              </w:rPr>
              <w:t xml:space="preserve"> действие жилых домов</w:t>
            </w:r>
          </w:p>
        </w:tc>
        <w:tc>
          <w:tcPr>
            <w:tcW w:w="2977" w:type="dxa"/>
            <w:tcBorders>
              <w:top w:val="single" w:sz="4" w:space="0" w:color="auto"/>
              <w:left w:val="nil"/>
              <w:bottom w:val="single" w:sz="4" w:space="0" w:color="auto"/>
              <w:right w:val="single" w:sz="4" w:space="0" w:color="auto"/>
            </w:tcBorders>
            <w:shd w:val="clear" w:color="auto" w:fill="FFFFFF"/>
            <w:vAlign w:val="center"/>
            <w:hideMark/>
          </w:tcPr>
          <w:p w:rsidR="000505E5" w:rsidRDefault="000505E5" w:rsidP="008A5B3F">
            <w:pPr>
              <w:jc w:val="center"/>
              <w:rPr>
                <w:sz w:val="24"/>
                <w:szCs w:val="24"/>
              </w:rPr>
            </w:pPr>
            <w:r>
              <w:rPr>
                <w:sz w:val="24"/>
                <w:szCs w:val="24"/>
              </w:rPr>
              <w:t>кв.м.</w:t>
            </w:r>
          </w:p>
        </w:tc>
        <w:tc>
          <w:tcPr>
            <w:tcW w:w="3119" w:type="dxa"/>
            <w:tcBorders>
              <w:top w:val="single" w:sz="4" w:space="0" w:color="auto"/>
              <w:left w:val="nil"/>
              <w:bottom w:val="single" w:sz="4" w:space="0" w:color="auto"/>
              <w:right w:val="single" w:sz="4" w:space="0" w:color="auto"/>
            </w:tcBorders>
            <w:vAlign w:val="center"/>
            <w:hideMark/>
          </w:tcPr>
          <w:p w:rsidR="000505E5" w:rsidRDefault="000505E5" w:rsidP="008A5B3F">
            <w:pPr>
              <w:jc w:val="center"/>
              <w:rPr>
                <w:color w:val="000000"/>
                <w:sz w:val="24"/>
                <w:szCs w:val="24"/>
              </w:rPr>
            </w:pPr>
            <w:r>
              <w:rPr>
                <w:color w:val="000000"/>
                <w:sz w:val="24"/>
                <w:szCs w:val="24"/>
              </w:rPr>
              <w:t>480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505E5" w:rsidRDefault="000505E5" w:rsidP="008A5B3F">
            <w:pPr>
              <w:rPr>
                <w:color w:val="000000"/>
                <w:sz w:val="24"/>
                <w:szCs w:val="24"/>
              </w:rPr>
            </w:pPr>
            <w:r>
              <w:rPr>
                <w:color w:val="000000"/>
                <w:sz w:val="24"/>
                <w:szCs w:val="24"/>
              </w:rPr>
              <w:t xml:space="preserve">         480</w:t>
            </w:r>
          </w:p>
        </w:tc>
      </w:tr>
    </w:tbl>
    <w:p w:rsidR="000505E5" w:rsidRDefault="000505E5" w:rsidP="000505E5">
      <w:pPr>
        <w:rPr>
          <w:sz w:val="24"/>
          <w:szCs w:val="24"/>
        </w:rPr>
      </w:pPr>
    </w:p>
    <w:p w:rsidR="00105492" w:rsidRDefault="00105492" w:rsidP="008E640D">
      <w:pPr>
        <w:shd w:val="clear" w:color="auto" w:fill="FFFFFF"/>
        <w:ind w:firstLine="11907"/>
        <w:jc w:val="right"/>
        <w:rPr>
          <w:sz w:val="24"/>
          <w:szCs w:val="24"/>
        </w:rPr>
      </w:pPr>
    </w:p>
    <w:p w:rsidR="00105492" w:rsidRDefault="00105492" w:rsidP="008E640D">
      <w:pPr>
        <w:shd w:val="clear" w:color="auto" w:fill="FFFFFF"/>
        <w:ind w:firstLine="11907"/>
        <w:jc w:val="right"/>
        <w:rPr>
          <w:sz w:val="24"/>
          <w:szCs w:val="24"/>
        </w:rPr>
      </w:pPr>
    </w:p>
    <w:p w:rsidR="00105492" w:rsidRDefault="00105492" w:rsidP="008E640D">
      <w:pPr>
        <w:shd w:val="clear" w:color="auto" w:fill="FFFFFF"/>
        <w:ind w:firstLine="11907"/>
        <w:jc w:val="right"/>
        <w:rPr>
          <w:sz w:val="24"/>
          <w:szCs w:val="24"/>
        </w:rPr>
      </w:pPr>
    </w:p>
    <w:p w:rsidR="00105492" w:rsidRDefault="00105492" w:rsidP="008E640D">
      <w:pPr>
        <w:shd w:val="clear" w:color="auto" w:fill="FFFFFF"/>
        <w:ind w:firstLine="11907"/>
        <w:jc w:val="right"/>
        <w:rPr>
          <w:sz w:val="24"/>
          <w:szCs w:val="24"/>
        </w:rPr>
      </w:pPr>
    </w:p>
    <w:p w:rsidR="00105492" w:rsidRDefault="00105492" w:rsidP="008E640D">
      <w:pPr>
        <w:shd w:val="clear" w:color="auto" w:fill="FFFFFF"/>
        <w:ind w:firstLine="11907"/>
        <w:jc w:val="right"/>
        <w:rPr>
          <w:sz w:val="24"/>
          <w:szCs w:val="24"/>
        </w:rPr>
      </w:pPr>
    </w:p>
    <w:p w:rsidR="00105492" w:rsidRDefault="00105492" w:rsidP="008E640D">
      <w:pPr>
        <w:shd w:val="clear" w:color="auto" w:fill="FFFFFF"/>
        <w:ind w:firstLine="11907"/>
        <w:jc w:val="right"/>
        <w:rPr>
          <w:sz w:val="24"/>
          <w:szCs w:val="24"/>
        </w:rPr>
      </w:pPr>
    </w:p>
    <w:p w:rsidR="00105492" w:rsidRDefault="00105492" w:rsidP="008E640D">
      <w:pPr>
        <w:shd w:val="clear" w:color="auto" w:fill="FFFFFF"/>
        <w:ind w:firstLine="11907"/>
        <w:jc w:val="right"/>
        <w:rPr>
          <w:sz w:val="24"/>
          <w:szCs w:val="24"/>
        </w:rPr>
      </w:pPr>
    </w:p>
    <w:p w:rsidR="00105492" w:rsidRDefault="00105492" w:rsidP="008E640D">
      <w:pPr>
        <w:shd w:val="clear" w:color="auto" w:fill="FFFFFF"/>
        <w:ind w:firstLine="11907"/>
        <w:jc w:val="right"/>
        <w:rPr>
          <w:sz w:val="24"/>
          <w:szCs w:val="24"/>
        </w:rPr>
      </w:pPr>
    </w:p>
    <w:p w:rsidR="00105492" w:rsidRDefault="00105492" w:rsidP="008E640D">
      <w:pPr>
        <w:shd w:val="clear" w:color="auto" w:fill="FFFFFF"/>
        <w:ind w:firstLine="11907"/>
        <w:jc w:val="right"/>
        <w:rPr>
          <w:sz w:val="24"/>
          <w:szCs w:val="24"/>
        </w:rPr>
      </w:pPr>
    </w:p>
    <w:p w:rsidR="00105492" w:rsidRDefault="00105492" w:rsidP="008E640D">
      <w:pPr>
        <w:shd w:val="clear" w:color="auto" w:fill="FFFFFF"/>
        <w:ind w:firstLine="11907"/>
        <w:jc w:val="right"/>
        <w:rPr>
          <w:sz w:val="24"/>
          <w:szCs w:val="24"/>
        </w:rPr>
      </w:pPr>
    </w:p>
    <w:p w:rsidR="00105492" w:rsidRDefault="00105492" w:rsidP="008E640D">
      <w:pPr>
        <w:shd w:val="clear" w:color="auto" w:fill="FFFFFF"/>
        <w:ind w:firstLine="11907"/>
        <w:jc w:val="right"/>
        <w:rPr>
          <w:sz w:val="24"/>
          <w:szCs w:val="24"/>
        </w:rPr>
      </w:pPr>
    </w:p>
    <w:p w:rsidR="00105492" w:rsidRDefault="00105492" w:rsidP="008E640D">
      <w:pPr>
        <w:shd w:val="clear" w:color="auto" w:fill="FFFFFF"/>
        <w:ind w:firstLine="11907"/>
        <w:jc w:val="right"/>
        <w:rPr>
          <w:sz w:val="24"/>
          <w:szCs w:val="24"/>
        </w:rPr>
      </w:pPr>
    </w:p>
    <w:p w:rsidR="00105492" w:rsidRDefault="00105492" w:rsidP="008E640D">
      <w:pPr>
        <w:shd w:val="clear" w:color="auto" w:fill="FFFFFF"/>
        <w:ind w:firstLine="11907"/>
        <w:jc w:val="right"/>
        <w:rPr>
          <w:sz w:val="24"/>
          <w:szCs w:val="24"/>
        </w:rPr>
      </w:pPr>
    </w:p>
    <w:p w:rsidR="00F82103" w:rsidRPr="00761DF8" w:rsidRDefault="00F82103" w:rsidP="008E640D">
      <w:pPr>
        <w:shd w:val="clear" w:color="auto" w:fill="FFFFFF"/>
        <w:ind w:firstLine="11907"/>
        <w:jc w:val="right"/>
        <w:rPr>
          <w:sz w:val="24"/>
          <w:szCs w:val="24"/>
        </w:rPr>
      </w:pPr>
      <w:r w:rsidRPr="00761DF8">
        <w:rPr>
          <w:sz w:val="24"/>
          <w:szCs w:val="24"/>
        </w:rPr>
        <w:lastRenderedPageBreak/>
        <w:t>Приложение № 4</w:t>
      </w:r>
    </w:p>
    <w:p w:rsidR="008E640D" w:rsidRPr="00662403" w:rsidRDefault="008E640D" w:rsidP="008E640D">
      <w:pPr>
        <w:shd w:val="clear" w:color="auto" w:fill="FFFFFF"/>
        <w:ind w:firstLine="6521"/>
        <w:jc w:val="right"/>
        <w:rPr>
          <w:sz w:val="24"/>
          <w:szCs w:val="24"/>
        </w:rPr>
      </w:pPr>
      <w:r w:rsidRPr="00662403">
        <w:rPr>
          <w:sz w:val="24"/>
          <w:szCs w:val="24"/>
        </w:rPr>
        <w:t>к постановлению</w:t>
      </w:r>
      <w:r>
        <w:rPr>
          <w:sz w:val="24"/>
          <w:szCs w:val="24"/>
        </w:rPr>
        <w:t xml:space="preserve"> администрации</w:t>
      </w:r>
    </w:p>
    <w:p w:rsidR="00105492" w:rsidRDefault="00105492" w:rsidP="00EA2C41">
      <w:pPr>
        <w:shd w:val="clear" w:color="auto" w:fill="FFFFFF"/>
        <w:ind w:firstLine="6521"/>
        <w:jc w:val="right"/>
        <w:rPr>
          <w:sz w:val="24"/>
          <w:szCs w:val="24"/>
        </w:rPr>
      </w:pPr>
      <w:r>
        <w:rPr>
          <w:sz w:val="24"/>
          <w:szCs w:val="24"/>
        </w:rPr>
        <w:t>Подольского</w:t>
      </w:r>
      <w:r w:rsidR="008E640D">
        <w:rPr>
          <w:sz w:val="24"/>
          <w:szCs w:val="24"/>
        </w:rPr>
        <w:t xml:space="preserve"> сельсовет</w:t>
      </w:r>
      <w:r>
        <w:rPr>
          <w:sz w:val="24"/>
          <w:szCs w:val="24"/>
        </w:rPr>
        <w:t>а</w:t>
      </w:r>
    </w:p>
    <w:p w:rsidR="006E685A" w:rsidRDefault="00105492" w:rsidP="00EA2C41">
      <w:pPr>
        <w:shd w:val="clear" w:color="auto" w:fill="FFFFFF"/>
        <w:ind w:firstLine="6521"/>
        <w:jc w:val="right"/>
        <w:rPr>
          <w:sz w:val="24"/>
          <w:szCs w:val="24"/>
        </w:rPr>
      </w:pPr>
      <w:r w:rsidRPr="00662403">
        <w:rPr>
          <w:sz w:val="24"/>
          <w:szCs w:val="24"/>
        </w:rPr>
        <w:t xml:space="preserve">от </w:t>
      </w:r>
      <w:r>
        <w:rPr>
          <w:sz w:val="24"/>
          <w:szCs w:val="24"/>
        </w:rPr>
        <w:t>04.10</w:t>
      </w:r>
      <w:r w:rsidR="008E640D">
        <w:rPr>
          <w:sz w:val="24"/>
          <w:szCs w:val="24"/>
        </w:rPr>
        <w:t>.202</w:t>
      </w:r>
      <w:r w:rsidR="00EA2C41">
        <w:rPr>
          <w:sz w:val="24"/>
          <w:szCs w:val="24"/>
        </w:rPr>
        <w:t>1</w:t>
      </w:r>
      <w:r w:rsidR="008E640D">
        <w:rPr>
          <w:sz w:val="24"/>
          <w:szCs w:val="24"/>
        </w:rPr>
        <w:t xml:space="preserve"> № </w:t>
      </w:r>
      <w:r w:rsidR="000505E5">
        <w:rPr>
          <w:sz w:val="24"/>
          <w:szCs w:val="24"/>
        </w:rPr>
        <w:t>92-п</w:t>
      </w:r>
    </w:p>
    <w:p w:rsidR="00F82103" w:rsidRPr="00105492" w:rsidRDefault="00F82103" w:rsidP="006E685A">
      <w:pPr>
        <w:shd w:val="clear" w:color="auto" w:fill="FFFFFF"/>
        <w:ind w:firstLine="6521"/>
        <w:rPr>
          <w:b/>
          <w:sz w:val="24"/>
          <w:szCs w:val="24"/>
        </w:rPr>
      </w:pPr>
      <w:r w:rsidRPr="00105492">
        <w:rPr>
          <w:b/>
          <w:sz w:val="24"/>
          <w:szCs w:val="24"/>
        </w:rPr>
        <w:t>Программа</w:t>
      </w:r>
    </w:p>
    <w:p w:rsidR="00F82103" w:rsidRPr="00105492" w:rsidRDefault="00F82103" w:rsidP="00F82103">
      <w:pPr>
        <w:jc w:val="center"/>
        <w:rPr>
          <w:b/>
          <w:sz w:val="24"/>
          <w:szCs w:val="24"/>
        </w:rPr>
      </w:pPr>
      <w:r w:rsidRPr="00105492">
        <w:rPr>
          <w:b/>
          <w:sz w:val="24"/>
          <w:szCs w:val="24"/>
        </w:rPr>
        <w:t>муниципальных внутренних заимствований муниципального образования Подольский сельсовет Красногвардейского района</w:t>
      </w:r>
    </w:p>
    <w:p w:rsidR="00F82103" w:rsidRPr="00105492" w:rsidRDefault="00F82103" w:rsidP="00F82103">
      <w:pPr>
        <w:jc w:val="center"/>
        <w:rPr>
          <w:b/>
          <w:sz w:val="24"/>
          <w:szCs w:val="24"/>
        </w:rPr>
      </w:pPr>
      <w:r w:rsidRPr="00105492">
        <w:rPr>
          <w:b/>
          <w:sz w:val="24"/>
          <w:szCs w:val="24"/>
        </w:rPr>
        <w:t>на 202</w:t>
      </w:r>
      <w:r w:rsidR="00EA2C41" w:rsidRPr="00105492">
        <w:rPr>
          <w:b/>
          <w:sz w:val="24"/>
          <w:szCs w:val="24"/>
        </w:rPr>
        <w:t>2 год и на плановый период 2023</w:t>
      </w:r>
      <w:r w:rsidRPr="00105492">
        <w:rPr>
          <w:b/>
          <w:sz w:val="24"/>
          <w:szCs w:val="24"/>
        </w:rPr>
        <w:t xml:space="preserve"> и 202</w:t>
      </w:r>
      <w:r w:rsidR="00EA2C41" w:rsidRPr="00105492">
        <w:rPr>
          <w:b/>
          <w:sz w:val="24"/>
          <w:szCs w:val="24"/>
        </w:rPr>
        <w:t>4</w:t>
      </w:r>
      <w:r w:rsidRPr="00105492">
        <w:rPr>
          <w:b/>
          <w:sz w:val="24"/>
          <w:szCs w:val="24"/>
        </w:rPr>
        <w:t xml:space="preserve"> годов</w:t>
      </w:r>
    </w:p>
    <w:p w:rsidR="00F82103" w:rsidRPr="00105492" w:rsidRDefault="00F82103" w:rsidP="00F82103">
      <w:pPr>
        <w:jc w:val="center"/>
        <w:rPr>
          <w:sz w:val="24"/>
          <w:szCs w:val="24"/>
        </w:rPr>
      </w:pPr>
    </w:p>
    <w:p w:rsidR="00F82103" w:rsidRPr="00F41307" w:rsidRDefault="00F82103" w:rsidP="00F82103">
      <w:pPr>
        <w:ind w:right="142"/>
        <w:jc w:val="right"/>
      </w:pPr>
      <w:r w:rsidRPr="00F41307">
        <w:t xml:space="preserve"> (тыс. рублей)</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992"/>
        <w:gridCol w:w="1985"/>
        <w:gridCol w:w="993"/>
        <w:gridCol w:w="1984"/>
        <w:gridCol w:w="992"/>
        <w:gridCol w:w="1985"/>
      </w:tblGrid>
      <w:tr w:rsidR="00F82103" w:rsidRPr="00E837E2" w:rsidTr="001104E8">
        <w:trPr>
          <w:trHeight w:val="157"/>
          <w:tblHeader/>
        </w:trPr>
        <w:tc>
          <w:tcPr>
            <w:tcW w:w="5812" w:type="dxa"/>
            <w:tcBorders>
              <w:left w:val="single" w:sz="4" w:space="0" w:color="auto"/>
              <w:bottom w:val="single" w:sz="4" w:space="0" w:color="auto"/>
              <w:right w:val="single" w:sz="4" w:space="0" w:color="auto"/>
            </w:tcBorders>
          </w:tcPr>
          <w:p w:rsidR="00F82103" w:rsidRPr="00E837E2" w:rsidRDefault="00F82103" w:rsidP="001104E8">
            <w:pPr>
              <w:jc w:val="center"/>
              <w:rPr>
                <w:sz w:val="24"/>
                <w:szCs w:val="24"/>
              </w:rPr>
            </w:pPr>
            <w:r w:rsidRPr="00E837E2">
              <w:rPr>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F82103" w:rsidRPr="00E837E2" w:rsidRDefault="00F82103" w:rsidP="00EA2C41">
            <w:pPr>
              <w:jc w:val="center"/>
              <w:rPr>
                <w:sz w:val="24"/>
                <w:szCs w:val="24"/>
              </w:rPr>
            </w:pPr>
            <w:r>
              <w:rPr>
                <w:sz w:val="24"/>
                <w:szCs w:val="24"/>
              </w:rPr>
              <w:t>202</w:t>
            </w:r>
            <w:r w:rsidR="00EA2C41">
              <w:rPr>
                <w:sz w:val="24"/>
                <w:szCs w:val="24"/>
              </w:rPr>
              <w:t>2</w:t>
            </w:r>
            <w:r w:rsidRPr="00E837E2">
              <w:rPr>
                <w:sz w:val="24"/>
                <w:szCs w:val="24"/>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center"/>
              <w:rPr>
                <w:sz w:val="24"/>
                <w:szCs w:val="24"/>
              </w:rPr>
            </w:pPr>
            <w:r w:rsidRPr="00E837E2">
              <w:rPr>
                <w:sz w:val="24"/>
                <w:szCs w:val="24"/>
              </w:rPr>
              <w:t>Предельный срок погашения долговых обязательств</w:t>
            </w:r>
          </w:p>
          <w:p w:rsidR="00F82103" w:rsidRPr="00E837E2" w:rsidRDefault="006E685A" w:rsidP="001104E8">
            <w:pPr>
              <w:jc w:val="center"/>
              <w:rPr>
                <w:sz w:val="24"/>
                <w:szCs w:val="24"/>
              </w:rPr>
            </w:pPr>
            <w:r>
              <w:rPr>
                <w:sz w:val="24"/>
                <w:szCs w:val="24"/>
              </w:rPr>
              <w:t>2022</w:t>
            </w:r>
            <w:r w:rsidR="00F82103" w:rsidRPr="00E837E2">
              <w:rPr>
                <w:sz w:val="24"/>
                <w:szCs w:val="24"/>
              </w:rPr>
              <w:t xml:space="preserve"> года</w:t>
            </w:r>
          </w:p>
        </w:tc>
        <w:tc>
          <w:tcPr>
            <w:tcW w:w="993"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center"/>
              <w:rPr>
                <w:sz w:val="24"/>
                <w:szCs w:val="24"/>
              </w:rPr>
            </w:pPr>
            <w:r>
              <w:rPr>
                <w:sz w:val="24"/>
                <w:szCs w:val="24"/>
              </w:rPr>
              <w:t>2022</w:t>
            </w:r>
            <w:r w:rsidRPr="00E837E2">
              <w:rPr>
                <w:sz w:val="24"/>
                <w:szCs w:val="24"/>
              </w:rPr>
              <w:t xml:space="preserve"> год</w:t>
            </w:r>
          </w:p>
        </w:tc>
        <w:tc>
          <w:tcPr>
            <w:tcW w:w="1984" w:type="dxa"/>
            <w:tcBorders>
              <w:top w:val="single" w:sz="4" w:space="0" w:color="auto"/>
              <w:left w:val="single" w:sz="4" w:space="0" w:color="auto"/>
              <w:bottom w:val="single" w:sz="4" w:space="0" w:color="auto"/>
              <w:right w:val="single" w:sz="4" w:space="0" w:color="auto"/>
            </w:tcBorders>
          </w:tcPr>
          <w:p w:rsidR="00F82103" w:rsidRPr="00E837E2" w:rsidRDefault="00F82103" w:rsidP="006E685A">
            <w:pPr>
              <w:jc w:val="center"/>
              <w:rPr>
                <w:sz w:val="24"/>
                <w:szCs w:val="24"/>
              </w:rPr>
            </w:pPr>
            <w:r w:rsidRPr="00E837E2">
              <w:rPr>
                <w:sz w:val="24"/>
                <w:szCs w:val="24"/>
              </w:rPr>
              <w:t>Предельный срок пога</w:t>
            </w:r>
            <w:r>
              <w:rPr>
                <w:sz w:val="24"/>
                <w:szCs w:val="24"/>
              </w:rPr>
              <w:t xml:space="preserve">шения долговых обязательств </w:t>
            </w:r>
            <w:r w:rsidR="006E685A">
              <w:rPr>
                <w:sz w:val="24"/>
                <w:szCs w:val="24"/>
              </w:rPr>
              <w:t>2023</w:t>
            </w:r>
            <w:r w:rsidRPr="00E837E2">
              <w:rPr>
                <w:sz w:val="24"/>
                <w:szCs w:val="24"/>
              </w:rPr>
              <w:t xml:space="preserve"> года</w:t>
            </w:r>
          </w:p>
        </w:tc>
        <w:tc>
          <w:tcPr>
            <w:tcW w:w="992" w:type="dxa"/>
            <w:tcBorders>
              <w:top w:val="single" w:sz="4" w:space="0" w:color="auto"/>
              <w:left w:val="single" w:sz="4" w:space="0" w:color="auto"/>
              <w:bottom w:val="single" w:sz="4" w:space="0" w:color="auto"/>
              <w:right w:val="single" w:sz="4" w:space="0" w:color="auto"/>
            </w:tcBorders>
          </w:tcPr>
          <w:p w:rsidR="00F82103" w:rsidRPr="00E837E2" w:rsidRDefault="00F82103" w:rsidP="006E685A">
            <w:pPr>
              <w:jc w:val="center"/>
              <w:rPr>
                <w:sz w:val="24"/>
                <w:szCs w:val="24"/>
              </w:rPr>
            </w:pPr>
            <w:r>
              <w:rPr>
                <w:sz w:val="24"/>
                <w:szCs w:val="24"/>
              </w:rPr>
              <w:t>202</w:t>
            </w:r>
            <w:r w:rsidR="006E685A">
              <w:rPr>
                <w:sz w:val="24"/>
                <w:szCs w:val="24"/>
              </w:rPr>
              <w:t>4</w:t>
            </w:r>
            <w:r w:rsidRPr="00E837E2">
              <w:rPr>
                <w:sz w:val="24"/>
                <w:szCs w:val="24"/>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center"/>
              <w:rPr>
                <w:sz w:val="24"/>
                <w:szCs w:val="24"/>
              </w:rPr>
            </w:pPr>
            <w:r w:rsidRPr="00E837E2">
              <w:rPr>
                <w:sz w:val="24"/>
                <w:szCs w:val="24"/>
              </w:rPr>
              <w:t>Предельный срок погашения долговых обязательств</w:t>
            </w:r>
          </w:p>
          <w:p w:rsidR="00F82103" w:rsidRPr="00E837E2" w:rsidRDefault="00F82103" w:rsidP="006E685A">
            <w:pPr>
              <w:jc w:val="center"/>
              <w:rPr>
                <w:sz w:val="24"/>
                <w:szCs w:val="24"/>
              </w:rPr>
            </w:pPr>
            <w:r>
              <w:rPr>
                <w:sz w:val="24"/>
                <w:szCs w:val="24"/>
              </w:rPr>
              <w:t>202</w:t>
            </w:r>
            <w:r w:rsidR="006E685A">
              <w:rPr>
                <w:sz w:val="24"/>
                <w:szCs w:val="24"/>
              </w:rPr>
              <w:t>4</w:t>
            </w:r>
            <w:r w:rsidRPr="00E837E2">
              <w:rPr>
                <w:sz w:val="24"/>
                <w:szCs w:val="24"/>
              </w:rPr>
              <w:t xml:space="preserve"> года</w:t>
            </w:r>
          </w:p>
        </w:tc>
      </w:tr>
      <w:tr w:rsidR="00F82103" w:rsidRPr="00E837E2" w:rsidTr="001104E8">
        <w:trPr>
          <w:cantSplit/>
        </w:trPr>
        <w:tc>
          <w:tcPr>
            <w:tcW w:w="5812"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rPr>
                <w:sz w:val="24"/>
                <w:szCs w:val="24"/>
              </w:rPr>
            </w:pPr>
            <w:r w:rsidRPr="00E837E2">
              <w:rPr>
                <w:b/>
                <w:bCs/>
                <w:sz w:val="24"/>
                <w:szCs w:val="24"/>
              </w:rPr>
              <w:t>Муниципальные ценные бумаги</w:t>
            </w:r>
          </w:p>
        </w:tc>
        <w:tc>
          <w:tcPr>
            <w:tcW w:w="992"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b/>
                <w:bCs/>
                <w:sz w:val="24"/>
                <w:szCs w:val="24"/>
              </w:rPr>
            </w:pPr>
            <w:r w:rsidRPr="00E837E2">
              <w:rPr>
                <w:b/>
                <w:bCs/>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center"/>
              <w:rPr>
                <w:b/>
                <w:bCs/>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b/>
                <w:bCs/>
                <w:sz w:val="24"/>
                <w:szCs w:val="24"/>
              </w:rPr>
            </w:pPr>
            <w:r w:rsidRPr="00E837E2">
              <w:rPr>
                <w:b/>
                <w:bCs/>
                <w:sz w:val="24"/>
                <w:szCs w:val="24"/>
              </w:rPr>
              <w:t>0,0</w:t>
            </w:r>
          </w:p>
        </w:tc>
        <w:tc>
          <w:tcPr>
            <w:tcW w:w="1984"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right"/>
              <w:rPr>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b/>
                <w:bCs/>
                <w:sz w:val="24"/>
                <w:szCs w:val="24"/>
              </w:rPr>
            </w:pPr>
            <w:r w:rsidRPr="00E837E2">
              <w:rPr>
                <w:b/>
                <w:bCs/>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right"/>
              <w:rPr>
                <w:b/>
                <w:bCs/>
                <w:sz w:val="24"/>
                <w:szCs w:val="24"/>
              </w:rPr>
            </w:pPr>
          </w:p>
        </w:tc>
      </w:tr>
      <w:tr w:rsidR="00F82103" w:rsidRPr="00E837E2" w:rsidTr="001104E8">
        <w:trPr>
          <w:cantSplit/>
          <w:trHeight w:val="277"/>
        </w:trPr>
        <w:tc>
          <w:tcPr>
            <w:tcW w:w="5812"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pStyle w:val="a5"/>
              <w:tabs>
                <w:tab w:val="left" w:pos="34"/>
              </w:tabs>
              <w:ind w:left="34"/>
              <w:rPr>
                <w:sz w:val="24"/>
                <w:szCs w:val="24"/>
              </w:rPr>
            </w:pPr>
            <w:r w:rsidRPr="00E837E2">
              <w:rPr>
                <w:bCs/>
                <w:sz w:val="24"/>
                <w:szCs w:val="24"/>
              </w:rPr>
              <w:t>1. Размещение муниципальных ценных бумаг</w:t>
            </w:r>
          </w:p>
        </w:tc>
        <w:tc>
          <w:tcPr>
            <w:tcW w:w="992"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right"/>
              <w:rPr>
                <w:bCs/>
                <w:sz w:val="24"/>
                <w:szCs w:val="24"/>
              </w:rPr>
            </w:pPr>
            <w:r w:rsidRPr="00E837E2">
              <w:rPr>
                <w:bCs/>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right"/>
              <w:rPr>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right"/>
              <w:rPr>
                <w:bCs/>
                <w:sz w:val="24"/>
                <w:szCs w:val="24"/>
              </w:rPr>
            </w:pPr>
            <w:r w:rsidRPr="00E837E2">
              <w:rPr>
                <w:bCs/>
                <w:sz w:val="24"/>
                <w:szCs w:val="24"/>
              </w:rPr>
              <w:t>0,0</w:t>
            </w:r>
          </w:p>
        </w:tc>
        <w:tc>
          <w:tcPr>
            <w:tcW w:w="1984"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right"/>
              <w:rPr>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right"/>
              <w:rPr>
                <w:bCs/>
                <w:sz w:val="24"/>
                <w:szCs w:val="24"/>
              </w:rPr>
            </w:pPr>
            <w:r w:rsidRPr="00E837E2">
              <w:rPr>
                <w:bCs/>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center"/>
              <w:rPr>
                <w:bCs/>
                <w:sz w:val="24"/>
                <w:szCs w:val="24"/>
              </w:rPr>
            </w:pPr>
          </w:p>
        </w:tc>
      </w:tr>
      <w:tr w:rsidR="00F82103" w:rsidRPr="00E837E2" w:rsidTr="001104E8">
        <w:trPr>
          <w:cantSplit/>
        </w:trPr>
        <w:tc>
          <w:tcPr>
            <w:tcW w:w="5812"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pStyle w:val="a5"/>
              <w:tabs>
                <w:tab w:val="left" w:pos="34"/>
              </w:tabs>
              <w:ind w:left="0"/>
              <w:rPr>
                <w:sz w:val="24"/>
                <w:szCs w:val="24"/>
              </w:rPr>
            </w:pPr>
            <w:r w:rsidRPr="00E837E2">
              <w:rPr>
                <w:bCs/>
                <w:sz w:val="24"/>
                <w:szCs w:val="24"/>
              </w:rPr>
              <w:t>2. Погашение муниципальных ценных бумаг</w:t>
            </w:r>
          </w:p>
        </w:tc>
        <w:tc>
          <w:tcPr>
            <w:tcW w:w="992"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bCs/>
                <w:sz w:val="24"/>
                <w:szCs w:val="24"/>
              </w:rPr>
            </w:pPr>
            <w:r w:rsidRPr="00E837E2">
              <w:rPr>
                <w:bCs/>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center"/>
              <w:rPr>
                <w:bCs/>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bCs/>
                <w:sz w:val="24"/>
                <w:szCs w:val="24"/>
              </w:rPr>
            </w:pPr>
            <w:r w:rsidRPr="00E837E2">
              <w:rPr>
                <w:bCs/>
                <w:sz w:val="24"/>
                <w:szCs w:val="24"/>
              </w:rPr>
              <w:t>0,0</w:t>
            </w:r>
          </w:p>
        </w:tc>
        <w:tc>
          <w:tcPr>
            <w:tcW w:w="1984"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right"/>
              <w:rPr>
                <w:bCs/>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bCs/>
                <w:sz w:val="24"/>
                <w:szCs w:val="24"/>
              </w:rPr>
            </w:pPr>
            <w:r w:rsidRPr="00E837E2">
              <w:rPr>
                <w:bCs/>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right"/>
              <w:rPr>
                <w:bCs/>
                <w:sz w:val="24"/>
                <w:szCs w:val="24"/>
              </w:rPr>
            </w:pPr>
          </w:p>
        </w:tc>
      </w:tr>
      <w:tr w:rsidR="00F82103" w:rsidRPr="00E837E2" w:rsidTr="001104E8">
        <w:trPr>
          <w:cantSplit/>
        </w:trPr>
        <w:tc>
          <w:tcPr>
            <w:tcW w:w="5812"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rPr>
                <w:bCs/>
                <w:sz w:val="24"/>
                <w:szCs w:val="24"/>
              </w:rPr>
            </w:pPr>
            <w:r w:rsidRPr="00E837E2">
              <w:rPr>
                <w:b/>
                <w:sz w:val="24"/>
                <w:szCs w:val="24"/>
              </w:rPr>
              <w:t>Кредиты от кредитных организаций</w:t>
            </w:r>
          </w:p>
        </w:tc>
        <w:tc>
          <w:tcPr>
            <w:tcW w:w="992"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b/>
                <w:bCs/>
                <w:sz w:val="24"/>
                <w:szCs w:val="24"/>
              </w:rPr>
            </w:pPr>
            <w:r w:rsidRPr="00E837E2">
              <w:rPr>
                <w:b/>
                <w:bCs/>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center"/>
              <w:rPr>
                <w:b/>
                <w:bCs/>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b/>
                <w:bCs/>
                <w:sz w:val="24"/>
                <w:szCs w:val="24"/>
              </w:rPr>
            </w:pPr>
            <w:r w:rsidRPr="00E837E2">
              <w:rPr>
                <w:b/>
                <w:bCs/>
                <w:sz w:val="24"/>
                <w:szCs w:val="24"/>
              </w:rPr>
              <w:t>0,0</w:t>
            </w:r>
          </w:p>
        </w:tc>
        <w:tc>
          <w:tcPr>
            <w:tcW w:w="1984"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right"/>
              <w:rPr>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b/>
                <w:bCs/>
                <w:sz w:val="24"/>
                <w:szCs w:val="24"/>
              </w:rPr>
            </w:pPr>
            <w:r w:rsidRPr="00E837E2">
              <w:rPr>
                <w:b/>
                <w:bCs/>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right"/>
              <w:rPr>
                <w:b/>
                <w:bCs/>
                <w:sz w:val="24"/>
                <w:szCs w:val="24"/>
              </w:rPr>
            </w:pPr>
          </w:p>
        </w:tc>
      </w:tr>
      <w:tr w:rsidR="00F82103" w:rsidRPr="00E837E2" w:rsidTr="001104E8">
        <w:trPr>
          <w:cantSplit/>
          <w:trHeight w:hRule="exact" w:val="281"/>
        </w:trPr>
        <w:tc>
          <w:tcPr>
            <w:tcW w:w="5812"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tabs>
                <w:tab w:val="left" w:pos="459"/>
              </w:tabs>
              <w:rPr>
                <w:bCs/>
                <w:sz w:val="24"/>
                <w:szCs w:val="24"/>
              </w:rPr>
            </w:pPr>
            <w:r w:rsidRPr="00E837E2">
              <w:rPr>
                <w:sz w:val="24"/>
                <w:szCs w:val="24"/>
              </w:rPr>
              <w:t>1. Привлечение кредитов от кредитных организаций</w:t>
            </w:r>
          </w:p>
        </w:tc>
        <w:tc>
          <w:tcPr>
            <w:tcW w:w="992"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bCs/>
                <w:sz w:val="24"/>
                <w:szCs w:val="24"/>
              </w:rPr>
            </w:pPr>
            <w:r w:rsidRPr="00E837E2">
              <w:rPr>
                <w:bCs/>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center"/>
              <w:rPr>
                <w:bCs/>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bCs/>
                <w:sz w:val="24"/>
                <w:szCs w:val="24"/>
              </w:rPr>
            </w:pPr>
            <w:r w:rsidRPr="00E837E2">
              <w:rPr>
                <w:bCs/>
                <w:sz w:val="24"/>
                <w:szCs w:val="24"/>
              </w:rPr>
              <w:t>0,0</w:t>
            </w:r>
          </w:p>
        </w:tc>
        <w:tc>
          <w:tcPr>
            <w:tcW w:w="1984"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center"/>
              <w:rPr>
                <w:bCs/>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bCs/>
                <w:sz w:val="24"/>
                <w:szCs w:val="24"/>
              </w:rPr>
            </w:pPr>
            <w:r w:rsidRPr="00E837E2">
              <w:rPr>
                <w:bCs/>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center"/>
              <w:rPr>
                <w:bCs/>
                <w:sz w:val="24"/>
                <w:szCs w:val="24"/>
              </w:rPr>
            </w:pPr>
          </w:p>
        </w:tc>
      </w:tr>
      <w:tr w:rsidR="00F82103" w:rsidRPr="00E837E2" w:rsidTr="001104E8">
        <w:trPr>
          <w:cantSplit/>
        </w:trPr>
        <w:tc>
          <w:tcPr>
            <w:tcW w:w="5812"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tabs>
                <w:tab w:val="left" w:pos="459"/>
              </w:tabs>
              <w:rPr>
                <w:bCs/>
                <w:sz w:val="24"/>
                <w:szCs w:val="24"/>
              </w:rPr>
            </w:pPr>
            <w:r w:rsidRPr="00E837E2">
              <w:rPr>
                <w:sz w:val="24"/>
                <w:szCs w:val="24"/>
              </w:rPr>
              <w:t>2. Погашение кредитов, привлеченных от кредитных организаций</w:t>
            </w:r>
          </w:p>
        </w:tc>
        <w:tc>
          <w:tcPr>
            <w:tcW w:w="992"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bCs/>
                <w:sz w:val="24"/>
                <w:szCs w:val="24"/>
              </w:rPr>
            </w:pPr>
            <w:r w:rsidRPr="00E837E2">
              <w:rPr>
                <w:bCs/>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center"/>
              <w:rPr>
                <w:bCs/>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bCs/>
                <w:sz w:val="24"/>
                <w:szCs w:val="24"/>
              </w:rPr>
            </w:pPr>
            <w:r w:rsidRPr="00E837E2">
              <w:rPr>
                <w:bCs/>
                <w:sz w:val="24"/>
                <w:szCs w:val="24"/>
              </w:rPr>
              <w:t>0,0</w:t>
            </w:r>
          </w:p>
        </w:tc>
        <w:tc>
          <w:tcPr>
            <w:tcW w:w="1984"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right"/>
              <w:rPr>
                <w:bCs/>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bCs/>
                <w:sz w:val="24"/>
                <w:szCs w:val="24"/>
              </w:rPr>
            </w:pPr>
            <w:r w:rsidRPr="00E837E2">
              <w:rPr>
                <w:bCs/>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right"/>
              <w:rPr>
                <w:bCs/>
                <w:sz w:val="24"/>
                <w:szCs w:val="24"/>
              </w:rPr>
            </w:pPr>
          </w:p>
        </w:tc>
      </w:tr>
      <w:tr w:rsidR="00F82103" w:rsidRPr="00E837E2" w:rsidTr="001104E8">
        <w:trPr>
          <w:cantSplit/>
        </w:trPr>
        <w:tc>
          <w:tcPr>
            <w:tcW w:w="5812"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rPr>
                <w:b/>
                <w:bCs/>
                <w:sz w:val="24"/>
                <w:szCs w:val="24"/>
              </w:rPr>
            </w:pPr>
            <w:r w:rsidRPr="00E837E2">
              <w:rPr>
                <w:b/>
                <w:bCs/>
                <w:sz w:val="24"/>
                <w:szCs w:val="24"/>
              </w:rPr>
              <w:t>Бюджетные кредиты из других бюджетов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b/>
                <w:bCs/>
                <w:sz w:val="24"/>
                <w:szCs w:val="24"/>
              </w:rPr>
            </w:pPr>
            <w:r w:rsidRPr="00E837E2">
              <w:rPr>
                <w:b/>
                <w:bCs/>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center"/>
              <w:rPr>
                <w:b/>
                <w:bCs/>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b/>
                <w:bCs/>
                <w:sz w:val="24"/>
                <w:szCs w:val="24"/>
              </w:rPr>
            </w:pPr>
            <w:r w:rsidRPr="00E837E2">
              <w:rPr>
                <w:b/>
                <w:bCs/>
                <w:sz w:val="24"/>
                <w:szCs w:val="24"/>
              </w:rPr>
              <w:t>0,0</w:t>
            </w:r>
          </w:p>
        </w:tc>
        <w:tc>
          <w:tcPr>
            <w:tcW w:w="1984"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right"/>
              <w:rPr>
                <w:b/>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b/>
                <w:bCs/>
                <w:sz w:val="24"/>
                <w:szCs w:val="24"/>
              </w:rPr>
            </w:pPr>
            <w:r w:rsidRPr="00E837E2">
              <w:rPr>
                <w:b/>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right"/>
              <w:rPr>
                <w:b/>
                <w:sz w:val="24"/>
                <w:szCs w:val="24"/>
              </w:rPr>
            </w:pPr>
          </w:p>
        </w:tc>
      </w:tr>
      <w:tr w:rsidR="00F82103" w:rsidRPr="00E837E2" w:rsidTr="001104E8">
        <w:trPr>
          <w:cantSplit/>
        </w:trPr>
        <w:tc>
          <w:tcPr>
            <w:tcW w:w="5812"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rPr>
                <w:b/>
                <w:bCs/>
                <w:sz w:val="24"/>
                <w:szCs w:val="24"/>
              </w:rPr>
            </w:pPr>
            <w:r w:rsidRPr="00E837E2">
              <w:rPr>
                <w:bCs/>
                <w:sz w:val="24"/>
                <w:szCs w:val="24"/>
              </w:rPr>
              <w:t>1. Привлечение бюджетных кредитов из других бюджетов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sz w:val="24"/>
                <w:szCs w:val="24"/>
              </w:rPr>
            </w:pPr>
            <w:r w:rsidRPr="00E837E2">
              <w:rPr>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sz w:val="24"/>
                <w:szCs w:val="24"/>
              </w:rPr>
            </w:pPr>
            <w:r w:rsidRPr="00E837E2">
              <w:rPr>
                <w:sz w:val="24"/>
                <w:szCs w:val="24"/>
              </w:rPr>
              <w:t>0,0</w:t>
            </w:r>
          </w:p>
        </w:tc>
        <w:tc>
          <w:tcPr>
            <w:tcW w:w="1984"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right"/>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sz w:val="24"/>
                <w:szCs w:val="24"/>
              </w:rPr>
            </w:pPr>
            <w:r w:rsidRPr="00E837E2">
              <w:rPr>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right"/>
              <w:rPr>
                <w:sz w:val="24"/>
                <w:szCs w:val="24"/>
              </w:rPr>
            </w:pPr>
          </w:p>
        </w:tc>
      </w:tr>
      <w:tr w:rsidR="00F82103" w:rsidRPr="00E837E2" w:rsidTr="001104E8">
        <w:trPr>
          <w:cantSplit/>
        </w:trPr>
        <w:tc>
          <w:tcPr>
            <w:tcW w:w="5812"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pStyle w:val="ConsPlusNormal"/>
              <w:ind w:firstLine="0"/>
              <w:rPr>
                <w:rFonts w:ascii="Times New Roman" w:hAnsi="Times New Roman" w:cs="Times New Roman"/>
                <w:bCs/>
                <w:sz w:val="24"/>
                <w:szCs w:val="24"/>
              </w:rPr>
            </w:pPr>
            <w:r w:rsidRPr="00E837E2">
              <w:rPr>
                <w:rFonts w:ascii="Times New Roman" w:hAnsi="Times New Roman" w:cs="Times New Roman"/>
                <w:bCs/>
                <w:sz w:val="24"/>
                <w:szCs w:val="24"/>
              </w:rPr>
              <w:t xml:space="preserve">1.1. </w:t>
            </w:r>
            <w:r w:rsidRPr="00E837E2">
              <w:rPr>
                <w:rFonts w:ascii="Times New Roman" w:hAnsi="Times New Roman" w:cs="Times New Roman"/>
                <w:color w:val="000000"/>
                <w:sz w:val="24"/>
                <w:szCs w:val="24"/>
              </w:rPr>
              <w:t xml:space="preserve">Бюджетные кредиты, предоставленные </w:t>
            </w:r>
            <w:r w:rsidRPr="00E837E2">
              <w:rPr>
                <w:rFonts w:ascii="Times New Roman" w:hAnsi="Times New Roman" w:cs="Times New Roman"/>
                <w:sz w:val="24"/>
                <w:szCs w:val="24"/>
              </w:rPr>
              <w:t xml:space="preserve">для частичного покрытия дефицита муниципального образования, возврат которых осуществляется муниципальным образованием </w:t>
            </w:r>
          </w:p>
        </w:tc>
        <w:tc>
          <w:tcPr>
            <w:tcW w:w="992"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sz w:val="24"/>
                <w:szCs w:val="24"/>
              </w:rPr>
            </w:pPr>
            <w:r w:rsidRPr="00E837E2">
              <w:rPr>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sz w:val="24"/>
                <w:szCs w:val="24"/>
              </w:rPr>
            </w:pPr>
            <w:r w:rsidRPr="00E837E2">
              <w:rPr>
                <w:sz w:val="24"/>
                <w:szCs w:val="24"/>
              </w:rPr>
              <w:t>0,0</w:t>
            </w:r>
          </w:p>
        </w:tc>
        <w:tc>
          <w:tcPr>
            <w:tcW w:w="1984"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right"/>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sz w:val="24"/>
                <w:szCs w:val="24"/>
              </w:rPr>
            </w:pPr>
            <w:r w:rsidRPr="00E837E2">
              <w:rPr>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right"/>
              <w:rPr>
                <w:sz w:val="24"/>
                <w:szCs w:val="24"/>
              </w:rPr>
            </w:pPr>
          </w:p>
        </w:tc>
      </w:tr>
      <w:tr w:rsidR="00F82103" w:rsidRPr="00E837E2" w:rsidTr="001104E8">
        <w:trPr>
          <w:cantSplit/>
        </w:trPr>
        <w:tc>
          <w:tcPr>
            <w:tcW w:w="5812"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pStyle w:val="ConsPlusNormal"/>
              <w:ind w:firstLine="0"/>
              <w:rPr>
                <w:rFonts w:ascii="Times New Roman" w:hAnsi="Times New Roman" w:cs="Times New Roman"/>
                <w:bCs/>
                <w:sz w:val="24"/>
                <w:szCs w:val="24"/>
              </w:rPr>
            </w:pPr>
            <w:r w:rsidRPr="00E837E2">
              <w:rPr>
                <w:rFonts w:ascii="Times New Roman" w:hAnsi="Times New Roman" w:cs="Times New Roman"/>
                <w:bCs/>
                <w:sz w:val="24"/>
                <w:szCs w:val="24"/>
              </w:rPr>
              <w:t xml:space="preserve">1.2. </w:t>
            </w:r>
            <w:r w:rsidRPr="00E837E2">
              <w:rPr>
                <w:rFonts w:ascii="Times New Roman" w:hAnsi="Times New Roman" w:cs="Times New Roman"/>
                <w:sz w:val="24"/>
                <w:szCs w:val="24"/>
              </w:rPr>
              <w:t>Бюджетные кредиты, предоставленные для частичного покрытия временных кассовых разрывов, возникающих при исполнении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sz w:val="24"/>
                <w:szCs w:val="24"/>
              </w:rPr>
            </w:pPr>
            <w:r w:rsidRPr="00E837E2">
              <w:rPr>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sz w:val="24"/>
                <w:szCs w:val="24"/>
              </w:rPr>
            </w:pPr>
            <w:r w:rsidRPr="00E837E2">
              <w:rPr>
                <w:sz w:val="24"/>
                <w:szCs w:val="24"/>
              </w:rPr>
              <w:t>0,0</w:t>
            </w:r>
          </w:p>
        </w:tc>
        <w:tc>
          <w:tcPr>
            <w:tcW w:w="1984"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right"/>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sz w:val="24"/>
                <w:szCs w:val="24"/>
              </w:rPr>
            </w:pPr>
            <w:r w:rsidRPr="00E837E2">
              <w:rPr>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right"/>
              <w:rPr>
                <w:sz w:val="24"/>
                <w:szCs w:val="24"/>
              </w:rPr>
            </w:pPr>
          </w:p>
        </w:tc>
      </w:tr>
      <w:tr w:rsidR="00F82103" w:rsidRPr="00E837E2" w:rsidTr="001104E8">
        <w:trPr>
          <w:cantSplit/>
        </w:trPr>
        <w:tc>
          <w:tcPr>
            <w:tcW w:w="5812"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rPr>
                <w:sz w:val="24"/>
                <w:szCs w:val="24"/>
              </w:rPr>
            </w:pPr>
            <w:r w:rsidRPr="00E837E2">
              <w:rPr>
                <w:bCs/>
                <w:sz w:val="24"/>
                <w:szCs w:val="24"/>
              </w:rPr>
              <w:t xml:space="preserve">2. </w:t>
            </w:r>
            <w:r w:rsidRPr="00E837E2">
              <w:rPr>
                <w:color w:val="000000"/>
                <w:sz w:val="24"/>
                <w:szCs w:val="24"/>
              </w:rPr>
              <w:t>Погашение бюджетных кредитов, привлеченных из других бюджетов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sz w:val="24"/>
                <w:szCs w:val="24"/>
              </w:rPr>
            </w:pPr>
            <w:r w:rsidRPr="00E837E2">
              <w:rPr>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sz w:val="24"/>
                <w:szCs w:val="24"/>
              </w:rPr>
            </w:pPr>
            <w:r w:rsidRPr="00E837E2">
              <w:rPr>
                <w:sz w:val="24"/>
                <w:szCs w:val="24"/>
              </w:rPr>
              <w:t>0,0</w:t>
            </w:r>
          </w:p>
        </w:tc>
        <w:tc>
          <w:tcPr>
            <w:tcW w:w="1984"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right"/>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sz w:val="24"/>
                <w:szCs w:val="24"/>
              </w:rPr>
            </w:pPr>
            <w:r w:rsidRPr="00E837E2">
              <w:rPr>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right"/>
              <w:rPr>
                <w:sz w:val="24"/>
                <w:szCs w:val="24"/>
              </w:rPr>
            </w:pPr>
          </w:p>
        </w:tc>
      </w:tr>
      <w:tr w:rsidR="00F82103" w:rsidRPr="00E837E2" w:rsidTr="001104E8">
        <w:tc>
          <w:tcPr>
            <w:tcW w:w="5812"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rPr>
                <w:sz w:val="24"/>
                <w:szCs w:val="24"/>
              </w:rPr>
            </w:pPr>
            <w:r w:rsidRPr="00E837E2">
              <w:rPr>
                <w:sz w:val="24"/>
                <w:szCs w:val="24"/>
              </w:rPr>
              <w:lastRenderedPageBreak/>
              <w:t>2.1</w:t>
            </w:r>
            <w:r w:rsidRPr="00E837E2">
              <w:rPr>
                <w:bCs/>
                <w:sz w:val="24"/>
                <w:szCs w:val="24"/>
              </w:rPr>
              <w:t xml:space="preserve">. </w:t>
            </w:r>
            <w:r w:rsidRPr="00E837E2">
              <w:rPr>
                <w:color w:val="000000"/>
                <w:sz w:val="24"/>
                <w:szCs w:val="24"/>
              </w:rPr>
              <w:t xml:space="preserve">Бюджетные кредиты, предоставленные </w:t>
            </w:r>
            <w:r w:rsidRPr="00E837E2">
              <w:rPr>
                <w:sz w:val="24"/>
                <w:szCs w:val="24"/>
              </w:rPr>
              <w:t>для частичного покрытия дефицита муниципального образования, возврат которых осуществляется муниципальным образованием</w:t>
            </w:r>
          </w:p>
        </w:tc>
        <w:tc>
          <w:tcPr>
            <w:tcW w:w="992"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sz w:val="24"/>
                <w:szCs w:val="24"/>
              </w:rPr>
            </w:pPr>
            <w:r w:rsidRPr="00E837E2">
              <w:rPr>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sz w:val="24"/>
                <w:szCs w:val="24"/>
              </w:rPr>
            </w:pPr>
            <w:r w:rsidRPr="00E837E2">
              <w:rPr>
                <w:sz w:val="24"/>
                <w:szCs w:val="24"/>
              </w:rPr>
              <w:t>0,0</w:t>
            </w:r>
          </w:p>
        </w:tc>
        <w:tc>
          <w:tcPr>
            <w:tcW w:w="1984"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right"/>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sz w:val="24"/>
                <w:szCs w:val="24"/>
              </w:rPr>
            </w:pPr>
            <w:r w:rsidRPr="00E837E2">
              <w:rPr>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right"/>
              <w:rPr>
                <w:sz w:val="24"/>
                <w:szCs w:val="24"/>
              </w:rPr>
            </w:pPr>
          </w:p>
        </w:tc>
      </w:tr>
      <w:tr w:rsidR="00F82103" w:rsidRPr="00E837E2" w:rsidTr="001104E8">
        <w:tc>
          <w:tcPr>
            <w:tcW w:w="5812"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rPr>
                <w:sz w:val="24"/>
                <w:szCs w:val="24"/>
              </w:rPr>
            </w:pPr>
            <w:r w:rsidRPr="00E837E2">
              <w:rPr>
                <w:bCs/>
                <w:sz w:val="24"/>
                <w:szCs w:val="24"/>
              </w:rPr>
              <w:t>2.2</w:t>
            </w:r>
            <w:r>
              <w:rPr>
                <w:bCs/>
                <w:sz w:val="24"/>
                <w:szCs w:val="24"/>
              </w:rPr>
              <w:t>.</w:t>
            </w:r>
            <w:r w:rsidRPr="00E837E2">
              <w:rPr>
                <w:sz w:val="24"/>
                <w:szCs w:val="24"/>
              </w:rPr>
              <w:t xml:space="preserve"> Бюджетные кредиты, предоставленные для частичного покрытия временных кассовых разрывов, возникающих при исполнении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sz w:val="24"/>
                <w:szCs w:val="24"/>
              </w:rPr>
            </w:pPr>
            <w:r w:rsidRPr="00E837E2">
              <w:rPr>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sz w:val="24"/>
                <w:szCs w:val="24"/>
              </w:rPr>
            </w:pPr>
            <w:r w:rsidRPr="00E837E2">
              <w:rPr>
                <w:sz w:val="24"/>
                <w:szCs w:val="24"/>
              </w:rPr>
              <w:t>0,0</w:t>
            </w:r>
          </w:p>
        </w:tc>
        <w:tc>
          <w:tcPr>
            <w:tcW w:w="1984"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right"/>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F82103" w:rsidRPr="00E837E2" w:rsidRDefault="00F82103" w:rsidP="001104E8">
            <w:pPr>
              <w:jc w:val="right"/>
              <w:rPr>
                <w:sz w:val="24"/>
                <w:szCs w:val="24"/>
              </w:rPr>
            </w:pPr>
            <w:r w:rsidRPr="00E837E2">
              <w:rPr>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F82103" w:rsidRPr="00E837E2" w:rsidRDefault="00F82103" w:rsidP="001104E8">
            <w:pPr>
              <w:jc w:val="right"/>
              <w:rPr>
                <w:sz w:val="24"/>
                <w:szCs w:val="24"/>
              </w:rPr>
            </w:pPr>
          </w:p>
        </w:tc>
      </w:tr>
    </w:tbl>
    <w:p w:rsidR="00F82103" w:rsidRPr="00F41307" w:rsidRDefault="00F82103" w:rsidP="00F82103"/>
    <w:p w:rsidR="000B1501" w:rsidRPr="000B1501" w:rsidRDefault="000B1501" w:rsidP="000B1501">
      <w:pPr>
        <w:jc w:val="center"/>
        <w:rPr>
          <w:b/>
        </w:rPr>
      </w:pPr>
    </w:p>
    <w:sectPr w:rsidR="000B1501" w:rsidRPr="000B1501" w:rsidSect="000344BF">
      <w:type w:val="continuous"/>
      <w:pgSz w:w="16838" w:h="11906" w:orient="landscape"/>
      <w:pgMar w:top="426"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ce Script MT">
    <w:altName w:val="Kunstler Script"/>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56143"/>
    <w:multiLevelType w:val="multilevel"/>
    <w:tmpl w:val="E7BA6EFC"/>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B9"/>
    <w:rsid w:val="00010979"/>
    <w:rsid w:val="000344BF"/>
    <w:rsid w:val="000433EA"/>
    <w:rsid w:val="000505E5"/>
    <w:rsid w:val="00062591"/>
    <w:rsid w:val="000A51DE"/>
    <w:rsid w:val="000B1501"/>
    <w:rsid w:val="00105492"/>
    <w:rsid w:val="001104E8"/>
    <w:rsid w:val="00161AE4"/>
    <w:rsid w:val="001B30A6"/>
    <w:rsid w:val="001D38E2"/>
    <w:rsid w:val="001F437E"/>
    <w:rsid w:val="00232B7A"/>
    <w:rsid w:val="00234B85"/>
    <w:rsid w:val="00251D1A"/>
    <w:rsid w:val="002C33C2"/>
    <w:rsid w:val="002C71EB"/>
    <w:rsid w:val="00526785"/>
    <w:rsid w:val="00596675"/>
    <w:rsid w:val="00635621"/>
    <w:rsid w:val="006377D8"/>
    <w:rsid w:val="00664C3B"/>
    <w:rsid w:val="006E685A"/>
    <w:rsid w:val="007052E9"/>
    <w:rsid w:val="00751F25"/>
    <w:rsid w:val="007555C0"/>
    <w:rsid w:val="00757DC1"/>
    <w:rsid w:val="00785CA0"/>
    <w:rsid w:val="007961F2"/>
    <w:rsid w:val="007A2428"/>
    <w:rsid w:val="007B2748"/>
    <w:rsid w:val="00814FA4"/>
    <w:rsid w:val="00853FD1"/>
    <w:rsid w:val="00887B0A"/>
    <w:rsid w:val="00890629"/>
    <w:rsid w:val="008A5B3F"/>
    <w:rsid w:val="008A6CA6"/>
    <w:rsid w:val="008D5F5A"/>
    <w:rsid w:val="008E640D"/>
    <w:rsid w:val="00912710"/>
    <w:rsid w:val="00954504"/>
    <w:rsid w:val="00975239"/>
    <w:rsid w:val="009E5120"/>
    <w:rsid w:val="009E5F3C"/>
    <w:rsid w:val="009F5640"/>
    <w:rsid w:val="00A02674"/>
    <w:rsid w:val="00A3630A"/>
    <w:rsid w:val="00A64DE4"/>
    <w:rsid w:val="00AA0C47"/>
    <w:rsid w:val="00AA3335"/>
    <w:rsid w:val="00AD48B9"/>
    <w:rsid w:val="00AF40FB"/>
    <w:rsid w:val="00B87B65"/>
    <w:rsid w:val="00B914FC"/>
    <w:rsid w:val="00BC60FE"/>
    <w:rsid w:val="00C3186C"/>
    <w:rsid w:val="00C42CDB"/>
    <w:rsid w:val="00CA1A01"/>
    <w:rsid w:val="00CD5587"/>
    <w:rsid w:val="00D030B7"/>
    <w:rsid w:val="00D06383"/>
    <w:rsid w:val="00D11F71"/>
    <w:rsid w:val="00D50600"/>
    <w:rsid w:val="00E022DE"/>
    <w:rsid w:val="00E03941"/>
    <w:rsid w:val="00E57ACC"/>
    <w:rsid w:val="00EA2C41"/>
    <w:rsid w:val="00F51974"/>
    <w:rsid w:val="00F82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3FF9D-69FB-4A82-B62A-C6340978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1F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7961F2"/>
    <w:pPr>
      <w:keepNext/>
      <w:jc w:val="center"/>
      <w:outlineLvl w:val="1"/>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61F2"/>
    <w:rPr>
      <w:rFonts w:ascii="Times New Roman" w:eastAsia="Times New Roman" w:hAnsi="Times New Roman" w:cs="Times New Roman"/>
      <w:b/>
      <w:sz w:val="28"/>
      <w:szCs w:val="20"/>
      <w:lang w:val="en-US" w:eastAsia="ru-RU"/>
    </w:rPr>
  </w:style>
  <w:style w:type="paragraph" w:styleId="a3">
    <w:name w:val="Balloon Text"/>
    <w:basedOn w:val="a"/>
    <w:link w:val="a4"/>
    <w:uiPriority w:val="99"/>
    <w:semiHidden/>
    <w:unhideWhenUsed/>
    <w:rsid w:val="007961F2"/>
    <w:rPr>
      <w:rFonts w:ascii="Tahoma" w:hAnsi="Tahoma" w:cs="Tahoma"/>
      <w:sz w:val="16"/>
      <w:szCs w:val="16"/>
    </w:rPr>
  </w:style>
  <w:style w:type="character" w:customStyle="1" w:styleId="a4">
    <w:name w:val="Текст выноски Знак"/>
    <w:basedOn w:val="a0"/>
    <w:link w:val="a3"/>
    <w:uiPriority w:val="99"/>
    <w:semiHidden/>
    <w:rsid w:val="007961F2"/>
    <w:rPr>
      <w:rFonts w:ascii="Tahoma" w:eastAsia="Times New Roman" w:hAnsi="Tahoma" w:cs="Tahoma"/>
      <w:sz w:val="16"/>
      <w:szCs w:val="16"/>
      <w:lang w:eastAsia="ru-RU"/>
    </w:rPr>
  </w:style>
  <w:style w:type="paragraph" w:styleId="a5">
    <w:name w:val="List Paragraph"/>
    <w:aliases w:val="ПАРАГРАФ,Bullet List,FooterText,numbered,Подпись рисунка,Маркированный список_уровень1,Абзац списка3,Абзац списка2,Цветной список - Акцент 11,СПИСОК,Второй абзац списка,Абзац списка11,Абзац списка для документа,Нумерация,lp1"/>
    <w:basedOn w:val="a"/>
    <w:link w:val="a6"/>
    <w:uiPriority w:val="34"/>
    <w:qFormat/>
    <w:rsid w:val="00AA3335"/>
    <w:pPr>
      <w:ind w:left="720"/>
      <w:contextualSpacing/>
    </w:pPr>
  </w:style>
  <w:style w:type="paragraph" w:customStyle="1" w:styleId="ConsPlusNormal">
    <w:name w:val="ConsPlusNormal"/>
    <w:rsid w:val="00F821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Абзац списка Знак"/>
    <w:aliases w:val="ПАРАГРАФ Знак,Bullet List Знак,FooterText Знак,numbered Знак,Подпись рисунка Знак,Маркированный список_уровень1 Знак,Абзац списка3 Знак,Абзац списка2 Знак,Цветной список - Акцент 11 Знак,СПИСОК Знак,Второй абзац списка Знак,lp1 Знак"/>
    <w:link w:val="a5"/>
    <w:uiPriority w:val="34"/>
    <w:rsid w:val="00F82103"/>
    <w:rPr>
      <w:rFonts w:ascii="Times New Roman" w:eastAsia="Times New Roman" w:hAnsi="Times New Roman" w:cs="Times New Roman"/>
      <w:sz w:val="20"/>
      <w:szCs w:val="20"/>
      <w:lang w:eastAsia="ru-RU"/>
    </w:rPr>
  </w:style>
  <w:style w:type="character" w:customStyle="1" w:styleId="a7">
    <w:name w:val="Гипертекстовая ссылка"/>
    <w:uiPriority w:val="99"/>
    <w:rsid w:val="00010979"/>
    <w:rPr>
      <w:b/>
      <w:bCs/>
      <w:color w:val="008000"/>
    </w:rPr>
  </w:style>
  <w:style w:type="paragraph" w:customStyle="1" w:styleId="Default">
    <w:name w:val="Default"/>
    <w:rsid w:val="000109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8">
    <w:name w:val="Прижатый влево"/>
    <w:basedOn w:val="a"/>
    <w:next w:val="a"/>
    <w:uiPriority w:val="99"/>
    <w:rsid w:val="00010979"/>
    <w:pPr>
      <w:widowControl w:val="0"/>
      <w:autoSpaceDE w:val="0"/>
      <w:autoSpaceDN w:val="0"/>
      <w:adjustRightInd w:val="0"/>
    </w:pPr>
    <w:rPr>
      <w:rFonts w:ascii="Arial" w:hAnsi="Arial"/>
      <w:sz w:val="24"/>
      <w:szCs w:val="24"/>
    </w:rPr>
  </w:style>
  <w:style w:type="character" w:styleId="a9">
    <w:name w:val="Hyperlink"/>
    <w:basedOn w:val="a0"/>
    <w:uiPriority w:val="99"/>
    <w:unhideWhenUsed/>
    <w:rsid w:val="00C42C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87528">
      <w:bodyDiv w:val="1"/>
      <w:marLeft w:val="0"/>
      <w:marRight w:val="0"/>
      <w:marTop w:val="0"/>
      <w:marBottom w:val="0"/>
      <w:divBdr>
        <w:top w:val="none" w:sz="0" w:space="0" w:color="auto"/>
        <w:left w:val="none" w:sz="0" w:space="0" w:color="auto"/>
        <w:bottom w:val="none" w:sz="0" w:space="0" w:color="auto"/>
        <w:right w:val="none" w:sz="0" w:space="0" w:color="auto"/>
      </w:divBdr>
    </w:div>
    <w:div w:id="878324139">
      <w:bodyDiv w:val="1"/>
      <w:marLeft w:val="0"/>
      <w:marRight w:val="0"/>
      <w:marTop w:val="0"/>
      <w:marBottom w:val="0"/>
      <w:divBdr>
        <w:top w:val="none" w:sz="0" w:space="0" w:color="auto"/>
        <w:left w:val="none" w:sz="0" w:space="0" w:color="auto"/>
        <w:bottom w:val="none" w:sz="0" w:space="0" w:color="auto"/>
        <w:right w:val="none" w:sz="0" w:space="0" w:color="auto"/>
      </w:divBdr>
    </w:div>
    <w:div w:id="1127361047">
      <w:bodyDiv w:val="1"/>
      <w:marLeft w:val="0"/>
      <w:marRight w:val="0"/>
      <w:marTop w:val="0"/>
      <w:marBottom w:val="0"/>
      <w:divBdr>
        <w:top w:val="none" w:sz="0" w:space="0" w:color="auto"/>
        <w:left w:val="none" w:sz="0" w:space="0" w:color="auto"/>
        <w:bottom w:val="none" w:sz="0" w:space="0" w:color="auto"/>
        <w:right w:val="none" w:sz="0" w:space="0" w:color="auto"/>
      </w:divBdr>
    </w:div>
    <w:div w:id="1137800980">
      <w:bodyDiv w:val="1"/>
      <w:marLeft w:val="0"/>
      <w:marRight w:val="0"/>
      <w:marTop w:val="0"/>
      <w:marBottom w:val="0"/>
      <w:divBdr>
        <w:top w:val="none" w:sz="0" w:space="0" w:color="auto"/>
        <w:left w:val="none" w:sz="0" w:space="0" w:color="auto"/>
        <w:bottom w:val="none" w:sz="0" w:space="0" w:color="auto"/>
        <w:right w:val="none" w:sz="0" w:space="0" w:color="auto"/>
      </w:divBdr>
    </w:div>
    <w:div w:id="1505826297">
      <w:bodyDiv w:val="1"/>
      <w:marLeft w:val="0"/>
      <w:marRight w:val="0"/>
      <w:marTop w:val="0"/>
      <w:marBottom w:val="0"/>
      <w:divBdr>
        <w:top w:val="none" w:sz="0" w:space="0" w:color="auto"/>
        <w:left w:val="none" w:sz="0" w:space="0" w:color="auto"/>
        <w:bottom w:val="none" w:sz="0" w:space="0" w:color="auto"/>
        <w:right w:val="none" w:sz="0" w:space="0" w:color="auto"/>
      </w:divBdr>
    </w:div>
    <w:div w:id="175400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id=27420188&amp;sub=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4462</Words>
  <Characters>25437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6</cp:revision>
  <cp:lastPrinted>2020-11-27T04:59:00Z</cp:lastPrinted>
  <dcterms:created xsi:type="dcterms:W3CDTF">2021-11-11T10:15:00Z</dcterms:created>
  <dcterms:modified xsi:type="dcterms:W3CDTF">2021-11-11T11:45:00Z</dcterms:modified>
</cp:coreProperties>
</file>