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55F" w:rsidRPr="00E7655F" w:rsidRDefault="000C0596" w:rsidP="00496D00">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Pr>
          <w:rFonts w:ascii="Arial" w:eastAsia="Times New Roman" w:hAnsi="Arial" w:cs="Arial"/>
          <w:noProof/>
          <w:sz w:val="20"/>
          <w:szCs w:val="20"/>
          <w:lang w:eastAsia="ru-RU"/>
        </w:rPr>
        <w:drawing>
          <wp:inline distT="0" distB="0" distL="0" distR="0">
            <wp:extent cx="466725" cy="609600"/>
            <wp:effectExtent l="0" t="0" r="9525"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609600"/>
                    </a:xfrm>
                    <a:prstGeom prst="rect">
                      <a:avLst/>
                    </a:prstGeom>
                    <a:noFill/>
                    <a:ln>
                      <a:noFill/>
                    </a:ln>
                  </pic:spPr>
                </pic:pic>
              </a:graphicData>
            </a:graphic>
          </wp:inline>
        </w:drawing>
      </w:r>
    </w:p>
    <w:p w:rsidR="00E7655F" w:rsidRPr="00E7655F" w:rsidRDefault="00E7655F" w:rsidP="00E7655F">
      <w:pPr>
        <w:widowControl w:val="0"/>
        <w:spacing w:after="0" w:line="240" w:lineRule="auto"/>
        <w:jc w:val="center"/>
        <w:rPr>
          <w:rFonts w:ascii="Times New Roman" w:eastAsia="Times New Roman" w:hAnsi="Times New Roman" w:cs="Times New Roman"/>
          <w:b/>
          <w:sz w:val="28"/>
          <w:szCs w:val="28"/>
        </w:rPr>
      </w:pPr>
      <w:r w:rsidRPr="00E7655F">
        <w:rPr>
          <w:rFonts w:ascii="Times New Roman" w:eastAsia="Times New Roman" w:hAnsi="Times New Roman" w:cs="Times New Roman"/>
          <w:b/>
          <w:sz w:val="28"/>
          <w:szCs w:val="28"/>
        </w:rPr>
        <w:t>Совет депутатов</w:t>
      </w:r>
    </w:p>
    <w:p w:rsidR="00E7655F" w:rsidRPr="00E7655F" w:rsidRDefault="00E7655F" w:rsidP="00E7655F">
      <w:pPr>
        <w:widowControl w:val="0"/>
        <w:spacing w:after="0" w:line="240" w:lineRule="auto"/>
        <w:jc w:val="center"/>
        <w:rPr>
          <w:rFonts w:ascii="Times New Roman" w:eastAsia="Times New Roman" w:hAnsi="Times New Roman" w:cs="Times New Roman"/>
          <w:b/>
          <w:sz w:val="28"/>
          <w:szCs w:val="28"/>
        </w:rPr>
      </w:pPr>
      <w:r w:rsidRPr="00E7655F">
        <w:rPr>
          <w:rFonts w:ascii="Times New Roman" w:eastAsia="Times New Roman" w:hAnsi="Times New Roman" w:cs="Times New Roman"/>
          <w:b/>
          <w:sz w:val="28"/>
          <w:szCs w:val="28"/>
        </w:rPr>
        <w:t>муниципального образования</w:t>
      </w:r>
    </w:p>
    <w:p w:rsidR="00E7655F" w:rsidRPr="00E7655F" w:rsidRDefault="00E7655F" w:rsidP="00E7655F">
      <w:pPr>
        <w:widowControl w:val="0"/>
        <w:spacing w:after="0" w:line="240" w:lineRule="auto"/>
        <w:jc w:val="center"/>
        <w:rPr>
          <w:rFonts w:ascii="Times New Roman" w:eastAsia="Times New Roman" w:hAnsi="Times New Roman" w:cs="Times New Roman"/>
          <w:b/>
          <w:sz w:val="28"/>
          <w:szCs w:val="28"/>
        </w:rPr>
      </w:pPr>
      <w:r w:rsidRPr="00E7655F">
        <w:rPr>
          <w:rFonts w:ascii="Times New Roman" w:eastAsia="Times New Roman" w:hAnsi="Times New Roman" w:cs="Times New Roman"/>
          <w:b/>
          <w:sz w:val="28"/>
          <w:szCs w:val="28"/>
        </w:rPr>
        <w:t>Подольский сельсовет</w:t>
      </w:r>
    </w:p>
    <w:p w:rsidR="00E7655F" w:rsidRPr="00E7655F" w:rsidRDefault="00E7655F" w:rsidP="00E7655F">
      <w:pPr>
        <w:widowControl w:val="0"/>
        <w:spacing w:after="0" w:line="240" w:lineRule="auto"/>
        <w:jc w:val="center"/>
        <w:rPr>
          <w:rFonts w:ascii="Times New Roman" w:eastAsia="Times New Roman" w:hAnsi="Times New Roman" w:cs="Times New Roman"/>
          <w:b/>
          <w:sz w:val="28"/>
          <w:szCs w:val="28"/>
        </w:rPr>
      </w:pPr>
      <w:r w:rsidRPr="00E7655F">
        <w:rPr>
          <w:rFonts w:ascii="Times New Roman" w:eastAsia="Times New Roman" w:hAnsi="Times New Roman" w:cs="Times New Roman"/>
          <w:b/>
          <w:sz w:val="28"/>
          <w:szCs w:val="28"/>
        </w:rPr>
        <w:t>Красногвардейского района</w:t>
      </w:r>
    </w:p>
    <w:p w:rsidR="00E7655F" w:rsidRPr="00E7655F" w:rsidRDefault="00E7655F" w:rsidP="00E7655F">
      <w:pPr>
        <w:widowControl w:val="0"/>
        <w:spacing w:after="0" w:line="240" w:lineRule="auto"/>
        <w:jc w:val="center"/>
        <w:rPr>
          <w:rFonts w:ascii="Times New Roman" w:eastAsia="Times New Roman" w:hAnsi="Times New Roman" w:cs="Times New Roman"/>
          <w:b/>
          <w:sz w:val="28"/>
          <w:szCs w:val="28"/>
        </w:rPr>
      </w:pPr>
      <w:r w:rsidRPr="00E7655F">
        <w:rPr>
          <w:rFonts w:ascii="Times New Roman" w:eastAsia="Times New Roman" w:hAnsi="Times New Roman" w:cs="Times New Roman"/>
          <w:b/>
          <w:sz w:val="28"/>
          <w:szCs w:val="28"/>
        </w:rPr>
        <w:t>Оренбургской области</w:t>
      </w:r>
    </w:p>
    <w:p w:rsidR="00E7655F" w:rsidRPr="00E7655F" w:rsidRDefault="00E7655F" w:rsidP="00E7655F">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второй</w:t>
      </w:r>
      <w:r w:rsidRPr="00E7655F">
        <w:rPr>
          <w:rFonts w:ascii="Times New Roman" w:eastAsia="Times New Roman" w:hAnsi="Times New Roman" w:cs="Times New Roman"/>
          <w:b/>
          <w:sz w:val="28"/>
          <w:szCs w:val="28"/>
        </w:rPr>
        <w:t xml:space="preserve"> созыв</w:t>
      </w:r>
    </w:p>
    <w:p w:rsidR="00E7655F" w:rsidRPr="00E7655F" w:rsidRDefault="00E7655F" w:rsidP="00E7655F">
      <w:pPr>
        <w:widowControl w:val="0"/>
        <w:spacing w:after="0" w:line="240" w:lineRule="auto"/>
        <w:jc w:val="center"/>
        <w:rPr>
          <w:rFonts w:ascii="Times New Roman" w:eastAsia="Times New Roman" w:hAnsi="Times New Roman" w:cs="Times New Roman"/>
          <w:b/>
          <w:sz w:val="28"/>
          <w:szCs w:val="28"/>
        </w:rPr>
      </w:pPr>
      <w:r w:rsidRPr="00E7655F">
        <w:rPr>
          <w:rFonts w:ascii="Times New Roman" w:eastAsia="Times New Roman" w:hAnsi="Times New Roman" w:cs="Times New Roman"/>
          <w:b/>
          <w:sz w:val="28"/>
          <w:szCs w:val="28"/>
        </w:rPr>
        <w:t>с. Подольск</w:t>
      </w:r>
    </w:p>
    <w:p w:rsidR="00E7655F" w:rsidRPr="00E7655F" w:rsidRDefault="00E7655F" w:rsidP="00E7655F">
      <w:pPr>
        <w:widowControl w:val="0"/>
        <w:spacing w:after="0" w:line="240" w:lineRule="auto"/>
        <w:rPr>
          <w:rFonts w:ascii="Times New Roman" w:eastAsia="Times New Roman" w:hAnsi="Times New Roman" w:cs="Times New Roman"/>
          <w:b/>
          <w:sz w:val="28"/>
          <w:szCs w:val="28"/>
        </w:rPr>
      </w:pPr>
    </w:p>
    <w:p w:rsidR="00E7655F" w:rsidRPr="00E7655F" w:rsidRDefault="00E7655F" w:rsidP="00E7655F">
      <w:pPr>
        <w:widowControl w:val="0"/>
        <w:spacing w:after="0" w:line="240" w:lineRule="auto"/>
        <w:jc w:val="center"/>
        <w:rPr>
          <w:rFonts w:ascii="Times New Roman" w:eastAsia="Times New Roman" w:hAnsi="Times New Roman" w:cs="Times New Roman"/>
          <w:b/>
          <w:sz w:val="28"/>
          <w:szCs w:val="28"/>
        </w:rPr>
      </w:pPr>
      <w:r w:rsidRPr="00E7655F">
        <w:rPr>
          <w:rFonts w:ascii="Times New Roman" w:eastAsia="Times New Roman" w:hAnsi="Times New Roman" w:cs="Times New Roman"/>
          <w:b/>
          <w:sz w:val="28"/>
          <w:szCs w:val="28"/>
        </w:rPr>
        <w:t>РЕШЕНИЕ</w:t>
      </w:r>
    </w:p>
    <w:p w:rsidR="00E7655F" w:rsidRDefault="00E7655F" w:rsidP="00E7655F">
      <w:pPr>
        <w:widowControl w:val="0"/>
        <w:spacing w:after="0" w:line="288" w:lineRule="auto"/>
        <w:jc w:val="both"/>
        <w:rPr>
          <w:rFonts w:ascii="Times New Roman" w:eastAsia="Times New Roman" w:hAnsi="Times New Roman" w:cs="Times New Roman"/>
          <w:sz w:val="28"/>
          <w:szCs w:val="28"/>
        </w:rPr>
      </w:pPr>
    </w:p>
    <w:p w:rsidR="00E7655F" w:rsidRPr="00E7655F" w:rsidRDefault="00E7655F" w:rsidP="00E7655F">
      <w:pPr>
        <w:widowControl w:val="0"/>
        <w:spacing w:after="0" w:line="288" w:lineRule="auto"/>
        <w:jc w:val="both"/>
        <w:rPr>
          <w:rFonts w:ascii="Times New Roman" w:eastAsia="Times New Roman" w:hAnsi="Times New Roman" w:cs="Times New Roman"/>
          <w:sz w:val="28"/>
          <w:szCs w:val="28"/>
        </w:rPr>
      </w:pPr>
      <w:r w:rsidRPr="00E7655F">
        <w:rPr>
          <w:rFonts w:ascii="Times New Roman" w:eastAsia="Times New Roman" w:hAnsi="Times New Roman" w:cs="Times New Roman"/>
          <w:sz w:val="28"/>
          <w:szCs w:val="28"/>
        </w:rPr>
        <w:t>24.09.2021</w:t>
      </w:r>
      <w:r w:rsidR="000E0D79">
        <w:rPr>
          <w:rFonts w:ascii="Times New Roman" w:eastAsia="Times New Roman" w:hAnsi="Times New Roman" w:cs="Times New Roman"/>
          <w:sz w:val="28"/>
          <w:szCs w:val="28"/>
        </w:rPr>
        <w:t xml:space="preserve">                                                                                                           № </w:t>
      </w:r>
      <w:r w:rsidRPr="00E7655F">
        <w:rPr>
          <w:rFonts w:ascii="Times New Roman" w:eastAsia="Times New Roman" w:hAnsi="Times New Roman" w:cs="Times New Roman"/>
          <w:sz w:val="28"/>
          <w:szCs w:val="28"/>
        </w:rPr>
        <w:t>36/1</w:t>
      </w:r>
    </w:p>
    <w:p w:rsidR="00E7655F" w:rsidRPr="00E7655F" w:rsidRDefault="00E7655F" w:rsidP="00E7655F">
      <w:pPr>
        <w:pStyle w:val="ConsPlusTitle"/>
        <w:jc w:val="center"/>
        <w:rPr>
          <w:rFonts w:ascii="Times New Roman" w:hAnsi="Times New Roman" w:cs="Times New Roman"/>
          <w:sz w:val="28"/>
          <w:szCs w:val="28"/>
        </w:rPr>
      </w:pPr>
    </w:p>
    <w:p w:rsidR="007E4618" w:rsidRPr="00E7655F" w:rsidRDefault="007E4618" w:rsidP="00E76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8"/>
          <w:szCs w:val="28"/>
          <w:lang w:eastAsia="ru-RU"/>
        </w:rPr>
      </w:pPr>
      <w:r w:rsidRPr="00E7655F">
        <w:rPr>
          <w:rFonts w:ascii="Times New Roman" w:hAnsi="Times New Roman" w:cs="Times New Roman"/>
          <w:bCs/>
          <w:sz w:val="28"/>
          <w:szCs w:val="28"/>
          <w:lang w:eastAsia="ru-RU"/>
        </w:rPr>
        <w:t xml:space="preserve">О </w:t>
      </w:r>
      <w:r w:rsidR="00E7655F" w:rsidRPr="00E7655F">
        <w:rPr>
          <w:rFonts w:ascii="Times New Roman" w:hAnsi="Times New Roman" w:cs="Times New Roman"/>
          <w:bCs/>
          <w:sz w:val="28"/>
          <w:szCs w:val="28"/>
          <w:lang w:eastAsia="ru-RU"/>
        </w:rPr>
        <w:t>муниципальном контроле на автомобильном транспорте и в дорожном хозяйстве на территории муниципального образования Подольский сельсовет Красногвардейского района Оренбургской области</w:t>
      </w:r>
    </w:p>
    <w:p w:rsidR="007E4618" w:rsidRPr="00E7655F" w:rsidRDefault="007E4618" w:rsidP="00817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p>
    <w:p w:rsidR="007E4618" w:rsidRPr="00E7655F" w:rsidRDefault="007E4618" w:rsidP="001D5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hAnsi="Verdana" w:cs="Verdana"/>
          <w:sz w:val="28"/>
          <w:szCs w:val="28"/>
          <w:lang w:eastAsia="ru-RU"/>
        </w:rPr>
      </w:pPr>
      <w:r w:rsidRPr="00E7655F">
        <w:rPr>
          <w:rFonts w:ascii="Times New Roman" w:hAnsi="Times New Roman" w:cs="Times New Roman"/>
          <w:sz w:val="28"/>
          <w:szCs w:val="28"/>
          <w:lang w:eastAsia="ru-RU"/>
        </w:rPr>
        <w:t xml:space="preserve">В соответствии со статьей 14 Федерального закона от 06.10.2003 </w:t>
      </w:r>
      <w:r w:rsidR="001D5808" w:rsidRPr="00E7655F">
        <w:rPr>
          <w:rFonts w:ascii="Times New Roman" w:hAnsi="Times New Roman" w:cs="Times New Roman"/>
          <w:sz w:val="28"/>
          <w:szCs w:val="28"/>
          <w:lang w:eastAsia="ru-RU"/>
        </w:rPr>
        <w:t>№</w:t>
      </w:r>
      <w:r w:rsidRPr="00E7655F">
        <w:rPr>
          <w:rFonts w:ascii="Times New Roman" w:hAnsi="Times New Roman" w:cs="Times New Roman"/>
          <w:sz w:val="28"/>
          <w:szCs w:val="28"/>
          <w:lang w:eastAsia="ru-RU"/>
        </w:rPr>
        <w:t xml:space="preserve"> 131-ФЗ </w:t>
      </w:r>
      <w:r w:rsidR="001D5808" w:rsidRPr="00E7655F">
        <w:rPr>
          <w:rFonts w:ascii="Times New Roman" w:hAnsi="Times New Roman" w:cs="Times New Roman"/>
          <w:sz w:val="28"/>
          <w:szCs w:val="28"/>
          <w:lang w:eastAsia="ru-RU"/>
        </w:rPr>
        <w:t>«</w:t>
      </w:r>
      <w:r w:rsidRPr="00E7655F">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sidR="001D5808" w:rsidRPr="00E7655F">
        <w:rPr>
          <w:rFonts w:ascii="Times New Roman" w:hAnsi="Times New Roman" w:cs="Times New Roman"/>
          <w:sz w:val="28"/>
          <w:szCs w:val="28"/>
          <w:lang w:eastAsia="ru-RU"/>
        </w:rPr>
        <w:t>»</w:t>
      </w:r>
      <w:r w:rsidRPr="00E7655F">
        <w:rPr>
          <w:rFonts w:ascii="Times New Roman" w:hAnsi="Times New Roman" w:cs="Times New Roman"/>
          <w:sz w:val="28"/>
          <w:szCs w:val="28"/>
          <w:lang w:eastAsia="ru-RU"/>
        </w:rPr>
        <w:t xml:space="preserve">, статьями 3, 23, 30 Федерального закона от 31.07.2020 </w:t>
      </w:r>
      <w:r w:rsidR="001D5808" w:rsidRPr="00E7655F">
        <w:rPr>
          <w:rFonts w:ascii="Times New Roman" w:hAnsi="Times New Roman" w:cs="Times New Roman"/>
          <w:sz w:val="28"/>
          <w:szCs w:val="28"/>
          <w:lang w:eastAsia="ru-RU"/>
        </w:rPr>
        <w:t>№</w:t>
      </w:r>
      <w:r w:rsidRPr="00E7655F">
        <w:rPr>
          <w:rFonts w:ascii="Times New Roman" w:hAnsi="Times New Roman" w:cs="Times New Roman"/>
          <w:sz w:val="28"/>
          <w:szCs w:val="28"/>
          <w:lang w:eastAsia="ru-RU"/>
        </w:rPr>
        <w:t xml:space="preserve"> 248-ФЗ </w:t>
      </w:r>
      <w:r w:rsidR="001D5808" w:rsidRPr="00E7655F">
        <w:rPr>
          <w:rFonts w:ascii="Times New Roman" w:hAnsi="Times New Roman" w:cs="Times New Roman"/>
          <w:sz w:val="28"/>
          <w:szCs w:val="28"/>
          <w:lang w:eastAsia="ru-RU"/>
        </w:rPr>
        <w:t>«</w:t>
      </w:r>
      <w:r w:rsidRPr="00E7655F">
        <w:rPr>
          <w:rFonts w:ascii="Times New Roman" w:hAnsi="Times New Roman" w:cs="Times New Roman"/>
          <w:sz w:val="28"/>
          <w:szCs w:val="28"/>
          <w:lang w:eastAsia="ru-RU"/>
        </w:rPr>
        <w:t>О государственном контроле (надзоре) и муниципальном контроле в Российской Федерации</w:t>
      </w:r>
      <w:r w:rsidR="001D5808" w:rsidRPr="00E7655F">
        <w:rPr>
          <w:rFonts w:ascii="Times New Roman" w:hAnsi="Times New Roman" w:cs="Times New Roman"/>
          <w:sz w:val="28"/>
          <w:szCs w:val="28"/>
          <w:lang w:eastAsia="ru-RU"/>
        </w:rPr>
        <w:t>»</w:t>
      </w:r>
      <w:r w:rsidR="000E0D79">
        <w:rPr>
          <w:rFonts w:ascii="Times New Roman" w:hAnsi="Times New Roman" w:cs="Times New Roman"/>
          <w:sz w:val="28"/>
          <w:szCs w:val="28"/>
          <w:lang w:eastAsia="ru-RU"/>
        </w:rPr>
        <w:t xml:space="preserve">, </w:t>
      </w:r>
      <w:r w:rsidRPr="00E7655F">
        <w:rPr>
          <w:rFonts w:ascii="Times New Roman" w:hAnsi="Times New Roman" w:cs="Times New Roman"/>
          <w:sz w:val="28"/>
          <w:szCs w:val="28"/>
          <w:lang w:eastAsia="ru-RU"/>
        </w:rPr>
        <w:t xml:space="preserve">Уставом </w:t>
      </w:r>
      <w:r w:rsidR="004F5395" w:rsidRPr="00E7655F">
        <w:rPr>
          <w:rFonts w:ascii="Times New Roman" w:hAnsi="Times New Roman" w:cs="Times New Roman"/>
          <w:sz w:val="28"/>
          <w:szCs w:val="28"/>
          <w:lang w:eastAsia="ru-RU"/>
        </w:rPr>
        <w:t>муниципального образования</w:t>
      </w:r>
      <w:r w:rsidR="000E0D79">
        <w:rPr>
          <w:rFonts w:ascii="Times New Roman" w:hAnsi="Times New Roman" w:cs="Times New Roman"/>
          <w:sz w:val="28"/>
          <w:szCs w:val="28"/>
          <w:lang w:eastAsia="ru-RU"/>
        </w:rPr>
        <w:t xml:space="preserve"> </w:t>
      </w:r>
      <w:r w:rsidR="00E7655F" w:rsidRPr="00510E97">
        <w:rPr>
          <w:rFonts w:ascii="Times New Roman" w:hAnsi="Times New Roman" w:cs="Times New Roman"/>
          <w:sz w:val="28"/>
          <w:szCs w:val="28"/>
          <w:lang w:eastAsia="ru-RU"/>
        </w:rPr>
        <w:t>Подольский</w:t>
      </w:r>
      <w:r w:rsidR="000E0D79">
        <w:rPr>
          <w:rFonts w:ascii="Times New Roman" w:hAnsi="Times New Roman" w:cs="Times New Roman"/>
          <w:sz w:val="28"/>
          <w:szCs w:val="28"/>
          <w:lang w:eastAsia="ru-RU"/>
        </w:rPr>
        <w:t xml:space="preserve"> </w:t>
      </w:r>
      <w:r w:rsidRPr="00E7655F">
        <w:rPr>
          <w:rFonts w:ascii="Times New Roman" w:hAnsi="Times New Roman" w:cs="Times New Roman"/>
          <w:sz w:val="28"/>
          <w:szCs w:val="28"/>
          <w:lang w:eastAsia="ru-RU"/>
        </w:rPr>
        <w:t>сельсовет Красногвардейского района</w:t>
      </w:r>
      <w:r w:rsidR="00E7655F">
        <w:rPr>
          <w:rFonts w:ascii="Times New Roman" w:hAnsi="Times New Roman" w:cs="Times New Roman"/>
          <w:sz w:val="28"/>
          <w:szCs w:val="28"/>
          <w:lang w:eastAsia="ru-RU"/>
        </w:rPr>
        <w:t xml:space="preserve"> Оренбургской области</w:t>
      </w:r>
      <w:r w:rsidRPr="00E7655F">
        <w:rPr>
          <w:rFonts w:ascii="Times New Roman" w:hAnsi="Times New Roman" w:cs="Times New Roman"/>
          <w:sz w:val="28"/>
          <w:szCs w:val="28"/>
          <w:lang w:eastAsia="ru-RU"/>
        </w:rPr>
        <w:t xml:space="preserve">, </w:t>
      </w:r>
      <w:bookmarkStart w:id="0" w:name="_Hlk82172088"/>
      <w:r w:rsidR="00E7655F">
        <w:rPr>
          <w:rFonts w:ascii="Times New Roman" w:hAnsi="Times New Roman" w:cs="Times New Roman"/>
          <w:sz w:val="28"/>
          <w:szCs w:val="28"/>
          <w:lang w:eastAsia="ru-RU"/>
        </w:rPr>
        <w:t>Совет депутатов</w:t>
      </w:r>
      <w:bookmarkEnd w:id="0"/>
      <w:r w:rsidR="000E0D79">
        <w:rPr>
          <w:rFonts w:ascii="Times New Roman" w:hAnsi="Times New Roman" w:cs="Times New Roman"/>
          <w:sz w:val="28"/>
          <w:szCs w:val="28"/>
          <w:lang w:eastAsia="ru-RU"/>
        </w:rPr>
        <w:t xml:space="preserve"> </w:t>
      </w:r>
      <w:r w:rsidR="00E7655F">
        <w:rPr>
          <w:rFonts w:ascii="Times New Roman" w:hAnsi="Times New Roman" w:cs="Times New Roman"/>
          <w:sz w:val="28"/>
          <w:szCs w:val="28"/>
          <w:lang w:eastAsia="ru-RU"/>
        </w:rPr>
        <w:t>РЕШИЛ</w:t>
      </w:r>
      <w:r w:rsidRPr="00E7655F">
        <w:rPr>
          <w:rFonts w:ascii="Times New Roman" w:hAnsi="Times New Roman" w:cs="Times New Roman"/>
          <w:sz w:val="28"/>
          <w:szCs w:val="28"/>
          <w:lang w:eastAsia="ru-RU"/>
        </w:rPr>
        <w:t>:</w:t>
      </w:r>
    </w:p>
    <w:p w:rsidR="007E4618" w:rsidRPr="00E7655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8"/>
          <w:szCs w:val="28"/>
          <w:lang w:eastAsia="ru-RU"/>
        </w:rPr>
      </w:pPr>
      <w:r w:rsidRPr="00E7655F">
        <w:rPr>
          <w:rFonts w:ascii="Times New Roman" w:hAnsi="Times New Roman" w:cs="Times New Roman"/>
          <w:sz w:val="28"/>
          <w:szCs w:val="28"/>
          <w:lang w:eastAsia="ru-RU"/>
        </w:rPr>
        <w:t>1. Утвердить прилагаемые:</w:t>
      </w:r>
    </w:p>
    <w:p w:rsidR="007E4618" w:rsidRPr="00E7655F" w:rsidRDefault="00E470C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8"/>
          <w:szCs w:val="28"/>
          <w:lang w:eastAsia="ru-RU"/>
        </w:rPr>
      </w:pPr>
      <w:r w:rsidRPr="00E7655F">
        <w:rPr>
          <w:rFonts w:ascii="Times New Roman" w:hAnsi="Times New Roman" w:cs="Times New Roman"/>
          <w:sz w:val="28"/>
          <w:szCs w:val="28"/>
          <w:lang w:eastAsia="ru-RU"/>
        </w:rPr>
        <w:t>1.1.</w:t>
      </w:r>
      <w:r w:rsidR="000E0D79">
        <w:rPr>
          <w:rFonts w:ascii="Times New Roman" w:hAnsi="Times New Roman" w:cs="Times New Roman"/>
          <w:sz w:val="28"/>
          <w:szCs w:val="28"/>
          <w:lang w:eastAsia="ru-RU"/>
        </w:rPr>
        <w:t xml:space="preserve"> </w:t>
      </w:r>
      <w:hyperlink r:id="rId7" w:anchor="p39" w:history="1">
        <w:r w:rsidR="007E4618" w:rsidRPr="00E7655F">
          <w:rPr>
            <w:rFonts w:ascii="Times New Roman" w:hAnsi="Times New Roman" w:cs="Times New Roman"/>
            <w:sz w:val="28"/>
            <w:szCs w:val="28"/>
            <w:lang w:eastAsia="ru-RU"/>
          </w:rPr>
          <w:t>Положение</w:t>
        </w:r>
      </w:hyperlink>
      <w:r w:rsidR="007E4618" w:rsidRPr="00E7655F">
        <w:rPr>
          <w:rFonts w:ascii="Times New Roman" w:hAnsi="Times New Roman" w:cs="Times New Roman"/>
          <w:sz w:val="28"/>
          <w:szCs w:val="28"/>
          <w:lang w:eastAsia="ru-RU"/>
        </w:rPr>
        <w:t xml:space="preserve"> о муниципальном контро</w:t>
      </w:r>
      <w:r w:rsidRPr="00E7655F">
        <w:rPr>
          <w:rFonts w:ascii="Times New Roman" w:hAnsi="Times New Roman" w:cs="Times New Roman"/>
          <w:sz w:val="28"/>
          <w:szCs w:val="28"/>
          <w:lang w:eastAsia="ru-RU"/>
        </w:rPr>
        <w:t>ле на автомобильном транспорте</w:t>
      </w:r>
      <w:r w:rsidR="000E0D79">
        <w:rPr>
          <w:rFonts w:ascii="Times New Roman" w:hAnsi="Times New Roman" w:cs="Times New Roman"/>
          <w:sz w:val="28"/>
          <w:szCs w:val="28"/>
          <w:lang w:eastAsia="ru-RU"/>
        </w:rPr>
        <w:t xml:space="preserve"> </w:t>
      </w:r>
      <w:r w:rsidR="007E4618" w:rsidRPr="00E7655F">
        <w:rPr>
          <w:rFonts w:ascii="Times New Roman" w:hAnsi="Times New Roman" w:cs="Times New Roman"/>
          <w:sz w:val="28"/>
          <w:szCs w:val="28"/>
          <w:lang w:eastAsia="ru-RU"/>
        </w:rPr>
        <w:t xml:space="preserve">и в дорожном хозяйстве на территории </w:t>
      </w:r>
      <w:r w:rsidRPr="00E7655F">
        <w:rPr>
          <w:rFonts w:ascii="Times New Roman" w:hAnsi="Times New Roman" w:cs="Times New Roman"/>
          <w:sz w:val="28"/>
          <w:szCs w:val="28"/>
          <w:lang w:eastAsia="ru-RU"/>
        </w:rPr>
        <w:t>муниципального образования</w:t>
      </w:r>
      <w:r w:rsidR="000E0D79">
        <w:rPr>
          <w:rFonts w:ascii="Times New Roman" w:hAnsi="Times New Roman" w:cs="Times New Roman"/>
          <w:sz w:val="28"/>
          <w:szCs w:val="28"/>
          <w:lang w:eastAsia="ru-RU"/>
        </w:rPr>
        <w:t xml:space="preserve"> </w:t>
      </w:r>
      <w:r w:rsidR="00E7655F">
        <w:rPr>
          <w:rFonts w:ascii="Times New Roman" w:hAnsi="Times New Roman" w:cs="Times New Roman"/>
          <w:sz w:val="28"/>
          <w:szCs w:val="28"/>
          <w:lang w:eastAsia="ru-RU"/>
        </w:rPr>
        <w:t>Подольский</w:t>
      </w:r>
      <w:r w:rsidR="007E4618" w:rsidRPr="00E7655F">
        <w:rPr>
          <w:rFonts w:ascii="Times New Roman" w:hAnsi="Times New Roman" w:cs="Times New Roman"/>
          <w:sz w:val="28"/>
          <w:szCs w:val="28"/>
          <w:lang w:eastAsia="ru-RU"/>
        </w:rPr>
        <w:t xml:space="preserve"> сельсовет</w:t>
      </w:r>
      <w:r w:rsidR="00E7655F">
        <w:rPr>
          <w:rFonts w:ascii="Times New Roman" w:hAnsi="Times New Roman" w:cs="Times New Roman"/>
          <w:sz w:val="28"/>
          <w:szCs w:val="28"/>
          <w:lang w:eastAsia="ru-RU"/>
        </w:rPr>
        <w:t xml:space="preserve"> Красногвардейского района Оренбургской области</w:t>
      </w:r>
      <w:r w:rsidR="000E0D79">
        <w:rPr>
          <w:rFonts w:ascii="Times New Roman" w:hAnsi="Times New Roman" w:cs="Times New Roman"/>
          <w:sz w:val="28"/>
          <w:szCs w:val="28"/>
          <w:lang w:eastAsia="ru-RU"/>
        </w:rPr>
        <w:t xml:space="preserve"> </w:t>
      </w:r>
      <w:r w:rsidRPr="00E7655F">
        <w:rPr>
          <w:rFonts w:ascii="Times New Roman" w:hAnsi="Times New Roman" w:cs="Times New Roman"/>
          <w:sz w:val="28"/>
          <w:szCs w:val="28"/>
          <w:lang w:eastAsia="ru-RU"/>
        </w:rPr>
        <w:t xml:space="preserve">согласно </w:t>
      </w:r>
      <w:r w:rsidR="007E4618" w:rsidRPr="00E7655F">
        <w:rPr>
          <w:rFonts w:ascii="Times New Roman" w:hAnsi="Times New Roman" w:cs="Times New Roman"/>
          <w:sz w:val="28"/>
          <w:szCs w:val="28"/>
          <w:lang w:eastAsia="ru-RU"/>
        </w:rPr>
        <w:t>приложени</w:t>
      </w:r>
      <w:r w:rsidRPr="00E7655F">
        <w:rPr>
          <w:rFonts w:ascii="Times New Roman" w:hAnsi="Times New Roman" w:cs="Times New Roman"/>
          <w:sz w:val="28"/>
          <w:szCs w:val="28"/>
          <w:lang w:eastAsia="ru-RU"/>
        </w:rPr>
        <w:t>ю</w:t>
      </w:r>
      <w:r w:rsidR="000E0D79">
        <w:rPr>
          <w:rFonts w:ascii="Times New Roman" w:hAnsi="Times New Roman" w:cs="Times New Roman"/>
          <w:sz w:val="28"/>
          <w:szCs w:val="28"/>
          <w:lang w:eastAsia="ru-RU"/>
        </w:rPr>
        <w:t xml:space="preserve"> </w:t>
      </w:r>
      <w:r w:rsidR="001D5808" w:rsidRPr="00E7655F">
        <w:rPr>
          <w:rFonts w:ascii="Times New Roman" w:hAnsi="Times New Roman" w:cs="Times New Roman"/>
          <w:sz w:val="28"/>
          <w:szCs w:val="28"/>
          <w:lang w:eastAsia="ru-RU"/>
        </w:rPr>
        <w:t>№</w:t>
      </w:r>
      <w:r w:rsidRPr="00E7655F">
        <w:rPr>
          <w:rFonts w:ascii="Times New Roman" w:hAnsi="Times New Roman" w:cs="Times New Roman"/>
          <w:sz w:val="28"/>
          <w:szCs w:val="28"/>
          <w:lang w:eastAsia="ru-RU"/>
        </w:rPr>
        <w:t xml:space="preserve"> 1</w:t>
      </w:r>
      <w:r w:rsidR="007E4618" w:rsidRPr="00E7655F">
        <w:rPr>
          <w:rFonts w:ascii="Times New Roman" w:hAnsi="Times New Roman" w:cs="Times New Roman"/>
          <w:sz w:val="28"/>
          <w:szCs w:val="28"/>
          <w:lang w:eastAsia="ru-RU"/>
        </w:rPr>
        <w:t>;</w:t>
      </w:r>
    </w:p>
    <w:p w:rsidR="007E4618" w:rsidRPr="00E7655F" w:rsidRDefault="00E470C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8"/>
          <w:szCs w:val="28"/>
          <w:lang w:eastAsia="ru-RU"/>
        </w:rPr>
      </w:pPr>
      <w:r w:rsidRPr="00E7655F">
        <w:rPr>
          <w:rFonts w:ascii="Times New Roman" w:hAnsi="Times New Roman" w:cs="Times New Roman"/>
          <w:sz w:val="28"/>
          <w:szCs w:val="28"/>
          <w:lang w:eastAsia="ru-RU"/>
        </w:rPr>
        <w:t>1.2. Ключевые</w:t>
      </w:r>
      <w:r w:rsidR="000E0D79">
        <w:rPr>
          <w:rFonts w:ascii="Times New Roman" w:hAnsi="Times New Roman" w:cs="Times New Roman"/>
          <w:sz w:val="28"/>
          <w:szCs w:val="28"/>
          <w:lang w:eastAsia="ru-RU"/>
        </w:rPr>
        <w:t xml:space="preserve"> </w:t>
      </w:r>
      <w:hyperlink r:id="rId8" w:anchor="p344" w:history="1">
        <w:r w:rsidR="007E4618" w:rsidRPr="00E7655F">
          <w:rPr>
            <w:rFonts w:ascii="Times New Roman" w:hAnsi="Times New Roman" w:cs="Times New Roman"/>
            <w:sz w:val="28"/>
            <w:szCs w:val="28"/>
            <w:lang w:eastAsia="ru-RU"/>
          </w:rPr>
          <w:t>показатели</w:t>
        </w:r>
      </w:hyperlink>
      <w:r w:rsidR="007E4618" w:rsidRPr="00E7655F">
        <w:rPr>
          <w:rFonts w:ascii="Times New Roman" w:hAnsi="Times New Roman" w:cs="Times New Roman"/>
          <w:sz w:val="28"/>
          <w:szCs w:val="28"/>
          <w:lang w:eastAsia="ru-RU"/>
        </w:rPr>
        <w:t xml:space="preserve"> муниципального контр</w:t>
      </w:r>
      <w:r w:rsidRPr="00E7655F">
        <w:rPr>
          <w:rFonts w:ascii="Times New Roman" w:hAnsi="Times New Roman" w:cs="Times New Roman"/>
          <w:sz w:val="28"/>
          <w:szCs w:val="28"/>
          <w:lang w:eastAsia="ru-RU"/>
        </w:rPr>
        <w:t>оля на автомобильном транспорте</w:t>
      </w:r>
      <w:r w:rsidR="000E0D79">
        <w:rPr>
          <w:rFonts w:ascii="Times New Roman" w:hAnsi="Times New Roman" w:cs="Times New Roman"/>
          <w:sz w:val="28"/>
          <w:szCs w:val="28"/>
          <w:lang w:eastAsia="ru-RU"/>
        </w:rPr>
        <w:t xml:space="preserve"> </w:t>
      </w:r>
      <w:r w:rsidR="007E4618" w:rsidRPr="00E7655F">
        <w:rPr>
          <w:rFonts w:ascii="Times New Roman" w:hAnsi="Times New Roman" w:cs="Times New Roman"/>
          <w:sz w:val="28"/>
          <w:szCs w:val="28"/>
          <w:lang w:eastAsia="ru-RU"/>
        </w:rPr>
        <w:t xml:space="preserve">и в дорожном хозяйстве на территории </w:t>
      </w:r>
      <w:r w:rsidRPr="00E7655F">
        <w:rPr>
          <w:rFonts w:ascii="Times New Roman" w:hAnsi="Times New Roman" w:cs="Times New Roman"/>
          <w:sz w:val="28"/>
          <w:szCs w:val="28"/>
          <w:lang w:eastAsia="ru-RU"/>
        </w:rPr>
        <w:t>муниципального образования</w:t>
      </w:r>
      <w:r w:rsidR="00F53294">
        <w:rPr>
          <w:rFonts w:ascii="Times New Roman" w:hAnsi="Times New Roman" w:cs="Times New Roman"/>
          <w:sz w:val="28"/>
          <w:szCs w:val="28"/>
          <w:lang w:eastAsia="ru-RU"/>
        </w:rPr>
        <w:t xml:space="preserve"> Подольский</w:t>
      </w:r>
      <w:r w:rsidR="007E4618" w:rsidRPr="00E7655F">
        <w:rPr>
          <w:rFonts w:ascii="Times New Roman" w:hAnsi="Times New Roman" w:cs="Times New Roman"/>
          <w:sz w:val="28"/>
          <w:szCs w:val="28"/>
          <w:lang w:eastAsia="ru-RU"/>
        </w:rPr>
        <w:t xml:space="preserve"> сельсовет и их целевые значения, индикативные показатели муниципального контр</w:t>
      </w:r>
      <w:r w:rsidRPr="00E7655F">
        <w:rPr>
          <w:rFonts w:ascii="Times New Roman" w:hAnsi="Times New Roman" w:cs="Times New Roman"/>
          <w:sz w:val="28"/>
          <w:szCs w:val="28"/>
          <w:lang w:eastAsia="ru-RU"/>
        </w:rPr>
        <w:t>оля на автомобильном транспорте и</w:t>
      </w:r>
      <w:r w:rsidR="007E4618" w:rsidRPr="00E7655F">
        <w:rPr>
          <w:rFonts w:ascii="Times New Roman" w:hAnsi="Times New Roman" w:cs="Times New Roman"/>
          <w:sz w:val="28"/>
          <w:szCs w:val="28"/>
          <w:lang w:eastAsia="ru-RU"/>
        </w:rPr>
        <w:t xml:space="preserve"> в дорожном хозяйстве на территории </w:t>
      </w:r>
      <w:r w:rsidR="004F5395" w:rsidRPr="00E7655F">
        <w:rPr>
          <w:rFonts w:ascii="Times New Roman" w:hAnsi="Times New Roman" w:cs="Times New Roman"/>
          <w:sz w:val="28"/>
          <w:szCs w:val="28"/>
          <w:lang w:eastAsia="ru-RU"/>
        </w:rPr>
        <w:t xml:space="preserve">муниципального образования </w:t>
      </w:r>
      <w:r w:rsidR="00F53294">
        <w:rPr>
          <w:rFonts w:ascii="Times New Roman" w:hAnsi="Times New Roman" w:cs="Times New Roman"/>
          <w:sz w:val="28"/>
          <w:szCs w:val="28"/>
          <w:lang w:eastAsia="ru-RU"/>
        </w:rPr>
        <w:t>Подольский</w:t>
      </w:r>
      <w:r w:rsidR="007E4618" w:rsidRPr="00E7655F">
        <w:rPr>
          <w:rFonts w:ascii="Times New Roman" w:hAnsi="Times New Roman" w:cs="Times New Roman"/>
          <w:sz w:val="28"/>
          <w:szCs w:val="28"/>
          <w:lang w:eastAsia="ru-RU"/>
        </w:rPr>
        <w:t xml:space="preserve"> сельсовет </w:t>
      </w:r>
      <w:r w:rsidRPr="00E7655F">
        <w:rPr>
          <w:rFonts w:ascii="Times New Roman" w:hAnsi="Times New Roman" w:cs="Times New Roman"/>
          <w:sz w:val="28"/>
          <w:szCs w:val="28"/>
          <w:lang w:eastAsia="ru-RU"/>
        </w:rPr>
        <w:t xml:space="preserve">согласно приложению </w:t>
      </w:r>
      <w:r w:rsidR="001D5808" w:rsidRPr="00E7655F">
        <w:rPr>
          <w:rFonts w:ascii="Times New Roman" w:hAnsi="Times New Roman" w:cs="Times New Roman"/>
          <w:sz w:val="28"/>
          <w:szCs w:val="28"/>
          <w:lang w:eastAsia="ru-RU"/>
        </w:rPr>
        <w:t>№</w:t>
      </w:r>
      <w:r w:rsidRPr="00E7655F">
        <w:rPr>
          <w:rFonts w:ascii="Times New Roman" w:hAnsi="Times New Roman" w:cs="Times New Roman"/>
          <w:sz w:val="28"/>
          <w:szCs w:val="28"/>
          <w:lang w:eastAsia="ru-RU"/>
        </w:rPr>
        <w:t xml:space="preserve"> 2</w:t>
      </w:r>
      <w:r w:rsidR="007E4618" w:rsidRPr="00E7655F">
        <w:rPr>
          <w:rFonts w:ascii="Times New Roman" w:hAnsi="Times New Roman" w:cs="Times New Roman"/>
          <w:sz w:val="28"/>
          <w:szCs w:val="28"/>
          <w:lang w:eastAsia="ru-RU"/>
        </w:rPr>
        <w:t>;</w:t>
      </w:r>
    </w:p>
    <w:p w:rsidR="001833E3" w:rsidRPr="00E7655F" w:rsidRDefault="00E470CD" w:rsidP="00F53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8"/>
          <w:szCs w:val="28"/>
          <w:lang w:eastAsia="ru-RU"/>
        </w:rPr>
      </w:pPr>
      <w:r w:rsidRPr="00E7655F">
        <w:rPr>
          <w:rFonts w:ascii="Times New Roman" w:hAnsi="Times New Roman" w:cs="Times New Roman"/>
          <w:sz w:val="28"/>
          <w:szCs w:val="28"/>
          <w:lang w:eastAsia="ru-RU"/>
        </w:rPr>
        <w:t>1.3. Перечень</w:t>
      </w:r>
      <w:r w:rsidR="007E4618" w:rsidRPr="00E7655F">
        <w:rPr>
          <w:rFonts w:ascii="Times New Roman" w:hAnsi="Times New Roman" w:cs="Times New Roman"/>
          <w:sz w:val="28"/>
          <w:szCs w:val="28"/>
          <w:lang w:eastAsia="ru-RU"/>
        </w:rPr>
        <w:t xml:space="preserve"> индикаторов риска нарушения обязательных требований при осуществлении муниципального контроля на автомобильном транспорте</w:t>
      </w:r>
      <w:r w:rsidR="000667D4">
        <w:rPr>
          <w:rFonts w:ascii="Times New Roman" w:hAnsi="Times New Roman" w:cs="Times New Roman"/>
          <w:sz w:val="28"/>
          <w:szCs w:val="28"/>
          <w:lang w:eastAsia="ru-RU"/>
        </w:rPr>
        <w:t xml:space="preserve"> </w:t>
      </w:r>
      <w:r w:rsidR="007E4618" w:rsidRPr="00E7655F">
        <w:rPr>
          <w:rFonts w:ascii="Times New Roman" w:hAnsi="Times New Roman" w:cs="Times New Roman"/>
          <w:sz w:val="28"/>
          <w:szCs w:val="28"/>
          <w:lang w:eastAsia="ru-RU"/>
        </w:rPr>
        <w:t xml:space="preserve">и в дорожном хозяйстве на территории </w:t>
      </w:r>
      <w:r w:rsidRPr="00E7655F">
        <w:rPr>
          <w:rFonts w:ascii="Times New Roman" w:hAnsi="Times New Roman" w:cs="Times New Roman"/>
          <w:sz w:val="28"/>
          <w:szCs w:val="28"/>
          <w:lang w:eastAsia="ru-RU"/>
        </w:rPr>
        <w:t>муниципального образования</w:t>
      </w:r>
      <w:r w:rsidR="000E0D79">
        <w:rPr>
          <w:rFonts w:ascii="Times New Roman" w:hAnsi="Times New Roman" w:cs="Times New Roman"/>
          <w:sz w:val="28"/>
          <w:szCs w:val="28"/>
          <w:lang w:eastAsia="ru-RU"/>
        </w:rPr>
        <w:t xml:space="preserve"> </w:t>
      </w:r>
      <w:r w:rsidR="00F53294">
        <w:rPr>
          <w:rFonts w:ascii="Times New Roman" w:hAnsi="Times New Roman" w:cs="Times New Roman"/>
          <w:sz w:val="28"/>
          <w:szCs w:val="28"/>
          <w:lang w:eastAsia="ru-RU"/>
        </w:rPr>
        <w:t>Подольский</w:t>
      </w:r>
      <w:r w:rsidR="009209CF">
        <w:rPr>
          <w:rFonts w:ascii="Times New Roman" w:hAnsi="Times New Roman" w:cs="Times New Roman"/>
          <w:sz w:val="28"/>
          <w:szCs w:val="28"/>
          <w:lang w:eastAsia="ru-RU"/>
        </w:rPr>
        <w:t xml:space="preserve"> сельсовет согласно приложению № 3.</w:t>
      </w:r>
    </w:p>
    <w:p w:rsidR="00BA769B" w:rsidRPr="000E0D79" w:rsidRDefault="00F53294" w:rsidP="00BA7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0E0D79">
        <w:rPr>
          <w:rFonts w:ascii="Times New Roman" w:hAnsi="Times New Roman" w:cs="Times New Roman"/>
          <w:sz w:val="28"/>
          <w:szCs w:val="28"/>
          <w:lang w:eastAsia="ru-RU"/>
        </w:rPr>
        <w:t>2. Установить, что н</w:t>
      </w:r>
      <w:r w:rsidR="00BA769B" w:rsidRPr="000E0D79">
        <w:rPr>
          <w:rFonts w:ascii="Times New Roman" w:hAnsi="Times New Roman" w:cs="Times New Roman"/>
          <w:sz w:val="28"/>
          <w:szCs w:val="28"/>
          <w:lang w:eastAsia="ru-RU"/>
        </w:rPr>
        <w:t xml:space="preserve">астоящее решение вступает в силу после его обнародования и не ранее 01 </w:t>
      </w:r>
      <w:r w:rsidR="000E0D79">
        <w:rPr>
          <w:rFonts w:ascii="Times New Roman" w:hAnsi="Times New Roman" w:cs="Times New Roman"/>
          <w:sz w:val="28"/>
          <w:szCs w:val="28"/>
          <w:lang w:eastAsia="ru-RU"/>
        </w:rPr>
        <w:t>января 2022 года за исключением р</w:t>
      </w:r>
      <w:r w:rsidR="00BA769B" w:rsidRPr="000E0D79">
        <w:rPr>
          <w:rFonts w:ascii="Times New Roman" w:hAnsi="Times New Roman" w:cs="Times New Roman"/>
          <w:sz w:val="28"/>
          <w:szCs w:val="28"/>
          <w:lang w:eastAsia="ru-RU"/>
        </w:rPr>
        <w:t>аздела 7 П</w:t>
      </w:r>
      <w:r w:rsidR="000B6B80">
        <w:rPr>
          <w:rFonts w:ascii="Times New Roman" w:hAnsi="Times New Roman" w:cs="Times New Roman"/>
          <w:sz w:val="28"/>
          <w:szCs w:val="28"/>
          <w:lang w:eastAsia="ru-RU"/>
        </w:rPr>
        <w:t>оложения, для которого пунктом 3</w:t>
      </w:r>
      <w:r w:rsidR="00BA769B" w:rsidRPr="000E0D79">
        <w:rPr>
          <w:rFonts w:ascii="Times New Roman" w:hAnsi="Times New Roman" w:cs="Times New Roman"/>
          <w:sz w:val="28"/>
          <w:szCs w:val="28"/>
          <w:lang w:eastAsia="ru-RU"/>
        </w:rPr>
        <w:t xml:space="preserve"> решения установлен иной срок вступления его в силу.</w:t>
      </w:r>
    </w:p>
    <w:p w:rsidR="00BA769B" w:rsidRPr="00E7655F" w:rsidRDefault="00F53294" w:rsidP="00BA7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BA769B" w:rsidRPr="00E7655F">
        <w:rPr>
          <w:rFonts w:ascii="Times New Roman" w:hAnsi="Times New Roman" w:cs="Times New Roman"/>
          <w:sz w:val="28"/>
          <w:szCs w:val="28"/>
          <w:lang w:eastAsia="ru-RU"/>
        </w:rPr>
        <w:t xml:space="preserve">. </w:t>
      </w:r>
      <w:hyperlink r:id="rId9" w:anchor="p319" w:history="1">
        <w:r w:rsidR="00BA769B" w:rsidRPr="00E7655F">
          <w:rPr>
            <w:rFonts w:ascii="Times New Roman" w:hAnsi="Times New Roman" w:cs="Times New Roman"/>
            <w:sz w:val="28"/>
            <w:szCs w:val="28"/>
            <w:lang w:eastAsia="ru-RU"/>
          </w:rPr>
          <w:t>Раздел 7</w:t>
        </w:r>
      </w:hyperlink>
      <w:r w:rsidR="00BA769B" w:rsidRPr="00E7655F">
        <w:rPr>
          <w:rFonts w:ascii="Times New Roman" w:hAnsi="Times New Roman" w:cs="Times New Roman"/>
          <w:sz w:val="28"/>
          <w:szCs w:val="28"/>
          <w:lang w:eastAsia="ru-RU"/>
        </w:rPr>
        <w:t xml:space="preserve"> Положения вступает в силу с 01 марта 2022 года.</w:t>
      </w:r>
    </w:p>
    <w:p w:rsidR="00BA769B" w:rsidRPr="00E7655F" w:rsidRDefault="00F53294" w:rsidP="00BA7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4</w:t>
      </w:r>
      <w:r w:rsidR="00BA769B" w:rsidRPr="00E7655F">
        <w:rPr>
          <w:rFonts w:ascii="Times New Roman" w:hAnsi="Times New Roman" w:cs="Times New Roman"/>
          <w:sz w:val="28"/>
          <w:szCs w:val="28"/>
          <w:lang w:eastAsia="ru-RU"/>
        </w:rPr>
        <w:t>. Настоящее решение подлежит размещению на официальном сайте муници</w:t>
      </w:r>
      <w:r>
        <w:rPr>
          <w:rFonts w:ascii="Times New Roman" w:hAnsi="Times New Roman" w:cs="Times New Roman"/>
          <w:sz w:val="28"/>
          <w:szCs w:val="28"/>
          <w:lang w:eastAsia="ru-RU"/>
        </w:rPr>
        <w:t>пального образования Подольский</w:t>
      </w:r>
      <w:r w:rsidR="00BA769B" w:rsidRPr="00E7655F">
        <w:rPr>
          <w:rFonts w:ascii="Times New Roman" w:hAnsi="Times New Roman" w:cs="Times New Roman"/>
          <w:sz w:val="28"/>
          <w:szCs w:val="28"/>
          <w:lang w:eastAsia="ru-RU"/>
        </w:rPr>
        <w:t xml:space="preserve"> сельсовет Красногвардейского района Оренбургской области в сети «Интернет</w:t>
      </w:r>
      <w:r>
        <w:rPr>
          <w:rFonts w:ascii="Times New Roman" w:hAnsi="Times New Roman" w:cs="Times New Roman"/>
          <w:sz w:val="28"/>
          <w:szCs w:val="28"/>
          <w:lang w:eastAsia="ru-RU"/>
        </w:rPr>
        <w:t>».</w:t>
      </w:r>
    </w:p>
    <w:p w:rsidR="00BA769B" w:rsidRDefault="00F53294" w:rsidP="00BA7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00BA769B" w:rsidRPr="00E7655F">
        <w:rPr>
          <w:rFonts w:ascii="Times New Roman" w:hAnsi="Times New Roman" w:cs="Times New Roman"/>
          <w:sz w:val="28"/>
          <w:szCs w:val="28"/>
          <w:lang w:eastAsia="ru-RU"/>
        </w:rPr>
        <w:t>. Контроль за выполнением</w:t>
      </w:r>
      <w:r>
        <w:rPr>
          <w:rFonts w:ascii="Times New Roman" w:hAnsi="Times New Roman" w:cs="Times New Roman"/>
          <w:sz w:val="28"/>
          <w:szCs w:val="28"/>
          <w:lang w:eastAsia="ru-RU"/>
        </w:rPr>
        <w:t xml:space="preserve"> настоящего р</w:t>
      </w:r>
      <w:r w:rsidR="00BA769B" w:rsidRPr="00E7655F">
        <w:rPr>
          <w:rFonts w:ascii="Times New Roman" w:hAnsi="Times New Roman" w:cs="Times New Roman"/>
          <w:sz w:val="28"/>
          <w:szCs w:val="28"/>
          <w:lang w:eastAsia="ru-RU"/>
        </w:rPr>
        <w:t xml:space="preserve">ешения возложить на </w:t>
      </w:r>
      <w:r>
        <w:rPr>
          <w:rFonts w:ascii="Times New Roman" w:hAnsi="Times New Roman" w:cs="Times New Roman"/>
          <w:sz w:val="28"/>
          <w:szCs w:val="28"/>
          <w:lang w:eastAsia="ru-RU"/>
        </w:rPr>
        <w:t xml:space="preserve">постоянную </w:t>
      </w:r>
      <w:r w:rsidR="00BA769B" w:rsidRPr="00E7655F">
        <w:rPr>
          <w:rFonts w:ascii="Times New Roman" w:hAnsi="Times New Roman" w:cs="Times New Roman"/>
          <w:sz w:val="28"/>
          <w:szCs w:val="28"/>
          <w:lang w:eastAsia="ru-RU"/>
        </w:rPr>
        <w:t xml:space="preserve">комиссию </w:t>
      </w:r>
      <w:r w:rsidRPr="00F53294">
        <w:rPr>
          <w:rFonts w:ascii="Times New Roman" w:eastAsia="Times New Roman" w:hAnsi="Times New Roman" w:cs="Times New Roman"/>
          <w:sz w:val="28"/>
          <w:szCs w:val="28"/>
          <w:lang w:eastAsia="ru-RU"/>
        </w:rPr>
        <w:t>по вопросам социального развития, правопорядку и статусу депутатов</w:t>
      </w:r>
      <w:r w:rsidR="00BA769B" w:rsidRPr="00F53294">
        <w:rPr>
          <w:rFonts w:ascii="Times New Roman" w:hAnsi="Times New Roman" w:cs="Times New Roman"/>
          <w:sz w:val="28"/>
          <w:szCs w:val="28"/>
          <w:lang w:eastAsia="ru-RU"/>
        </w:rPr>
        <w:t>.</w:t>
      </w:r>
    </w:p>
    <w:p w:rsidR="00510E97" w:rsidRPr="00F53294" w:rsidRDefault="00510E97" w:rsidP="00BA7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8"/>
          <w:szCs w:val="28"/>
          <w:lang w:eastAsia="ru-RU"/>
        </w:rPr>
      </w:pPr>
    </w:p>
    <w:p w:rsidR="00BA769B" w:rsidRPr="00F53294" w:rsidRDefault="00BA769B" w:rsidP="00BA7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8"/>
          <w:szCs w:val="28"/>
          <w:lang w:eastAsia="ru-RU"/>
        </w:rPr>
      </w:pPr>
      <w:r w:rsidRPr="00F53294">
        <w:rPr>
          <w:rFonts w:ascii="Times New Roman" w:hAnsi="Times New Roman" w:cs="Times New Roman"/>
          <w:sz w:val="28"/>
          <w:szCs w:val="28"/>
          <w:lang w:eastAsia="ru-RU"/>
        </w:rPr>
        <w:t>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3402"/>
        <w:gridCol w:w="2232"/>
      </w:tblGrid>
      <w:tr w:rsidR="00510E97" w:rsidTr="00EC15F9">
        <w:tc>
          <w:tcPr>
            <w:tcW w:w="4219" w:type="dxa"/>
          </w:tcPr>
          <w:p w:rsidR="00510E97" w:rsidRDefault="00510E97"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r w:rsidRPr="00F53294">
              <w:rPr>
                <w:rFonts w:ascii="Times New Roman" w:eastAsia="Times New Roman" w:hAnsi="Times New Roman" w:cs="Times New Roman"/>
                <w:sz w:val="28"/>
                <w:szCs w:val="28"/>
                <w:lang w:eastAsia="ru-RU"/>
              </w:rPr>
              <w:t>Председатель Совета депутатов</w:t>
            </w:r>
          </w:p>
        </w:tc>
        <w:tc>
          <w:tcPr>
            <w:tcW w:w="3402" w:type="dxa"/>
          </w:tcPr>
          <w:p w:rsidR="00510E97" w:rsidRDefault="00510E97"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tc>
        <w:tc>
          <w:tcPr>
            <w:tcW w:w="2232" w:type="dxa"/>
          </w:tcPr>
          <w:p w:rsidR="00510E97" w:rsidRPr="00EC15F9" w:rsidRDefault="007C192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10E97" w:rsidRPr="00EC15F9">
              <w:rPr>
                <w:rFonts w:ascii="Times New Roman" w:hAnsi="Times New Roman" w:cs="Times New Roman"/>
                <w:sz w:val="28"/>
                <w:szCs w:val="28"/>
                <w:lang w:eastAsia="ru-RU"/>
              </w:rPr>
              <w:t xml:space="preserve">О.П. Дубовик </w:t>
            </w:r>
          </w:p>
        </w:tc>
      </w:tr>
      <w:tr w:rsidR="00510E97" w:rsidTr="00EC15F9">
        <w:tc>
          <w:tcPr>
            <w:tcW w:w="4219" w:type="dxa"/>
          </w:tcPr>
          <w:p w:rsidR="00510E97" w:rsidRDefault="00510E97"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tc>
        <w:tc>
          <w:tcPr>
            <w:tcW w:w="3402" w:type="dxa"/>
          </w:tcPr>
          <w:p w:rsidR="00510E97" w:rsidRDefault="00510E97"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tc>
        <w:tc>
          <w:tcPr>
            <w:tcW w:w="2232" w:type="dxa"/>
          </w:tcPr>
          <w:p w:rsidR="00510E97" w:rsidRPr="00EC15F9" w:rsidRDefault="00510E97"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p>
        </w:tc>
      </w:tr>
      <w:tr w:rsidR="00510E97" w:rsidTr="00EC15F9">
        <w:tc>
          <w:tcPr>
            <w:tcW w:w="4219" w:type="dxa"/>
          </w:tcPr>
          <w:p w:rsidR="00510E97" w:rsidRDefault="00510E97"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r w:rsidRPr="00F53294">
              <w:rPr>
                <w:rFonts w:ascii="Times New Roman" w:eastAsia="Times New Roman" w:hAnsi="Times New Roman" w:cs="Times New Roman"/>
                <w:sz w:val="28"/>
                <w:szCs w:val="28"/>
                <w:lang w:eastAsia="ru-RU"/>
              </w:rPr>
              <w:t xml:space="preserve">Глава сельсовета                            </w:t>
            </w:r>
          </w:p>
        </w:tc>
        <w:tc>
          <w:tcPr>
            <w:tcW w:w="3402" w:type="dxa"/>
          </w:tcPr>
          <w:p w:rsidR="00510E97" w:rsidRDefault="00510E97"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tc>
        <w:tc>
          <w:tcPr>
            <w:tcW w:w="2232" w:type="dxa"/>
          </w:tcPr>
          <w:p w:rsidR="00510E97" w:rsidRPr="00EC15F9" w:rsidRDefault="007C192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10E97" w:rsidRPr="00EC15F9">
              <w:rPr>
                <w:rFonts w:ascii="Times New Roman" w:hAnsi="Times New Roman" w:cs="Times New Roman"/>
                <w:sz w:val="28"/>
                <w:szCs w:val="28"/>
                <w:lang w:eastAsia="ru-RU"/>
              </w:rPr>
              <w:t>Ю.Л. Гаврилов</w:t>
            </w:r>
          </w:p>
        </w:tc>
      </w:tr>
    </w:tbl>
    <w:p w:rsidR="007E4618"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510E97" w:rsidRDefault="00510E97"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EC15F9" w:rsidRDefault="00EC15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510E97" w:rsidRDefault="00510E97"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F53294" w:rsidRPr="000E0D79" w:rsidRDefault="00F53294" w:rsidP="00F53294">
      <w:pPr>
        <w:tabs>
          <w:tab w:val="left" w:pos="3360"/>
        </w:tabs>
        <w:spacing w:after="0" w:line="240" w:lineRule="auto"/>
        <w:jc w:val="both"/>
        <w:rPr>
          <w:rFonts w:ascii="Times New Roman" w:eastAsia="Times New Roman" w:hAnsi="Times New Roman" w:cs="Times New Roman"/>
          <w:sz w:val="25"/>
          <w:szCs w:val="25"/>
          <w:lang w:eastAsia="ru-RU"/>
        </w:rPr>
      </w:pPr>
      <w:r w:rsidRPr="000E0D79">
        <w:rPr>
          <w:rFonts w:ascii="Times New Roman" w:eastAsia="Times New Roman" w:hAnsi="Times New Roman" w:cs="Times New Roman"/>
          <w:sz w:val="25"/>
          <w:szCs w:val="25"/>
          <w:lang w:eastAsia="ru-RU"/>
        </w:rPr>
        <w:t>Разослано: в дело, постоянной комиссии по вопросам</w:t>
      </w:r>
      <w:r w:rsidR="000E0D79">
        <w:rPr>
          <w:rFonts w:ascii="Times New Roman" w:eastAsia="Times New Roman" w:hAnsi="Times New Roman" w:cs="Times New Roman"/>
          <w:sz w:val="25"/>
          <w:szCs w:val="25"/>
          <w:lang w:eastAsia="ru-RU"/>
        </w:rPr>
        <w:t xml:space="preserve"> </w:t>
      </w:r>
      <w:r w:rsidR="00EC15F9" w:rsidRPr="000E0D79">
        <w:rPr>
          <w:rFonts w:ascii="Times New Roman" w:eastAsia="Times New Roman" w:hAnsi="Times New Roman" w:cs="Times New Roman"/>
          <w:sz w:val="25"/>
          <w:szCs w:val="25"/>
          <w:lang w:eastAsia="ru-RU"/>
        </w:rPr>
        <w:t>социального развития, правопорядку и статусу депутатов</w:t>
      </w:r>
      <w:r w:rsidRPr="000E0D79">
        <w:rPr>
          <w:rFonts w:ascii="Times New Roman" w:eastAsia="Times New Roman" w:hAnsi="Times New Roman" w:cs="Times New Roman"/>
          <w:sz w:val="25"/>
          <w:szCs w:val="25"/>
          <w:lang w:eastAsia="ru-RU"/>
        </w:rPr>
        <w:t>, прокурору района, для обнародования.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5"/>
          <w:szCs w:val="25"/>
          <w:lang w:eastAsia="ru-RU"/>
        </w:rPr>
      </w:pPr>
    </w:p>
    <w:p w:rsidR="007E4618"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7E4618"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7E4618"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7E4618"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EC15F9" w:rsidRDefault="00EC15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EC15F9" w:rsidRDefault="00EC15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EC15F9" w:rsidRDefault="00EC15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EC15F9" w:rsidRDefault="00EC15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EC15F9" w:rsidRDefault="00EC15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EC15F9" w:rsidRDefault="00EC15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EC15F9" w:rsidRDefault="00EC15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EC15F9" w:rsidRDefault="00EC15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EC15F9" w:rsidRDefault="00EC15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EC15F9" w:rsidRDefault="00EC15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EC15F9" w:rsidRDefault="00EC15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EC15F9" w:rsidRDefault="00EC15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EC15F9" w:rsidRDefault="00EC15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EC15F9" w:rsidRDefault="00EC15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EC15F9" w:rsidRDefault="00EC15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EC15F9" w:rsidRDefault="00EC15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EC15F9" w:rsidRDefault="00EC15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EC15F9" w:rsidRDefault="00EC15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EC15F9" w:rsidRDefault="00EC15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EC15F9" w:rsidRDefault="00EC15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EC15F9" w:rsidRDefault="00EC15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EC15F9" w:rsidRDefault="00EC15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EC15F9" w:rsidRDefault="00EC15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EC15F9" w:rsidRDefault="00EC15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EC15F9" w:rsidRDefault="00EC15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EC15F9" w:rsidRDefault="00EC15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EC15F9" w:rsidRDefault="00EC15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EC15F9" w:rsidRDefault="00EC15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EC15F9" w:rsidRDefault="00EC15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EC15F9" w:rsidRDefault="00EC15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EC15F9" w:rsidRDefault="00EC15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7E4618"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hAnsi="Verdana" w:cs="Verdana"/>
          <w:sz w:val="25"/>
          <w:szCs w:val="25"/>
          <w:lang w:eastAsia="ru-RU"/>
        </w:rPr>
      </w:pPr>
      <w:r w:rsidRPr="000E0D79">
        <w:rPr>
          <w:rFonts w:ascii="Times New Roman" w:hAnsi="Times New Roman" w:cs="Times New Roman"/>
          <w:sz w:val="25"/>
          <w:szCs w:val="25"/>
          <w:lang w:eastAsia="ru-RU"/>
        </w:rPr>
        <w:t xml:space="preserve">Приложение </w:t>
      </w:r>
      <w:r w:rsidR="001D5808" w:rsidRPr="000E0D79">
        <w:rPr>
          <w:rFonts w:ascii="Times New Roman" w:hAnsi="Times New Roman" w:cs="Times New Roman"/>
          <w:sz w:val="25"/>
          <w:szCs w:val="25"/>
          <w:lang w:eastAsia="ru-RU"/>
        </w:rPr>
        <w:t>№</w:t>
      </w:r>
      <w:r w:rsidRPr="000E0D79">
        <w:rPr>
          <w:rFonts w:ascii="Times New Roman" w:hAnsi="Times New Roman" w:cs="Times New Roman"/>
          <w:sz w:val="25"/>
          <w:szCs w:val="25"/>
          <w:lang w:eastAsia="ru-RU"/>
        </w:rPr>
        <w:t xml:space="preserve"> 1</w:t>
      </w:r>
    </w:p>
    <w:p w:rsidR="00EC15F9"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r w:rsidRPr="000E0D79">
        <w:rPr>
          <w:rFonts w:ascii="Times New Roman" w:hAnsi="Times New Roman" w:cs="Times New Roman"/>
          <w:sz w:val="25"/>
          <w:szCs w:val="25"/>
          <w:lang w:eastAsia="ru-RU"/>
        </w:rPr>
        <w:t xml:space="preserve">к </w:t>
      </w:r>
      <w:r w:rsidR="00EC15F9" w:rsidRPr="000E0D79">
        <w:rPr>
          <w:rFonts w:ascii="Times New Roman" w:hAnsi="Times New Roman" w:cs="Times New Roman"/>
          <w:sz w:val="25"/>
          <w:szCs w:val="25"/>
          <w:lang w:eastAsia="ru-RU"/>
        </w:rPr>
        <w:t>р</w:t>
      </w:r>
      <w:r w:rsidRPr="000E0D79">
        <w:rPr>
          <w:rFonts w:ascii="Times New Roman" w:hAnsi="Times New Roman" w:cs="Times New Roman"/>
          <w:sz w:val="25"/>
          <w:szCs w:val="25"/>
          <w:lang w:eastAsia="ru-RU"/>
        </w:rPr>
        <w:t xml:space="preserve">ешению </w:t>
      </w:r>
      <w:r w:rsidR="00BC20C5" w:rsidRPr="000E0D79">
        <w:rPr>
          <w:rFonts w:ascii="Times New Roman" w:hAnsi="Times New Roman" w:cs="Times New Roman"/>
          <w:sz w:val="25"/>
          <w:szCs w:val="25"/>
          <w:lang w:eastAsia="ru-RU"/>
        </w:rPr>
        <w:t>муниципального образования</w:t>
      </w:r>
    </w:p>
    <w:p w:rsidR="007E4618" w:rsidRPr="000E0D79" w:rsidRDefault="00EC15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r w:rsidRPr="000E0D79">
        <w:rPr>
          <w:rFonts w:ascii="Times New Roman" w:hAnsi="Times New Roman" w:cs="Times New Roman"/>
          <w:sz w:val="25"/>
          <w:szCs w:val="25"/>
          <w:lang w:eastAsia="ru-RU"/>
        </w:rPr>
        <w:t>Подольский</w:t>
      </w:r>
      <w:r w:rsidR="007E4618" w:rsidRPr="000E0D79">
        <w:rPr>
          <w:rFonts w:ascii="Times New Roman" w:hAnsi="Times New Roman" w:cs="Times New Roman"/>
          <w:sz w:val="25"/>
          <w:szCs w:val="25"/>
          <w:lang w:eastAsia="ru-RU"/>
        </w:rPr>
        <w:t xml:space="preserve"> сельсовет</w:t>
      </w:r>
    </w:p>
    <w:p w:rsidR="00EC15F9" w:rsidRPr="000E0D79" w:rsidRDefault="00EC15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r w:rsidRPr="000E0D79">
        <w:rPr>
          <w:rFonts w:ascii="Times New Roman" w:hAnsi="Times New Roman" w:cs="Times New Roman"/>
          <w:sz w:val="25"/>
          <w:szCs w:val="25"/>
          <w:lang w:eastAsia="ru-RU"/>
        </w:rPr>
        <w:t xml:space="preserve">Красногвардейского района </w:t>
      </w:r>
    </w:p>
    <w:p w:rsidR="00EC15F9" w:rsidRPr="000E0D79" w:rsidRDefault="00EC15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hAnsi="Verdana" w:cs="Verdana"/>
          <w:sz w:val="25"/>
          <w:szCs w:val="25"/>
          <w:lang w:eastAsia="ru-RU"/>
        </w:rPr>
      </w:pPr>
      <w:r w:rsidRPr="000E0D79">
        <w:rPr>
          <w:rFonts w:ascii="Times New Roman" w:hAnsi="Times New Roman" w:cs="Times New Roman"/>
          <w:sz w:val="25"/>
          <w:szCs w:val="25"/>
          <w:lang w:eastAsia="ru-RU"/>
        </w:rPr>
        <w:t>Оренбургской области</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hAnsi="Verdana" w:cs="Verdana"/>
          <w:sz w:val="25"/>
          <w:szCs w:val="25"/>
          <w:lang w:eastAsia="ru-RU"/>
        </w:rPr>
      </w:pPr>
      <w:r w:rsidRPr="000E0D79">
        <w:rPr>
          <w:rFonts w:ascii="Times New Roman" w:hAnsi="Times New Roman" w:cs="Times New Roman"/>
          <w:sz w:val="25"/>
          <w:szCs w:val="25"/>
          <w:lang w:eastAsia="ru-RU"/>
        </w:rPr>
        <w:t xml:space="preserve">от </w:t>
      </w:r>
      <w:r w:rsidR="00EC15F9" w:rsidRPr="000E0D79">
        <w:rPr>
          <w:rFonts w:ascii="Times New Roman" w:hAnsi="Times New Roman" w:cs="Times New Roman"/>
          <w:sz w:val="25"/>
          <w:szCs w:val="25"/>
          <w:lang w:eastAsia="ru-RU"/>
        </w:rPr>
        <w:t>24.09.2021</w:t>
      </w:r>
      <w:r w:rsidR="000E0D79">
        <w:rPr>
          <w:rFonts w:ascii="Times New Roman" w:hAnsi="Times New Roman" w:cs="Times New Roman"/>
          <w:sz w:val="25"/>
          <w:szCs w:val="25"/>
          <w:lang w:eastAsia="ru-RU"/>
        </w:rPr>
        <w:t xml:space="preserve"> </w:t>
      </w:r>
      <w:r w:rsidR="001D5808" w:rsidRPr="000E0D79">
        <w:rPr>
          <w:rFonts w:ascii="Times New Roman" w:hAnsi="Times New Roman" w:cs="Times New Roman"/>
          <w:sz w:val="25"/>
          <w:szCs w:val="25"/>
          <w:lang w:eastAsia="ru-RU"/>
        </w:rPr>
        <w:t>№</w:t>
      </w:r>
      <w:r w:rsidR="000E0D79">
        <w:rPr>
          <w:rFonts w:ascii="Times New Roman" w:hAnsi="Times New Roman" w:cs="Times New Roman"/>
          <w:sz w:val="25"/>
          <w:szCs w:val="25"/>
          <w:lang w:eastAsia="ru-RU"/>
        </w:rPr>
        <w:t xml:space="preserve"> </w:t>
      </w:r>
      <w:r w:rsidR="00EC15F9" w:rsidRPr="000E0D79">
        <w:rPr>
          <w:rFonts w:ascii="Times New Roman" w:hAnsi="Times New Roman" w:cs="Times New Roman"/>
          <w:sz w:val="25"/>
          <w:szCs w:val="25"/>
          <w:lang w:eastAsia="ru-RU"/>
        </w:rPr>
        <w:t>36/1</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5"/>
          <w:szCs w:val="25"/>
          <w:lang w:eastAsia="ru-RU"/>
        </w:rPr>
      </w:pPr>
      <w:r w:rsidRPr="000E0D79">
        <w:rPr>
          <w:rFonts w:ascii="Times New Roman" w:hAnsi="Times New Roman" w:cs="Times New Roman"/>
          <w:sz w:val="25"/>
          <w:szCs w:val="25"/>
          <w:lang w:eastAsia="ru-RU"/>
        </w:rPr>
        <w:t> </w:t>
      </w:r>
    </w:p>
    <w:p w:rsidR="00EC15F9" w:rsidRPr="000E0D79" w:rsidRDefault="00EC15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5"/>
          <w:szCs w:val="25"/>
          <w:lang w:eastAsia="ru-RU"/>
        </w:rPr>
      </w:pPr>
      <w:bookmarkStart w:id="1" w:name="p39"/>
      <w:bookmarkEnd w:id="1"/>
      <w:r w:rsidRPr="000E0D79">
        <w:rPr>
          <w:rFonts w:ascii="Times New Roman" w:hAnsi="Times New Roman" w:cs="Times New Roman"/>
          <w:b/>
          <w:sz w:val="25"/>
          <w:szCs w:val="25"/>
        </w:rPr>
        <w:t>ПОЛОЖЕНИЕ</w:t>
      </w:r>
    </w:p>
    <w:p w:rsidR="00EC15F9" w:rsidRPr="000E0D79" w:rsidRDefault="00EC15F9" w:rsidP="00EC1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5"/>
          <w:szCs w:val="25"/>
          <w:lang w:eastAsia="ru-RU"/>
        </w:rPr>
      </w:pPr>
      <w:r w:rsidRPr="000E0D79">
        <w:rPr>
          <w:rFonts w:ascii="Times New Roman" w:hAnsi="Times New Roman" w:cs="Times New Roman"/>
          <w:b/>
          <w:sz w:val="25"/>
          <w:szCs w:val="25"/>
          <w:lang w:eastAsia="ru-RU"/>
        </w:rPr>
        <w:t xml:space="preserve">о муниципальном контроле на автомобильном транспорте и в дорожном хозяйстве </w:t>
      </w:r>
    </w:p>
    <w:p w:rsidR="007E4618" w:rsidRPr="000E0D79" w:rsidRDefault="00EC15F9" w:rsidP="00EC1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hAnsi="Verdana" w:cs="Verdana"/>
          <w:b/>
          <w:bCs/>
          <w:sz w:val="25"/>
          <w:szCs w:val="25"/>
          <w:lang w:eastAsia="ru-RU"/>
        </w:rPr>
      </w:pPr>
      <w:r w:rsidRPr="000E0D79">
        <w:rPr>
          <w:rFonts w:ascii="Times New Roman" w:hAnsi="Times New Roman" w:cs="Times New Roman"/>
          <w:b/>
          <w:sz w:val="25"/>
          <w:szCs w:val="25"/>
          <w:lang w:eastAsia="ru-RU"/>
        </w:rPr>
        <w:t xml:space="preserve">на территории муниципального образования Подольский сельсовет Красногвардейского района Оренбургской области </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5"/>
          <w:szCs w:val="25"/>
          <w:lang w:eastAsia="ru-RU"/>
        </w:rPr>
      </w:pPr>
      <w:r w:rsidRPr="000E0D79">
        <w:rPr>
          <w:rFonts w:ascii="Times New Roman" w:hAnsi="Times New Roman" w:cs="Times New Roman"/>
          <w:sz w:val="25"/>
          <w:szCs w:val="25"/>
          <w:lang w:eastAsia="ru-RU"/>
        </w:rPr>
        <w:t> </w:t>
      </w:r>
    </w:p>
    <w:p w:rsidR="007E4618" w:rsidRPr="000E0D79" w:rsidRDefault="00EC15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5"/>
          <w:szCs w:val="25"/>
          <w:lang w:eastAsia="ru-RU"/>
        </w:rPr>
      </w:pPr>
      <w:r w:rsidRPr="000E0D79">
        <w:rPr>
          <w:rFonts w:ascii="Times New Roman" w:hAnsi="Times New Roman" w:cs="Times New Roman"/>
          <w:b/>
          <w:bCs/>
          <w:sz w:val="25"/>
          <w:szCs w:val="25"/>
          <w:lang w:eastAsia="ru-RU"/>
        </w:rPr>
        <w:t>Раздел 1. Общие положения</w:t>
      </w:r>
    </w:p>
    <w:p w:rsidR="007E4618" w:rsidRPr="000E0D79" w:rsidRDefault="000E0D79" w:rsidP="00EC1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s="Verdana"/>
          <w:sz w:val="25"/>
          <w:szCs w:val="25"/>
          <w:lang w:eastAsia="ru-RU"/>
        </w:rPr>
      </w:pPr>
      <w:r>
        <w:rPr>
          <w:rFonts w:ascii="Times New Roman" w:hAnsi="Times New Roman" w:cs="Times New Roman"/>
          <w:sz w:val="25"/>
          <w:szCs w:val="25"/>
          <w:lang w:eastAsia="ru-RU"/>
        </w:rPr>
        <w:t xml:space="preserve">         </w:t>
      </w:r>
      <w:r w:rsidR="007E4618" w:rsidRPr="000E0D79">
        <w:rPr>
          <w:rFonts w:ascii="Times New Roman" w:hAnsi="Times New Roman" w:cs="Times New Roman"/>
          <w:sz w:val="25"/>
          <w:szCs w:val="25"/>
          <w:lang w:eastAsia="ru-RU"/>
        </w:rPr>
        <w:t xml:space="preserve">1. Настоящее Положение определяет порядок организации и осуществления муниципального контроля на </w:t>
      </w:r>
      <w:r w:rsidR="00E470CD" w:rsidRPr="000E0D79">
        <w:rPr>
          <w:rFonts w:ascii="Times New Roman" w:hAnsi="Times New Roman" w:cs="Times New Roman"/>
          <w:sz w:val="25"/>
          <w:szCs w:val="25"/>
          <w:lang w:eastAsia="ru-RU"/>
        </w:rPr>
        <w:t>автомобильном транспорте</w:t>
      </w:r>
      <w:r w:rsidR="007E4618" w:rsidRPr="000E0D79">
        <w:rPr>
          <w:rFonts w:ascii="Times New Roman" w:hAnsi="Times New Roman" w:cs="Times New Roman"/>
          <w:sz w:val="25"/>
          <w:szCs w:val="25"/>
          <w:lang w:eastAsia="ru-RU"/>
        </w:rPr>
        <w:t xml:space="preserve"> и в дорожном хозяйстве на территории </w:t>
      </w:r>
      <w:r w:rsidR="004F5395" w:rsidRPr="000E0D79">
        <w:rPr>
          <w:rFonts w:ascii="Times New Roman" w:hAnsi="Times New Roman" w:cs="Times New Roman"/>
          <w:sz w:val="25"/>
          <w:szCs w:val="25"/>
          <w:lang w:eastAsia="ru-RU"/>
        </w:rPr>
        <w:t>муниципального образования</w:t>
      </w:r>
      <w:r>
        <w:rPr>
          <w:rFonts w:ascii="Times New Roman" w:hAnsi="Times New Roman" w:cs="Times New Roman"/>
          <w:sz w:val="25"/>
          <w:szCs w:val="25"/>
          <w:lang w:eastAsia="ru-RU"/>
        </w:rPr>
        <w:t xml:space="preserve"> </w:t>
      </w:r>
      <w:r w:rsidR="00EC15F9" w:rsidRPr="000E0D79">
        <w:rPr>
          <w:rFonts w:ascii="Times New Roman" w:hAnsi="Times New Roman" w:cs="Times New Roman"/>
          <w:sz w:val="25"/>
          <w:szCs w:val="25"/>
          <w:lang w:eastAsia="ru-RU"/>
        </w:rPr>
        <w:t>Подольский</w:t>
      </w:r>
      <w:r>
        <w:rPr>
          <w:rFonts w:ascii="Times New Roman" w:hAnsi="Times New Roman" w:cs="Times New Roman"/>
          <w:sz w:val="25"/>
          <w:szCs w:val="25"/>
          <w:lang w:eastAsia="ru-RU"/>
        </w:rPr>
        <w:t xml:space="preserve"> </w:t>
      </w:r>
      <w:r w:rsidR="007E4618" w:rsidRPr="000E0D79">
        <w:rPr>
          <w:rFonts w:ascii="Times New Roman" w:hAnsi="Times New Roman" w:cs="Times New Roman"/>
          <w:sz w:val="25"/>
          <w:szCs w:val="25"/>
          <w:lang w:eastAsia="ru-RU"/>
        </w:rPr>
        <w:t>сельсовет (далее - муниципальный контроль).</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 xml:space="preserve">2. Под муниципальным контролем понимается деятельность Администрации </w:t>
      </w:r>
      <w:r w:rsidR="004F5395" w:rsidRPr="000E0D79">
        <w:rPr>
          <w:rFonts w:ascii="Times New Roman" w:hAnsi="Times New Roman" w:cs="Times New Roman"/>
          <w:sz w:val="25"/>
          <w:szCs w:val="25"/>
          <w:lang w:eastAsia="ru-RU"/>
        </w:rPr>
        <w:t>муниципального образования</w:t>
      </w:r>
      <w:r w:rsidR="000E0D79">
        <w:rPr>
          <w:rFonts w:ascii="Times New Roman" w:hAnsi="Times New Roman" w:cs="Times New Roman"/>
          <w:sz w:val="25"/>
          <w:szCs w:val="25"/>
          <w:lang w:eastAsia="ru-RU"/>
        </w:rPr>
        <w:t xml:space="preserve"> </w:t>
      </w:r>
      <w:r w:rsidR="00EC15F9" w:rsidRPr="000E0D79">
        <w:rPr>
          <w:rFonts w:ascii="Times New Roman" w:hAnsi="Times New Roman" w:cs="Times New Roman"/>
          <w:sz w:val="25"/>
          <w:szCs w:val="25"/>
          <w:lang w:eastAsia="ru-RU"/>
        </w:rPr>
        <w:t>Подольский</w:t>
      </w:r>
      <w:r w:rsidRPr="000E0D79">
        <w:rPr>
          <w:rFonts w:ascii="Times New Roman" w:hAnsi="Times New Roman" w:cs="Times New Roman"/>
          <w:sz w:val="25"/>
          <w:szCs w:val="25"/>
          <w:lang w:eastAsia="ru-RU"/>
        </w:rPr>
        <w:t xml:space="preserve"> сельсовет, направленная на предупреждение, выявление и пресечение нарушений обязательных требований на </w:t>
      </w:r>
      <w:r w:rsidR="00E470CD" w:rsidRPr="000E0D79">
        <w:rPr>
          <w:rFonts w:ascii="Times New Roman" w:hAnsi="Times New Roman" w:cs="Times New Roman"/>
          <w:sz w:val="25"/>
          <w:szCs w:val="25"/>
          <w:lang w:eastAsia="ru-RU"/>
        </w:rPr>
        <w:t>автомобильном транспорте</w:t>
      </w:r>
      <w:r w:rsidR="006B319F">
        <w:rPr>
          <w:rFonts w:ascii="Times New Roman" w:hAnsi="Times New Roman" w:cs="Times New Roman"/>
          <w:sz w:val="25"/>
          <w:szCs w:val="25"/>
          <w:lang w:eastAsia="ru-RU"/>
        </w:rPr>
        <w:t xml:space="preserve"> </w:t>
      </w:r>
      <w:r w:rsidRPr="000E0D79">
        <w:rPr>
          <w:rFonts w:ascii="Times New Roman" w:hAnsi="Times New Roman" w:cs="Times New Roman"/>
          <w:sz w:val="25"/>
          <w:szCs w:val="25"/>
          <w:lang w:eastAsia="ru-RU"/>
        </w:rPr>
        <w:t>и в дорожном хозяйстве (далее - обязательных требований), осуществляемая в рамках полномочий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3. Под дорожным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4. 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жизнь и здоровье граждан;</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права, свободы и законные интересы граждан и организаций;</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объекты транспортной инфраструктуры, как технические сооружения и имущественные комплексы;</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перевозка грузов и пассажиров, как обеспечение услуг и экономическая деятельность.</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 xml:space="preserve">5. Муниципальный контроль осуществляется в соответствии с Федеральным законом от 08.11.2007 </w:t>
      </w:r>
      <w:r w:rsidR="001D5808" w:rsidRPr="000E0D79">
        <w:rPr>
          <w:rFonts w:ascii="Times New Roman" w:hAnsi="Times New Roman" w:cs="Times New Roman"/>
          <w:sz w:val="25"/>
          <w:szCs w:val="25"/>
          <w:lang w:eastAsia="ru-RU"/>
        </w:rPr>
        <w:t>№</w:t>
      </w:r>
      <w:r w:rsidRPr="000E0D79">
        <w:rPr>
          <w:rFonts w:ascii="Times New Roman" w:hAnsi="Times New Roman" w:cs="Times New Roman"/>
          <w:sz w:val="25"/>
          <w:szCs w:val="25"/>
          <w:lang w:eastAsia="ru-RU"/>
        </w:rPr>
        <w:t xml:space="preserve"> 257-ФЗ </w:t>
      </w:r>
      <w:r w:rsidR="001D5808" w:rsidRPr="000E0D79">
        <w:rPr>
          <w:rFonts w:ascii="Times New Roman" w:hAnsi="Times New Roman" w:cs="Times New Roman"/>
          <w:sz w:val="25"/>
          <w:szCs w:val="25"/>
          <w:lang w:eastAsia="ru-RU"/>
        </w:rPr>
        <w:t>«</w:t>
      </w:r>
      <w:r w:rsidRPr="000E0D79">
        <w:rPr>
          <w:rFonts w:ascii="Times New Roman" w:hAnsi="Times New Roman" w:cs="Times New Roman"/>
          <w:sz w:val="25"/>
          <w:szCs w:val="25"/>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1D5808" w:rsidRPr="000E0D79">
        <w:rPr>
          <w:rFonts w:ascii="Times New Roman" w:hAnsi="Times New Roman" w:cs="Times New Roman"/>
          <w:sz w:val="25"/>
          <w:szCs w:val="25"/>
          <w:lang w:eastAsia="ru-RU"/>
        </w:rPr>
        <w:t>»</w:t>
      </w:r>
      <w:r w:rsidRPr="000E0D79">
        <w:rPr>
          <w:rFonts w:ascii="Times New Roman" w:hAnsi="Times New Roman" w:cs="Times New Roman"/>
          <w:sz w:val="25"/>
          <w:szCs w:val="25"/>
          <w:lang w:eastAsia="ru-RU"/>
        </w:rPr>
        <w:t xml:space="preserve">, Федеральным законом от 31.07.2020 </w:t>
      </w:r>
      <w:r w:rsidR="001D5808" w:rsidRPr="000E0D79">
        <w:rPr>
          <w:rFonts w:ascii="Times New Roman" w:hAnsi="Times New Roman" w:cs="Times New Roman"/>
          <w:sz w:val="25"/>
          <w:szCs w:val="25"/>
          <w:lang w:eastAsia="ru-RU"/>
        </w:rPr>
        <w:t>№</w:t>
      </w:r>
      <w:r w:rsidRPr="000E0D79">
        <w:rPr>
          <w:rFonts w:ascii="Times New Roman" w:hAnsi="Times New Roman" w:cs="Times New Roman"/>
          <w:sz w:val="25"/>
          <w:szCs w:val="25"/>
          <w:lang w:eastAsia="ru-RU"/>
        </w:rPr>
        <w:t xml:space="preserve"> 248-ФЗ </w:t>
      </w:r>
      <w:r w:rsidR="001D5808" w:rsidRPr="000E0D79">
        <w:rPr>
          <w:rFonts w:ascii="Times New Roman" w:hAnsi="Times New Roman" w:cs="Times New Roman"/>
          <w:sz w:val="25"/>
          <w:szCs w:val="25"/>
          <w:lang w:eastAsia="ru-RU"/>
        </w:rPr>
        <w:t>«</w:t>
      </w:r>
      <w:r w:rsidRPr="000E0D79">
        <w:rPr>
          <w:rFonts w:ascii="Times New Roman" w:hAnsi="Times New Roman" w:cs="Times New Roman"/>
          <w:sz w:val="25"/>
          <w:szCs w:val="25"/>
          <w:lang w:eastAsia="ru-RU"/>
        </w:rPr>
        <w:t>О государственном контроле (надзоре) и муниципальном контроле в Российской Федерации</w:t>
      </w:r>
      <w:r w:rsidR="001D5808" w:rsidRPr="000E0D79">
        <w:rPr>
          <w:rFonts w:ascii="Times New Roman" w:hAnsi="Times New Roman" w:cs="Times New Roman"/>
          <w:sz w:val="25"/>
          <w:szCs w:val="25"/>
          <w:lang w:eastAsia="ru-RU"/>
        </w:rPr>
        <w:t>»</w:t>
      </w:r>
      <w:r w:rsidRPr="000E0D79">
        <w:rPr>
          <w:rFonts w:ascii="Times New Roman" w:hAnsi="Times New Roman" w:cs="Times New Roman"/>
          <w:sz w:val="25"/>
          <w:szCs w:val="25"/>
          <w:lang w:eastAsia="ru-RU"/>
        </w:rPr>
        <w:t xml:space="preserve"> (далее - Закон </w:t>
      </w:r>
      <w:r w:rsidR="001D5808" w:rsidRPr="000E0D79">
        <w:rPr>
          <w:rFonts w:ascii="Times New Roman" w:hAnsi="Times New Roman" w:cs="Times New Roman"/>
          <w:sz w:val="25"/>
          <w:szCs w:val="25"/>
          <w:lang w:eastAsia="ru-RU"/>
        </w:rPr>
        <w:t>№</w:t>
      </w:r>
      <w:r w:rsidRPr="000E0D79">
        <w:rPr>
          <w:rFonts w:ascii="Times New Roman" w:hAnsi="Times New Roman" w:cs="Times New Roman"/>
          <w:sz w:val="25"/>
          <w:szCs w:val="25"/>
          <w:lang w:eastAsia="ru-RU"/>
        </w:rPr>
        <w:t xml:space="preserve"> 248-ФЗ), другими федеральными законами, актами Президента Российской Федерации, постановлениями Правительства Российской Федерации, настоящим Положением и другими муниципальными нормативными правовыми актами.</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 xml:space="preserve">6. Органом местного самоуправления </w:t>
      </w:r>
      <w:r w:rsidR="004F5395" w:rsidRPr="000E0D79">
        <w:rPr>
          <w:rFonts w:ascii="Times New Roman" w:hAnsi="Times New Roman" w:cs="Times New Roman"/>
          <w:sz w:val="25"/>
          <w:szCs w:val="25"/>
          <w:lang w:eastAsia="ru-RU"/>
        </w:rPr>
        <w:t>муниципального образования</w:t>
      </w:r>
      <w:r w:rsidR="000E0D79">
        <w:rPr>
          <w:rFonts w:ascii="Times New Roman" w:hAnsi="Times New Roman" w:cs="Times New Roman"/>
          <w:sz w:val="25"/>
          <w:szCs w:val="25"/>
          <w:lang w:eastAsia="ru-RU"/>
        </w:rPr>
        <w:t xml:space="preserve"> </w:t>
      </w:r>
      <w:r w:rsidR="00EC15F9" w:rsidRPr="000E0D79">
        <w:rPr>
          <w:rFonts w:ascii="Times New Roman" w:hAnsi="Times New Roman" w:cs="Times New Roman"/>
          <w:sz w:val="25"/>
          <w:szCs w:val="25"/>
          <w:lang w:eastAsia="ru-RU"/>
        </w:rPr>
        <w:t>Подольский</w:t>
      </w:r>
      <w:r w:rsidRPr="000E0D79">
        <w:rPr>
          <w:rFonts w:ascii="Times New Roman" w:hAnsi="Times New Roman" w:cs="Times New Roman"/>
          <w:sz w:val="25"/>
          <w:szCs w:val="25"/>
          <w:lang w:eastAsia="ru-RU"/>
        </w:rPr>
        <w:t xml:space="preserve"> сельсовет, уполномоченным на осуществление муниципального контроля, является Администрация </w:t>
      </w:r>
      <w:r w:rsidR="004F5395" w:rsidRPr="000E0D79">
        <w:rPr>
          <w:rFonts w:ascii="Times New Roman" w:hAnsi="Times New Roman" w:cs="Times New Roman"/>
          <w:sz w:val="25"/>
          <w:szCs w:val="25"/>
          <w:lang w:eastAsia="ru-RU"/>
        </w:rPr>
        <w:t>муниципального образования</w:t>
      </w:r>
      <w:r w:rsidR="000E0D79">
        <w:rPr>
          <w:rFonts w:ascii="Times New Roman" w:hAnsi="Times New Roman" w:cs="Times New Roman"/>
          <w:sz w:val="25"/>
          <w:szCs w:val="25"/>
          <w:lang w:eastAsia="ru-RU"/>
        </w:rPr>
        <w:t xml:space="preserve"> </w:t>
      </w:r>
      <w:r w:rsidR="00EC15F9" w:rsidRPr="000E0D79">
        <w:rPr>
          <w:rFonts w:ascii="Times New Roman" w:hAnsi="Times New Roman" w:cs="Times New Roman"/>
          <w:sz w:val="25"/>
          <w:szCs w:val="25"/>
          <w:lang w:eastAsia="ru-RU"/>
        </w:rPr>
        <w:t>Подольский</w:t>
      </w:r>
      <w:r w:rsidR="000E0D79">
        <w:rPr>
          <w:rFonts w:ascii="Times New Roman" w:hAnsi="Times New Roman" w:cs="Times New Roman"/>
          <w:sz w:val="25"/>
          <w:szCs w:val="25"/>
          <w:lang w:eastAsia="ru-RU"/>
        </w:rPr>
        <w:t xml:space="preserve"> </w:t>
      </w:r>
      <w:r w:rsidRPr="000E0D79">
        <w:rPr>
          <w:rFonts w:ascii="Times New Roman" w:hAnsi="Times New Roman" w:cs="Times New Roman"/>
          <w:sz w:val="25"/>
          <w:szCs w:val="25"/>
          <w:lang w:eastAsia="ru-RU"/>
        </w:rPr>
        <w:t>сельсовет (далее - контрольный орган).</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7. От имени контрольного органа муниципальный контроль вправе осуществлять следующие должностные лица:</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1) руководитель (заместитель руководителя) контрольного органа;</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w:t>
      </w:r>
      <w:r w:rsidR="0080570A" w:rsidRPr="000E0D79">
        <w:rPr>
          <w:rFonts w:ascii="Times New Roman" w:hAnsi="Times New Roman" w:cs="Times New Roman"/>
          <w:sz w:val="25"/>
          <w:szCs w:val="25"/>
          <w:lang w:eastAsia="ru-RU"/>
        </w:rPr>
        <w:t xml:space="preserve">лю на автомобильном транспорте </w:t>
      </w:r>
      <w:r w:rsidRPr="000E0D79">
        <w:rPr>
          <w:rFonts w:ascii="Times New Roman" w:hAnsi="Times New Roman" w:cs="Times New Roman"/>
          <w:sz w:val="25"/>
          <w:szCs w:val="25"/>
          <w:lang w:eastAsia="ru-RU"/>
        </w:rPr>
        <w:t>и в дорожном хозяйстве, в том числе проведение профилактических мероприятий и контрольных мероприятий (далее также - инспектор).</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8. Под контролируемыми лицами понимаются гражда</w:t>
      </w:r>
      <w:r w:rsidR="000E0D79">
        <w:rPr>
          <w:rFonts w:ascii="Times New Roman" w:hAnsi="Times New Roman" w:cs="Times New Roman"/>
          <w:sz w:val="25"/>
          <w:szCs w:val="25"/>
          <w:lang w:eastAsia="ru-RU"/>
        </w:rPr>
        <w:t xml:space="preserve">не и организации, деятельность, </w:t>
      </w:r>
      <w:r w:rsidRPr="000E0D79">
        <w:rPr>
          <w:rFonts w:ascii="Times New Roman" w:hAnsi="Times New Roman" w:cs="Times New Roman"/>
          <w:sz w:val="25"/>
          <w:szCs w:val="25"/>
          <w:lang w:eastAsia="ru-RU"/>
        </w:rPr>
        <w:t>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9. Предметом муниципального контроля является соблюдение обязательных требований:</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1) в области автомобильных дорог и дорожной деятельности, установленных в отношении автомобильных дорог местного значения: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w:t>
      </w:r>
      <w:r w:rsidR="0080570A" w:rsidRPr="000E0D79">
        <w:rPr>
          <w:rFonts w:ascii="Times New Roman" w:hAnsi="Times New Roman" w:cs="Times New Roman"/>
          <w:sz w:val="25"/>
          <w:szCs w:val="25"/>
          <w:lang w:eastAsia="ru-RU"/>
        </w:rPr>
        <w:t xml:space="preserve">а) на автомобильном транспорте </w:t>
      </w:r>
      <w:r w:rsidRPr="000E0D79">
        <w:rPr>
          <w:rFonts w:ascii="Times New Roman" w:hAnsi="Times New Roman" w:cs="Times New Roman"/>
          <w:sz w:val="25"/>
          <w:szCs w:val="25"/>
          <w:lang w:eastAsia="ru-RU"/>
        </w:rPr>
        <w:t>и в дорожном хозяйстве в области организации регулярных перевозок.</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10. 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11. Объектами муниципального контроля являются: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1)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2)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 xml:space="preserve">3) 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w:t>
      </w:r>
      <w:r w:rsidR="00E470CD" w:rsidRPr="000E0D79">
        <w:rPr>
          <w:rFonts w:ascii="Times New Roman" w:hAnsi="Times New Roman" w:cs="Times New Roman"/>
          <w:sz w:val="25"/>
          <w:szCs w:val="25"/>
          <w:lang w:eastAsia="ru-RU"/>
        </w:rPr>
        <w:t>автомобильном транспорте</w:t>
      </w:r>
      <w:r w:rsidR="008C2588">
        <w:rPr>
          <w:rFonts w:ascii="Times New Roman" w:hAnsi="Times New Roman" w:cs="Times New Roman"/>
          <w:sz w:val="25"/>
          <w:szCs w:val="25"/>
          <w:lang w:eastAsia="ru-RU"/>
        </w:rPr>
        <w:t xml:space="preserve"> </w:t>
      </w:r>
      <w:r w:rsidRPr="000E0D79">
        <w:rPr>
          <w:rFonts w:ascii="Times New Roman" w:hAnsi="Times New Roman" w:cs="Times New Roman"/>
          <w:sz w:val="25"/>
          <w:szCs w:val="25"/>
          <w:lang w:eastAsia="ru-RU"/>
        </w:rPr>
        <w:t>и в дорожном хозяйстве в области организации регулярных перевозок;</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4)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5)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12. При сборе, обработке, анализе и учете сведений об объектах контроля для целей их учета контрольный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13. Контрольный орган получает на безвозмездной основе документы и (или) информацию, необходимые для организации и осуществления муниципального контроля, от иных органов, либо подведомственных указанным органам организаций, в распоряжении которых находятся эти документы и (или) информация в рамках межведомственного информационного взаимодействия, в том числе в электронной форме.</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5"/>
          <w:szCs w:val="25"/>
          <w:lang w:eastAsia="ru-RU"/>
        </w:rPr>
      </w:pPr>
      <w:r w:rsidRPr="000E0D79">
        <w:rPr>
          <w:rFonts w:ascii="Times New Roman" w:hAnsi="Times New Roman" w:cs="Times New Roman"/>
          <w:sz w:val="25"/>
          <w:szCs w:val="25"/>
          <w:lang w:eastAsia="ru-RU"/>
        </w:rPr>
        <w:t> </w:t>
      </w:r>
    </w:p>
    <w:p w:rsidR="00EC15F9" w:rsidRPr="000E0D79" w:rsidRDefault="007E4618" w:rsidP="00EC1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5"/>
          <w:szCs w:val="25"/>
          <w:lang w:eastAsia="ru-RU"/>
        </w:rPr>
      </w:pPr>
      <w:r w:rsidRPr="000E0D79">
        <w:rPr>
          <w:rFonts w:ascii="Times New Roman" w:hAnsi="Times New Roman" w:cs="Times New Roman"/>
          <w:b/>
          <w:bCs/>
          <w:sz w:val="25"/>
          <w:szCs w:val="25"/>
          <w:lang w:eastAsia="ru-RU"/>
        </w:rPr>
        <w:t>Раздел 2. У</w:t>
      </w:r>
      <w:r w:rsidR="00EC15F9" w:rsidRPr="000E0D79">
        <w:rPr>
          <w:rFonts w:ascii="Times New Roman" w:hAnsi="Times New Roman" w:cs="Times New Roman"/>
          <w:b/>
          <w:bCs/>
          <w:sz w:val="25"/>
          <w:szCs w:val="25"/>
          <w:lang w:eastAsia="ru-RU"/>
        </w:rPr>
        <w:t>правление рисками причинения вреда (ущерба) охраняемым законом ценностям при осуществлении муниципального контроля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14.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15. 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16. 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17. 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18. 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19. 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1) средний риск;</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2) умеренный риск;</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3) низкий риск.</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20.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 вреда (ущерба) соответствовало имеющимся ресурсам контрольного органа.</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21. Критериями отнесения объекта контроля к категории риска является: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1) для среднего риска - неисполнение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более 5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2) для умеренного риска - частичное или с нарушением сроков 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от 3 до 5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22. В случае если объект контроля не отнесен к определенной категории риска, он считается отнесенным к категории низкого риска.</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23. Частота проведения плановых контрольных мероприятий устанавливается: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1) для объектов контроля, отнесенных к категории среднего риска - одно плановое контрольное мероприятие в 3 года;</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2) для объектов контроля, отнесенных к категории умеренного риска - одно плановое контрольное мероприятие в 4 года.</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24. Плановые контрольные мероприятия в отношении объектов контроля, отнесенных к категории низкого риска, не проводятся.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25. Выявление соответствия объекта контроля утвержденным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5"/>
          <w:szCs w:val="25"/>
          <w:lang w:eastAsia="ru-RU"/>
        </w:rPr>
      </w:pPr>
      <w:r w:rsidRPr="000E0D79">
        <w:rPr>
          <w:rFonts w:ascii="Times New Roman" w:hAnsi="Times New Roman" w:cs="Times New Roman"/>
          <w:sz w:val="25"/>
          <w:szCs w:val="25"/>
          <w:lang w:eastAsia="ru-RU"/>
        </w:rPr>
        <w:t> </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5"/>
          <w:szCs w:val="25"/>
          <w:lang w:eastAsia="ru-RU"/>
        </w:rPr>
      </w:pPr>
      <w:r w:rsidRPr="000E0D79">
        <w:rPr>
          <w:rFonts w:ascii="Times New Roman" w:hAnsi="Times New Roman" w:cs="Times New Roman"/>
          <w:b/>
          <w:bCs/>
          <w:sz w:val="25"/>
          <w:szCs w:val="25"/>
          <w:lang w:eastAsia="ru-RU"/>
        </w:rPr>
        <w:t xml:space="preserve">Раздел 3. </w:t>
      </w:r>
      <w:r w:rsidR="00EC15F9" w:rsidRPr="000E0D79">
        <w:rPr>
          <w:rFonts w:ascii="Times New Roman" w:hAnsi="Times New Roman" w:cs="Times New Roman"/>
          <w:b/>
          <w:bCs/>
          <w:sz w:val="25"/>
          <w:szCs w:val="25"/>
          <w:lang w:eastAsia="ru-RU"/>
        </w:rPr>
        <w:t xml:space="preserve">Профилактика рисков причинения вреда (ущерба) охраняемым законом ценностям при осуществлении </w:t>
      </w:r>
      <w:r w:rsidR="00E504E0" w:rsidRPr="000E0D79">
        <w:rPr>
          <w:rFonts w:ascii="Times New Roman" w:hAnsi="Times New Roman" w:cs="Times New Roman"/>
          <w:b/>
          <w:bCs/>
          <w:sz w:val="25"/>
          <w:szCs w:val="25"/>
          <w:lang w:eastAsia="ru-RU"/>
        </w:rPr>
        <w:t>муниципального контроля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5"/>
          <w:szCs w:val="25"/>
          <w:lang w:eastAsia="ru-RU"/>
        </w:rPr>
      </w:pPr>
      <w:r w:rsidRPr="000E0D79">
        <w:rPr>
          <w:rFonts w:ascii="Times New Roman" w:hAnsi="Times New Roman" w:cs="Times New Roman"/>
          <w:sz w:val="25"/>
          <w:szCs w:val="25"/>
          <w:lang w:eastAsia="ru-RU"/>
        </w:rPr>
        <w:t> </w:t>
      </w:r>
    </w:p>
    <w:p w:rsidR="007E4618" w:rsidRPr="000E0D79" w:rsidRDefault="007E4618" w:rsidP="00E50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5"/>
          <w:szCs w:val="25"/>
          <w:lang w:eastAsia="ru-RU"/>
        </w:rPr>
      </w:pPr>
      <w:r w:rsidRPr="000E0D79">
        <w:rPr>
          <w:rFonts w:ascii="Times New Roman" w:hAnsi="Times New Roman" w:cs="Times New Roman"/>
          <w:b/>
          <w:bCs/>
          <w:sz w:val="25"/>
          <w:szCs w:val="25"/>
          <w:lang w:eastAsia="ru-RU"/>
        </w:rPr>
        <w:t>Глава 1. О</w:t>
      </w:r>
      <w:r w:rsidR="00E504E0" w:rsidRPr="000E0D79">
        <w:rPr>
          <w:rFonts w:ascii="Times New Roman" w:hAnsi="Times New Roman" w:cs="Times New Roman"/>
          <w:b/>
          <w:bCs/>
          <w:sz w:val="25"/>
          <w:szCs w:val="25"/>
          <w:lang w:eastAsia="ru-RU"/>
        </w:rPr>
        <w:t>рганизация профилактики нарушения обязательных требований</w:t>
      </w:r>
    </w:p>
    <w:p w:rsidR="007E4618" w:rsidRPr="000E0D79" w:rsidRDefault="007E4618" w:rsidP="00E50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s="Verdana"/>
          <w:sz w:val="25"/>
          <w:szCs w:val="25"/>
          <w:lang w:eastAsia="ru-RU"/>
        </w:rPr>
      </w:pPr>
      <w:r w:rsidRPr="000E0D79">
        <w:rPr>
          <w:rFonts w:ascii="Times New Roman" w:hAnsi="Times New Roman" w:cs="Times New Roman"/>
          <w:sz w:val="25"/>
          <w:szCs w:val="25"/>
          <w:lang w:eastAsia="ru-RU"/>
        </w:rPr>
        <w:t> 26. 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1) стимулирование добросовестного соблюдения обязательных требований всеми контролируемыми лицами;</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 xml:space="preserve">27. Контрольным органом разрабатывается программа профилактики рисков причинения вреда с учетом требований, установленных Законом </w:t>
      </w:r>
      <w:r w:rsidR="001D5808" w:rsidRPr="000E0D79">
        <w:rPr>
          <w:rFonts w:ascii="Times New Roman" w:hAnsi="Times New Roman" w:cs="Times New Roman"/>
          <w:sz w:val="25"/>
          <w:szCs w:val="25"/>
          <w:lang w:eastAsia="ru-RU"/>
        </w:rPr>
        <w:t>№</w:t>
      </w:r>
      <w:r w:rsidRPr="000E0D79">
        <w:rPr>
          <w:rFonts w:ascii="Times New Roman" w:hAnsi="Times New Roman" w:cs="Times New Roman"/>
          <w:sz w:val="25"/>
          <w:szCs w:val="25"/>
          <w:lang w:eastAsia="ru-RU"/>
        </w:rPr>
        <w:t xml:space="preserve"> 248-ФЗ, и утверждается нормативным правовым актом </w:t>
      </w:r>
      <w:r w:rsidR="004F5395" w:rsidRPr="000E0D79">
        <w:rPr>
          <w:rFonts w:ascii="Times New Roman" w:hAnsi="Times New Roman" w:cs="Times New Roman"/>
          <w:sz w:val="25"/>
          <w:szCs w:val="25"/>
          <w:lang w:eastAsia="ru-RU"/>
        </w:rPr>
        <w:t>муниципального образования</w:t>
      </w:r>
      <w:r w:rsidR="00B56040">
        <w:rPr>
          <w:rFonts w:ascii="Times New Roman" w:hAnsi="Times New Roman" w:cs="Times New Roman"/>
          <w:sz w:val="25"/>
          <w:szCs w:val="25"/>
          <w:lang w:eastAsia="ru-RU"/>
        </w:rPr>
        <w:t xml:space="preserve"> </w:t>
      </w:r>
      <w:r w:rsidR="00E504E0" w:rsidRPr="000E0D79">
        <w:rPr>
          <w:rFonts w:ascii="Times New Roman" w:hAnsi="Times New Roman" w:cs="Times New Roman"/>
          <w:sz w:val="25"/>
          <w:szCs w:val="25"/>
          <w:lang w:eastAsia="ru-RU"/>
        </w:rPr>
        <w:t>Подольский</w:t>
      </w:r>
      <w:r w:rsidRPr="000E0D79">
        <w:rPr>
          <w:rFonts w:ascii="Times New Roman" w:hAnsi="Times New Roman" w:cs="Times New Roman"/>
          <w:sz w:val="25"/>
          <w:szCs w:val="25"/>
          <w:lang w:eastAsia="ru-RU"/>
        </w:rPr>
        <w:t xml:space="preserve"> сельсовет на очередной календарный год ежегодно, не позднее 20 декабря текущего года.</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 xml:space="preserve">28. Утвержденная программа профилактики рисков причинения вреда размещается на официальном сайте </w:t>
      </w:r>
      <w:r w:rsidR="004F5395" w:rsidRPr="000E0D79">
        <w:rPr>
          <w:rFonts w:ascii="Times New Roman" w:hAnsi="Times New Roman" w:cs="Times New Roman"/>
          <w:sz w:val="25"/>
          <w:szCs w:val="25"/>
          <w:lang w:eastAsia="ru-RU"/>
        </w:rPr>
        <w:t>муниципального образования</w:t>
      </w:r>
      <w:r w:rsidR="00B56040">
        <w:rPr>
          <w:rFonts w:ascii="Times New Roman" w:hAnsi="Times New Roman" w:cs="Times New Roman"/>
          <w:sz w:val="25"/>
          <w:szCs w:val="25"/>
          <w:lang w:eastAsia="ru-RU"/>
        </w:rPr>
        <w:t xml:space="preserve"> </w:t>
      </w:r>
      <w:r w:rsidR="00E504E0" w:rsidRPr="000E0D79">
        <w:rPr>
          <w:rFonts w:ascii="Times New Roman" w:hAnsi="Times New Roman" w:cs="Times New Roman"/>
          <w:sz w:val="25"/>
          <w:szCs w:val="25"/>
          <w:lang w:eastAsia="ru-RU"/>
        </w:rPr>
        <w:t>Подольский</w:t>
      </w:r>
      <w:r w:rsidRPr="000E0D79">
        <w:rPr>
          <w:rFonts w:ascii="Times New Roman" w:hAnsi="Times New Roman" w:cs="Times New Roman"/>
          <w:sz w:val="25"/>
          <w:szCs w:val="25"/>
          <w:lang w:eastAsia="ru-RU"/>
        </w:rPr>
        <w:t xml:space="preserve"> сельсовет в информационно-телекоммуникационной сети Интернет (далее - официальный сайт </w:t>
      </w:r>
      <w:r w:rsidR="004F5395" w:rsidRPr="000E0D79">
        <w:rPr>
          <w:rFonts w:ascii="Times New Roman" w:hAnsi="Times New Roman" w:cs="Times New Roman"/>
          <w:sz w:val="25"/>
          <w:szCs w:val="25"/>
          <w:lang w:eastAsia="ru-RU"/>
        </w:rPr>
        <w:t>муниципального образования</w:t>
      </w:r>
      <w:r w:rsidR="00B56040">
        <w:rPr>
          <w:rFonts w:ascii="Times New Roman" w:hAnsi="Times New Roman" w:cs="Times New Roman"/>
          <w:sz w:val="25"/>
          <w:szCs w:val="25"/>
          <w:lang w:eastAsia="ru-RU"/>
        </w:rPr>
        <w:t xml:space="preserve"> </w:t>
      </w:r>
      <w:r w:rsidR="00E504E0" w:rsidRPr="000E0D79">
        <w:rPr>
          <w:rFonts w:ascii="Times New Roman" w:hAnsi="Times New Roman" w:cs="Times New Roman"/>
          <w:sz w:val="25"/>
          <w:szCs w:val="25"/>
          <w:lang w:eastAsia="ru-RU"/>
        </w:rPr>
        <w:t>Подольский</w:t>
      </w:r>
      <w:r w:rsidR="00B56040">
        <w:rPr>
          <w:rFonts w:ascii="Times New Roman" w:hAnsi="Times New Roman" w:cs="Times New Roman"/>
          <w:sz w:val="25"/>
          <w:szCs w:val="25"/>
          <w:lang w:eastAsia="ru-RU"/>
        </w:rPr>
        <w:t xml:space="preserve"> </w:t>
      </w:r>
      <w:r w:rsidRPr="000E0D79">
        <w:rPr>
          <w:rFonts w:ascii="Times New Roman" w:hAnsi="Times New Roman" w:cs="Times New Roman"/>
          <w:sz w:val="25"/>
          <w:szCs w:val="25"/>
          <w:lang w:eastAsia="ru-RU"/>
        </w:rPr>
        <w:t>сельсовет).</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29.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30. Контрольный орган может проводить профилактические мероприятия, не предусмотренные программой профилактики рисков причинения вреда.</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31. При осуществлении муниципального контроля контрольным органом проводятся следующие профилактические мероприятия: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1) информирование;</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2) объявление предостережения о недопустимости нарушений обязательных требований (далее - предостережение);</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3) консультирование.</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32.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5"/>
          <w:szCs w:val="25"/>
          <w:lang w:eastAsia="ru-RU"/>
        </w:rPr>
      </w:pPr>
      <w:r w:rsidRPr="000E0D79">
        <w:rPr>
          <w:rFonts w:ascii="Times New Roman" w:hAnsi="Times New Roman" w:cs="Times New Roman"/>
          <w:sz w:val="25"/>
          <w:szCs w:val="25"/>
          <w:lang w:eastAsia="ru-RU"/>
        </w:rPr>
        <w:t> </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5"/>
          <w:szCs w:val="25"/>
          <w:lang w:eastAsia="ru-RU"/>
        </w:rPr>
      </w:pPr>
      <w:r w:rsidRPr="000E0D79">
        <w:rPr>
          <w:rFonts w:ascii="Times New Roman" w:hAnsi="Times New Roman" w:cs="Times New Roman"/>
          <w:b/>
          <w:bCs/>
          <w:sz w:val="25"/>
          <w:szCs w:val="25"/>
          <w:lang w:eastAsia="ru-RU"/>
        </w:rPr>
        <w:t>Глава 2. И</w:t>
      </w:r>
      <w:r w:rsidR="00E504E0" w:rsidRPr="000E0D79">
        <w:rPr>
          <w:rFonts w:ascii="Times New Roman" w:hAnsi="Times New Roman" w:cs="Times New Roman"/>
          <w:b/>
          <w:bCs/>
          <w:sz w:val="25"/>
          <w:szCs w:val="25"/>
          <w:lang w:eastAsia="ru-RU"/>
        </w:rPr>
        <w:t>нформирование</w:t>
      </w:r>
    </w:p>
    <w:p w:rsidR="007E4618" w:rsidRPr="000E0D79" w:rsidRDefault="007E4618" w:rsidP="00E50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5"/>
          <w:szCs w:val="25"/>
          <w:lang w:eastAsia="ru-RU"/>
        </w:rPr>
      </w:pPr>
      <w:r w:rsidRPr="000E0D79">
        <w:rPr>
          <w:rFonts w:ascii="Times New Roman" w:hAnsi="Times New Roman" w:cs="Times New Roman"/>
          <w:sz w:val="25"/>
          <w:szCs w:val="25"/>
          <w:lang w:eastAsia="ru-RU"/>
        </w:rPr>
        <w:t> 33.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 xml:space="preserve">34. Информирование осуществляется посредством размещения соответствующих сведений на официальном сайте </w:t>
      </w:r>
      <w:r w:rsidR="004F5395" w:rsidRPr="000E0D79">
        <w:rPr>
          <w:rFonts w:ascii="Times New Roman" w:hAnsi="Times New Roman" w:cs="Times New Roman"/>
          <w:sz w:val="25"/>
          <w:szCs w:val="25"/>
          <w:lang w:eastAsia="ru-RU"/>
        </w:rPr>
        <w:t>муниципального образования</w:t>
      </w:r>
      <w:r w:rsidR="00B56040">
        <w:rPr>
          <w:rFonts w:ascii="Times New Roman" w:hAnsi="Times New Roman" w:cs="Times New Roman"/>
          <w:sz w:val="25"/>
          <w:szCs w:val="25"/>
          <w:lang w:eastAsia="ru-RU"/>
        </w:rPr>
        <w:t xml:space="preserve"> </w:t>
      </w:r>
      <w:r w:rsidR="00E504E0" w:rsidRPr="000E0D79">
        <w:rPr>
          <w:rFonts w:ascii="Times New Roman" w:hAnsi="Times New Roman" w:cs="Times New Roman"/>
          <w:sz w:val="25"/>
          <w:szCs w:val="25"/>
          <w:lang w:eastAsia="ru-RU"/>
        </w:rPr>
        <w:t>Подольский</w:t>
      </w:r>
      <w:r w:rsidRPr="000E0D79">
        <w:rPr>
          <w:rFonts w:ascii="Times New Roman" w:hAnsi="Times New Roman" w:cs="Times New Roman"/>
          <w:sz w:val="25"/>
          <w:szCs w:val="25"/>
          <w:lang w:eastAsia="ru-RU"/>
        </w:rPr>
        <w:t xml:space="preserve"> сельсовет, в средствах массовой информации и в иных формах.</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 xml:space="preserve">35. Контрольный орган обязан размещать и поддерживать в актуальном состоянии на официальном сайте </w:t>
      </w:r>
      <w:r w:rsidR="004F5395" w:rsidRPr="000E0D79">
        <w:rPr>
          <w:rFonts w:ascii="Times New Roman" w:hAnsi="Times New Roman" w:cs="Times New Roman"/>
          <w:sz w:val="25"/>
          <w:szCs w:val="25"/>
          <w:lang w:eastAsia="ru-RU"/>
        </w:rPr>
        <w:t>муниципального образования</w:t>
      </w:r>
      <w:r w:rsidR="00B56040">
        <w:rPr>
          <w:rFonts w:ascii="Times New Roman" w:hAnsi="Times New Roman" w:cs="Times New Roman"/>
          <w:sz w:val="25"/>
          <w:szCs w:val="25"/>
          <w:lang w:eastAsia="ru-RU"/>
        </w:rPr>
        <w:t xml:space="preserve"> </w:t>
      </w:r>
      <w:r w:rsidR="00E504E0" w:rsidRPr="000E0D79">
        <w:rPr>
          <w:rFonts w:ascii="Times New Roman" w:hAnsi="Times New Roman" w:cs="Times New Roman"/>
          <w:sz w:val="25"/>
          <w:szCs w:val="25"/>
          <w:lang w:eastAsia="ru-RU"/>
        </w:rPr>
        <w:t xml:space="preserve">Подольский </w:t>
      </w:r>
      <w:r w:rsidRPr="000E0D79">
        <w:rPr>
          <w:rFonts w:ascii="Times New Roman" w:hAnsi="Times New Roman" w:cs="Times New Roman"/>
          <w:sz w:val="25"/>
          <w:szCs w:val="25"/>
          <w:lang w:eastAsia="ru-RU"/>
        </w:rPr>
        <w:t>сельсовет:</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1) тексты нормативных правовых актов, регулирующих осуществление муниципального контроля;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4) руководства по соблюдению обязательных требований;</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5) перечень индикаторов риска нарушения обязательных требований, порядок отнесения объектов контроля к категориям риска;</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6) перечень объектов контроля, учитываемых в рамках формирования ежегодного плана контрольных мероприятий, с указанием категории риска;</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7)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8) исчерпывающий перечень сведений, которые могут запрашиваться контрольным органом у контролируемого лица;</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9) сведения о способах получения консультаций по вопросам соблюдения обязательных требований;</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10) сведения о порядке досудебного обжалования решений контрольного органа, действий (бездействия) его должностных лиц;</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11) доклады о муниципальном контроле;</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5"/>
          <w:szCs w:val="25"/>
          <w:lang w:eastAsia="ru-RU"/>
        </w:rPr>
      </w:pPr>
      <w:r w:rsidRPr="000E0D79">
        <w:rPr>
          <w:rFonts w:ascii="Times New Roman" w:hAnsi="Times New Roman" w:cs="Times New Roman"/>
          <w:sz w:val="25"/>
          <w:szCs w:val="25"/>
          <w:lang w:eastAsia="ru-RU"/>
        </w:rPr>
        <w:t> </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5"/>
          <w:szCs w:val="25"/>
          <w:lang w:eastAsia="ru-RU"/>
        </w:rPr>
      </w:pPr>
      <w:r w:rsidRPr="000E0D79">
        <w:rPr>
          <w:rFonts w:ascii="Times New Roman" w:hAnsi="Times New Roman" w:cs="Times New Roman"/>
          <w:b/>
          <w:bCs/>
          <w:sz w:val="25"/>
          <w:szCs w:val="25"/>
          <w:lang w:eastAsia="ru-RU"/>
        </w:rPr>
        <w:t>Глава 3. О</w:t>
      </w:r>
      <w:r w:rsidR="00E504E0" w:rsidRPr="000E0D79">
        <w:rPr>
          <w:rFonts w:ascii="Times New Roman" w:hAnsi="Times New Roman" w:cs="Times New Roman"/>
          <w:b/>
          <w:bCs/>
          <w:sz w:val="25"/>
          <w:szCs w:val="25"/>
          <w:lang w:eastAsia="ru-RU"/>
        </w:rPr>
        <w:t>бъявление предостережения</w:t>
      </w:r>
    </w:p>
    <w:p w:rsidR="007E4618" w:rsidRPr="000E0D79" w:rsidRDefault="007E4618" w:rsidP="00E50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s="Verdana"/>
          <w:sz w:val="25"/>
          <w:szCs w:val="25"/>
          <w:lang w:eastAsia="ru-RU"/>
        </w:rPr>
      </w:pPr>
      <w:r w:rsidRPr="000E0D79">
        <w:rPr>
          <w:rFonts w:ascii="Times New Roman" w:hAnsi="Times New Roman" w:cs="Times New Roman"/>
          <w:sz w:val="25"/>
          <w:szCs w:val="25"/>
          <w:lang w:eastAsia="ru-RU"/>
        </w:rPr>
        <w:t> 36.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37. 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38.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1) наименование контрольного органа, в который направляется возражение;</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3) дату и номер предостережения;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4) доводы, на основании которых контролируемое лицо не согласно с объявленным предостережением;</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5) дату получения предостережения контролируемым лицом;</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7) личную подпись и дату.</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39.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40. Контрольный орган в течение 20 календарных дней со дня регистрации возражения: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4) направляют письменный ответ по существу поставленных в возражении вопросов.</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Повторно направленные возражения по тем же основаниям не рассматриваются органом муниципального контроля.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41. По результатам рассмотрения возражения орган муниципального контроля принимает одно из следующих решений:</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1) удовлетворяет возражение в форме отмены объявленного предостережения;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2) отказывает в удовлетворении возражения.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42.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5"/>
          <w:szCs w:val="25"/>
          <w:lang w:eastAsia="ru-RU"/>
        </w:rPr>
      </w:pPr>
      <w:r w:rsidRPr="000E0D79">
        <w:rPr>
          <w:rFonts w:ascii="Times New Roman" w:hAnsi="Times New Roman" w:cs="Times New Roman"/>
          <w:sz w:val="25"/>
          <w:szCs w:val="25"/>
          <w:lang w:eastAsia="ru-RU"/>
        </w:rPr>
        <w:t> </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5"/>
          <w:szCs w:val="25"/>
          <w:lang w:eastAsia="ru-RU"/>
        </w:rPr>
      </w:pPr>
      <w:r w:rsidRPr="000E0D79">
        <w:rPr>
          <w:rFonts w:ascii="Times New Roman" w:hAnsi="Times New Roman" w:cs="Times New Roman"/>
          <w:b/>
          <w:bCs/>
          <w:sz w:val="25"/>
          <w:szCs w:val="25"/>
          <w:lang w:eastAsia="ru-RU"/>
        </w:rPr>
        <w:t>Глава 4. К</w:t>
      </w:r>
      <w:r w:rsidR="00E504E0" w:rsidRPr="000E0D79">
        <w:rPr>
          <w:rFonts w:ascii="Times New Roman" w:hAnsi="Times New Roman" w:cs="Times New Roman"/>
          <w:b/>
          <w:bCs/>
          <w:sz w:val="25"/>
          <w:szCs w:val="25"/>
          <w:lang w:eastAsia="ru-RU"/>
        </w:rPr>
        <w:t>онсультирование</w:t>
      </w:r>
    </w:p>
    <w:p w:rsidR="007E4618" w:rsidRPr="000E0D79" w:rsidRDefault="007E4618" w:rsidP="00E50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s="Verdana"/>
          <w:sz w:val="25"/>
          <w:szCs w:val="25"/>
          <w:lang w:eastAsia="ru-RU"/>
        </w:rPr>
      </w:pPr>
      <w:r w:rsidRPr="000E0D79">
        <w:rPr>
          <w:rFonts w:ascii="Times New Roman" w:hAnsi="Times New Roman" w:cs="Times New Roman"/>
          <w:sz w:val="25"/>
          <w:szCs w:val="25"/>
          <w:lang w:eastAsia="ru-RU"/>
        </w:rPr>
        <w:t> 43. 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44. 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45.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 xml:space="preserve">1) местонахождение, контактные телефоны, адрес официального сайта </w:t>
      </w:r>
      <w:r w:rsidR="004F5395" w:rsidRPr="000E0D79">
        <w:rPr>
          <w:rFonts w:ascii="Times New Roman" w:hAnsi="Times New Roman" w:cs="Times New Roman"/>
          <w:sz w:val="25"/>
          <w:szCs w:val="25"/>
          <w:lang w:eastAsia="ru-RU"/>
        </w:rPr>
        <w:t>муниципального образования</w:t>
      </w:r>
      <w:r w:rsidR="008C2588">
        <w:rPr>
          <w:rFonts w:ascii="Times New Roman" w:hAnsi="Times New Roman" w:cs="Times New Roman"/>
          <w:sz w:val="25"/>
          <w:szCs w:val="25"/>
          <w:lang w:eastAsia="ru-RU"/>
        </w:rPr>
        <w:t xml:space="preserve"> </w:t>
      </w:r>
      <w:r w:rsidR="00E504E0" w:rsidRPr="000E0D79">
        <w:rPr>
          <w:rFonts w:ascii="Times New Roman" w:hAnsi="Times New Roman" w:cs="Times New Roman"/>
          <w:sz w:val="25"/>
          <w:szCs w:val="25"/>
          <w:lang w:eastAsia="ru-RU"/>
        </w:rPr>
        <w:t>Подольский</w:t>
      </w:r>
      <w:r w:rsidRPr="000E0D79">
        <w:rPr>
          <w:rFonts w:ascii="Times New Roman" w:hAnsi="Times New Roman" w:cs="Times New Roman"/>
          <w:sz w:val="25"/>
          <w:szCs w:val="25"/>
          <w:lang w:eastAsia="ru-RU"/>
        </w:rPr>
        <w:t xml:space="preserve"> сельсовет и адреса электронной почты контрольного органа;</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2) график работы контрольного органа, время приема посетителей;</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4) перечень нормативных правовых актов, регулирующих осуществление муниципального контроля;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5) перечень актов, содержащих обязательные требования.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46.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 xml:space="preserve">47. Контролируемое лицо вправе направить в контрольный орган запрос о предоставлении письменного ответа об организации и осуществлении муниципального контроля, в порядке и в сроки, установленные Федеральным законом от 02.05.2006 </w:t>
      </w:r>
      <w:r w:rsidR="001D5808" w:rsidRPr="000E0D79">
        <w:rPr>
          <w:rFonts w:ascii="Times New Roman" w:hAnsi="Times New Roman" w:cs="Times New Roman"/>
          <w:sz w:val="25"/>
          <w:szCs w:val="25"/>
          <w:lang w:eastAsia="ru-RU"/>
        </w:rPr>
        <w:t>№</w:t>
      </w:r>
      <w:r w:rsidRPr="000E0D79">
        <w:rPr>
          <w:rFonts w:ascii="Times New Roman" w:hAnsi="Times New Roman" w:cs="Times New Roman"/>
          <w:sz w:val="25"/>
          <w:szCs w:val="25"/>
          <w:lang w:eastAsia="ru-RU"/>
        </w:rPr>
        <w:t xml:space="preserve"> 59-ФЗ </w:t>
      </w:r>
      <w:r w:rsidR="001D5808" w:rsidRPr="000E0D79">
        <w:rPr>
          <w:rFonts w:ascii="Times New Roman" w:hAnsi="Times New Roman" w:cs="Times New Roman"/>
          <w:sz w:val="25"/>
          <w:szCs w:val="25"/>
          <w:lang w:eastAsia="ru-RU"/>
        </w:rPr>
        <w:t>«</w:t>
      </w:r>
      <w:r w:rsidRPr="000E0D79">
        <w:rPr>
          <w:rFonts w:ascii="Times New Roman" w:hAnsi="Times New Roman" w:cs="Times New Roman"/>
          <w:sz w:val="25"/>
          <w:szCs w:val="25"/>
          <w:lang w:eastAsia="ru-RU"/>
        </w:rPr>
        <w:t>О порядке рассмотрения обращений граждан Российской Федерации</w:t>
      </w:r>
      <w:r w:rsidR="001D5808" w:rsidRPr="000E0D79">
        <w:rPr>
          <w:rFonts w:ascii="Times New Roman" w:hAnsi="Times New Roman" w:cs="Times New Roman"/>
          <w:sz w:val="25"/>
          <w:szCs w:val="25"/>
          <w:lang w:eastAsia="ru-RU"/>
        </w:rPr>
        <w:t>»</w:t>
      </w:r>
      <w:r w:rsidRPr="000E0D79">
        <w:rPr>
          <w:rFonts w:ascii="Times New Roman" w:hAnsi="Times New Roman" w:cs="Times New Roman"/>
          <w:sz w:val="25"/>
          <w:szCs w:val="25"/>
          <w:lang w:eastAsia="ru-RU"/>
        </w:rPr>
        <w:t>.</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48.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3) основание объявления обратившемуся контролируемому лицу предостережения;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 xml:space="preserve">49. 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законом от 02.05.2006 </w:t>
      </w:r>
      <w:r w:rsidR="001D5808" w:rsidRPr="000E0D79">
        <w:rPr>
          <w:rFonts w:ascii="Times New Roman" w:hAnsi="Times New Roman" w:cs="Times New Roman"/>
          <w:sz w:val="25"/>
          <w:szCs w:val="25"/>
          <w:lang w:eastAsia="ru-RU"/>
        </w:rPr>
        <w:t>№</w:t>
      </w:r>
      <w:r w:rsidRPr="000E0D79">
        <w:rPr>
          <w:rFonts w:ascii="Times New Roman" w:hAnsi="Times New Roman" w:cs="Times New Roman"/>
          <w:sz w:val="25"/>
          <w:szCs w:val="25"/>
          <w:lang w:eastAsia="ru-RU"/>
        </w:rPr>
        <w:t xml:space="preserve"> 59-ФЗ </w:t>
      </w:r>
      <w:r w:rsidR="001D5808" w:rsidRPr="000E0D79">
        <w:rPr>
          <w:rFonts w:ascii="Times New Roman" w:hAnsi="Times New Roman" w:cs="Times New Roman"/>
          <w:sz w:val="25"/>
          <w:szCs w:val="25"/>
          <w:lang w:eastAsia="ru-RU"/>
        </w:rPr>
        <w:t>«</w:t>
      </w:r>
      <w:r w:rsidRPr="000E0D79">
        <w:rPr>
          <w:rFonts w:ascii="Times New Roman" w:hAnsi="Times New Roman" w:cs="Times New Roman"/>
          <w:sz w:val="25"/>
          <w:szCs w:val="25"/>
          <w:lang w:eastAsia="ru-RU"/>
        </w:rPr>
        <w:t>О порядке рассмотрения обращений граждан Российской Федерации</w:t>
      </w:r>
      <w:r w:rsidR="001D5808" w:rsidRPr="000E0D79">
        <w:rPr>
          <w:rFonts w:ascii="Times New Roman" w:hAnsi="Times New Roman" w:cs="Times New Roman"/>
          <w:sz w:val="25"/>
          <w:szCs w:val="25"/>
          <w:lang w:eastAsia="ru-RU"/>
        </w:rPr>
        <w:t>»</w:t>
      </w:r>
      <w:r w:rsidRPr="000E0D79">
        <w:rPr>
          <w:rFonts w:ascii="Times New Roman" w:hAnsi="Times New Roman" w:cs="Times New Roman"/>
          <w:sz w:val="25"/>
          <w:szCs w:val="25"/>
          <w:lang w:eastAsia="ru-RU"/>
        </w:rPr>
        <w:t>.</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50.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51. 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52. 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53. Контрольный орган осуществляют учет консультирований.</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 xml:space="preserve">54.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w:t>
      </w:r>
      <w:r w:rsidR="004F5395" w:rsidRPr="000E0D79">
        <w:rPr>
          <w:rFonts w:ascii="Times New Roman" w:hAnsi="Times New Roman" w:cs="Times New Roman"/>
          <w:sz w:val="25"/>
          <w:szCs w:val="25"/>
          <w:lang w:eastAsia="ru-RU"/>
        </w:rPr>
        <w:t>муниципального образования</w:t>
      </w:r>
      <w:r w:rsidR="006B319F">
        <w:rPr>
          <w:rFonts w:ascii="Times New Roman" w:hAnsi="Times New Roman" w:cs="Times New Roman"/>
          <w:sz w:val="25"/>
          <w:szCs w:val="25"/>
          <w:lang w:eastAsia="ru-RU"/>
        </w:rPr>
        <w:t xml:space="preserve"> </w:t>
      </w:r>
      <w:r w:rsidR="00E504E0" w:rsidRPr="000E0D79">
        <w:rPr>
          <w:rFonts w:ascii="Times New Roman" w:hAnsi="Times New Roman" w:cs="Times New Roman"/>
          <w:sz w:val="25"/>
          <w:szCs w:val="25"/>
          <w:lang w:eastAsia="ru-RU"/>
        </w:rPr>
        <w:t>Подольский</w:t>
      </w:r>
      <w:r w:rsidR="006B319F">
        <w:rPr>
          <w:rFonts w:ascii="Times New Roman" w:hAnsi="Times New Roman" w:cs="Times New Roman"/>
          <w:sz w:val="25"/>
          <w:szCs w:val="25"/>
          <w:lang w:eastAsia="ru-RU"/>
        </w:rPr>
        <w:t xml:space="preserve"> </w:t>
      </w:r>
      <w:bookmarkStart w:id="2" w:name="_GoBack"/>
      <w:bookmarkEnd w:id="2"/>
      <w:r w:rsidRPr="000E0D79">
        <w:rPr>
          <w:rFonts w:ascii="Times New Roman" w:hAnsi="Times New Roman" w:cs="Times New Roman"/>
          <w:sz w:val="25"/>
          <w:szCs w:val="25"/>
          <w:lang w:eastAsia="ru-RU"/>
        </w:rPr>
        <w:t>сельсовет письменного разъяснения, подписанного руководителем контрольного органа.</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5"/>
          <w:szCs w:val="25"/>
          <w:lang w:eastAsia="ru-RU"/>
        </w:rPr>
      </w:pPr>
      <w:r w:rsidRPr="000E0D79">
        <w:rPr>
          <w:rFonts w:ascii="Times New Roman" w:hAnsi="Times New Roman" w:cs="Times New Roman"/>
          <w:sz w:val="25"/>
          <w:szCs w:val="25"/>
          <w:lang w:eastAsia="ru-RU"/>
        </w:rPr>
        <w:t> </w:t>
      </w:r>
    </w:p>
    <w:p w:rsidR="007E4618" w:rsidRPr="000E0D79" w:rsidRDefault="007E4618" w:rsidP="00E50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5"/>
          <w:szCs w:val="25"/>
          <w:lang w:eastAsia="ru-RU"/>
        </w:rPr>
      </w:pPr>
      <w:r w:rsidRPr="000E0D79">
        <w:rPr>
          <w:rFonts w:ascii="Times New Roman" w:hAnsi="Times New Roman" w:cs="Times New Roman"/>
          <w:b/>
          <w:bCs/>
          <w:sz w:val="25"/>
          <w:szCs w:val="25"/>
          <w:lang w:eastAsia="ru-RU"/>
        </w:rPr>
        <w:t>Раздел 4. О</w:t>
      </w:r>
      <w:r w:rsidR="00E504E0" w:rsidRPr="000E0D79">
        <w:rPr>
          <w:rFonts w:ascii="Times New Roman" w:hAnsi="Times New Roman" w:cs="Times New Roman"/>
          <w:b/>
          <w:bCs/>
          <w:sz w:val="25"/>
          <w:szCs w:val="25"/>
          <w:lang w:eastAsia="ru-RU"/>
        </w:rPr>
        <w:t xml:space="preserve">существление муниципального контроля на автомобильном транспорте и в дорожном хозяйстве </w:t>
      </w:r>
    </w:p>
    <w:p w:rsidR="007E4618" w:rsidRPr="000E0D79" w:rsidRDefault="007E4618" w:rsidP="00E50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s="Verdana"/>
          <w:sz w:val="25"/>
          <w:szCs w:val="25"/>
          <w:lang w:eastAsia="ru-RU"/>
        </w:rPr>
      </w:pPr>
      <w:r w:rsidRPr="000E0D79">
        <w:rPr>
          <w:rFonts w:ascii="Times New Roman" w:hAnsi="Times New Roman" w:cs="Times New Roman"/>
          <w:sz w:val="25"/>
          <w:szCs w:val="25"/>
          <w:lang w:eastAsia="ru-RU"/>
        </w:rPr>
        <w:t> 55. При осуществлении муниципального контроля проводятся следующие контрольные мероприятия: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1) контрольные мероприятия без взаимодействия с контролируемым лицом;</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2) контрольные мероприятия, предусматривающие взаимодействие с контролируемым лицом.</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 xml:space="preserve">56. Контрольные мероприятия без взаимодействия проводятся инспекторами на основании заданий руководителя органа контроля, включая задания, содержащиеся в планах работы контрольного органа, в соответствии со статьями 56, 74, 75 Закона </w:t>
      </w:r>
      <w:r w:rsidR="001D5808" w:rsidRPr="000E0D79">
        <w:rPr>
          <w:rFonts w:ascii="Times New Roman" w:hAnsi="Times New Roman" w:cs="Times New Roman"/>
          <w:sz w:val="25"/>
          <w:szCs w:val="25"/>
          <w:lang w:eastAsia="ru-RU"/>
        </w:rPr>
        <w:t>№</w:t>
      </w:r>
      <w:r w:rsidRPr="000E0D79">
        <w:rPr>
          <w:rFonts w:ascii="Times New Roman" w:hAnsi="Times New Roman" w:cs="Times New Roman"/>
          <w:sz w:val="25"/>
          <w:szCs w:val="25"/>
          <w:lang w:eastAsia="ru-RU"/>
        </w:rPr>
        <w:t xml:space="preserve"> 248-ФЗ.</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57. 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1) инспекционный визит, в ходе которого могут совершаться следующие контрольные (надзорные) действия: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а) осмотр;</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б) опрос;</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в) получение письменных объяснений;</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г) инструментальное обследование;</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 xml:space="preserve">Инспекционный визит проводится в порядке и объеме, определенном статьей 70 Закона </w:t>
      </w:r>
      <w:r w:rsidR="001D5808" w:rsidRPr="000E0D79">
        <w:rPr>
          <w:rFonts w:ascii="Times New Roman" w:hAnsi="Times New Roman" w:cs="Times New Roman"/>
          <w:sz w:val="25"/>
          <w:szCs w:val="25"/>
          <w:lang w:eastAsia="ru-RU"/>
        </w:rPr>
        <w:t>№</w:t>
      </w:r>
      <w:r w:rsidRPr="000E0D79">
        <w:rPr>
          <w:rFonts w:ascii="Times New Roman" w:hAnsi="Times New Roman" w:cs="Times New Roman"/>
          <w:sz w:val="25"/>
          <w:szCs w:val="25"/>
          <w:lang w:eastAsia="ru-RU"/>
        </w:rPr>
        <w:t xml:space="preserve"> 248-ФЗ;</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2) рейдовый осмотр, в ходе которого могут совершаться следующие контрольные действия: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а) осмотр;</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б) опрос;</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в) получение письменных объяснений;</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г) истребование документов;</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д) инструментальное обследование.</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 xml:space="preserve">Рейдовый осмотр проводится в порядке и объеме, определенном статьей 71 Закона </w:t>
      </w:r>
      <w:r w:rsidR="001D5808" w:rsidRPr="000E0D79">
        <w:rPr>
          <w:rFonts w:ascii="Times New Roman" w:hAnsi="Times New Roman" w:cs="Times New Roman"/>
          <w:sz w:val="25"/>
          <w:szCs w:val="25"/>
          <w:lang w:eastAsia="ru-RU"/>
        </w:rPr>
        <w:t>№</w:t>
      </w:r>
      <w:r w:rsidRPr="000E0D79">
        <w:rPr>
          <w:rFonts w:ascii="Times New Roman" w:hAnsi="Times New Roman" w:cs="Times New Roman"/>
          <w:sz w:val="25"/>
          <w:szCs w:val="25"/>
          <w:lang w:eastAsia="ru-RU"/>
        </w:rPr>
        <w:t xml:space="preserve"> 248-ФЗ;</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3) документарная проверка, в ходе которой могут совершаться следующие контрольные действия: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а) получение письменных объяснений;</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б) истребование документов.</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 xml:space="preserve">Документарная проводится в порядке и объеме, определенном статьей 72 Закона </w:t>
      </w:r>
      <w:r w:rsidR="001D5808" w:rsidRPr="000E0D79">
        <w:rPr>
          <w:rFonts w:ascii="Times New Roman" w:hAnsi="Times New Roman" w:cs="Times New Roman"/>
          <w:sz w:val="25"/>
          <w:szCs w:val="25"/>
          <w:lang w:eastAsia="ru-RU"/>
        </w:rPr>
        <w:t>№</w:t>
      </w:r>
      <w:r w:rsidRPr="000E0D79">
        <w:rPr>
          <w:rFonts w:ascii="Times New Roman" w:hAnsi="Times New Roman" w:cs="Times New Roman"/>
          <w:sz w:val="25"/>
          <w:szCs w:val="25"/>
          <w:lang w:eastAsia="ru-RU"/>
        </w:rPr>
        <w:t xml:space="preserve"> 248-ФЗ;</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4) выездная проверка, в ходе которой могут совершаться следующие контрольные действия: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а) осмотр;</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б) опрос;</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в) получение письменных объяснений;</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г) истребование документов;</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д) инструментальное обследование.</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 xml:space="preserve">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w:t>
      </w:r>
      <w:r w:rsidR="001D5808" w:rsidRPr="000E0D79">
        <w:rPr>
          <w:rFonts w:ascii="Times New Roman" w:hAnsi="Times New Roman" w:cs="Times New Roman"/>
          <w:sz w:val="25"/>
          <w:szCs w:val="25"/>
          <w:lang w:eastAsia="ru-RU"/>
        </w:rPr>
        <w:t>№</w:t>
      </w:r>
      <w:r w:rsidRPr="000E0D79">
        <w:rPr>
          <w:rFonts w:ascii="Times New Roman" w:hAnsi="Times New Roman" w:cs="Times New Roman"/>
          <w:sz w:val="25"/>
          <w:szCs w:val="25"/>
          <w:lang w:eastAsia="ru-RU"/>
        </w:rPr>
        <w:t xml:space="preserve"> 248-ФЗ.</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 xml:space="preserve">58. Основания для проведения контрольных мероприятий предусмотрены статьей 57 Закона </w:t>
      </w:r>
      <w:r w:rsidR="001D5808" w:rsidRPr="000E0D79">
        <w:rPr>
          <w:rFonts w:ascii="Times New Roman" w:hAnsi="Times New Roman" w:cs="Times New Roman"/>
          <w:sz w:val="25"/>
          <w:szCs w:val="25"/>
          <w:lang w:eastAsia="ru-RU"/>
        </w:rPr>
        <w:t>№</w:t>
      </w:r>
      <w:r w:rsidRPr="000E0D79">
        <w:rPr>
          <w:rFonts w:ascii="Times New Roman" w:hAnsi="Times New Roman" w:cs="Times New Roman"/>
          <w:sz w:val="25"/>
          <w:szCs w:val="25"/>
          <w:lang w:eastAsia="ru-RU"/>
        </w:rPr>
        <w:t xml:space="preserve"> 248-ФЗ.</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59. Сведения о причинении вреда (ущерба) или об угрозе причинения вреда (ущерба) охраняемым законом ценностям контрольный орган получает:</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60.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61.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3) обеспечивает, в том числе по решению руководителя контрольного органа, проведение контрольного мероприятия без взаимодействия.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62. 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63.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64. Плановые контрольные мероприятия, предусматривающие взаимодействие с контролируемым лицом, 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спрокуратурой.</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65.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1) дата, время и место принятия решения;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2) кем принято решение;</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3) основание проведения контрольного мероприятия;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4) вид контроля;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5) фамилии, имена, отчества (при наличии), должности инспектора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6) объект контроля, в отношении которого проводится контрольное мероприятие;</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9) вид контрольного мероприятия;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10) перечень контрольных действий, совершаемых в рамках контрольного мероприятия;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11) предмет контрольного мероприятия;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13)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14) иные сведения, если это предусмотрено положением о виде контроля.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66.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67. Совершение контрольных действий и их результаты отражаются в документах, составляемых инспектором контрольного органа и лицами, привлекаемыми к совершению контрольных действий.</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68.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69. Об использовании фотосъемки, аудио- и видеозаписи, иных способов фиксации доказательств инспектор сообщает контролируемому лицу (представителю 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70.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bookmarkStart w:id="3" w:name="p260"/>
      <w:bookmarkEnd w:id="3"/>
      <w:r w:rsidRPr="000E0D79">
        <w:rPr>
          <w:rFonts w:ascii="Times New Roman" w:hAnsi="Times New Roman" w:cs="Times New Roman"/>
          <w:sz w:val="25"/>
          <w:szCs w:val="25"/>
          <w:lang w:eastAsia="ru-RU"/>
        </w:rPr>
        <w:t xml:space="preserve">71.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r:id="rId10" w:anchor="p262" w:history="1">
        <w:r w:rsidRPr="000E0D79">
          <w:rPr>
            <w:rFonts w:ascii="Times New Roman" w:hAnsi="Times New Roman" w:cs="Times New Roman"/>
            <w:color w:val="0000FF"/>
            <w:sz w:val="25"/>
            <w:szCs w:val="25"/>
            <w:lang w:eastAsia="ru-RU"/>
          </w:rPr>
          <w:t>пунктами 73</w:t>
        </w:r>
      </w:hyperlink>
      <w:r w:rsidRPr="000E0D79">
        <w:rPr>
          <w:rFonts w:ascii="Times New Roman" w:hAnsi="Times New Roman" w:cs="Times New Roman"/>
          <w:sz w:val="25"/>
          <w:szCs w:val="25"/>
          <w:lang w:eastAsia="ru-RU"/>
        </w:rPr>
        <w:t xml:space="preserve">, </w:t>
      </w:r>
      <w:hyperlink r:id="rId11" w:anchor="p263" w:history="1">
        <w:r w:rsidRPr="000E0D79">
          <w:rPr>
            <w:rFonts w:ascii="Times New Roman" w:hAnsi="Times New Roman" w:cs="Times New Roman"/>
            <w:color w:val="0000FF"/>
            <w:sz w:val="25"/>
            <w:szCs w:val="25"/>
            <w:lang w:eastAsia="ru-RU"/>
          </w:rPr>
          <w:t>74</w:t>
        </w:r>
      </w:hyperlink>
      <w:r w:rsidRPr="000E0D79">
        <w:rPr>
          <w:rFonts w:ascii="Times New Roman" w:hAnsi="Times New Roman" w:cs="Times New Roman"/>
          <w:sz w:val="25"/>
          <w:szCs w:val="25"/>
          <w:lang w:eastAsia="ru-RU"/>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72.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(до 31.12.2023 указанные в пункте документы могут составляться и подписываться на бумажном носителе (в том числе акты контрольных мероприятий, предписания)).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bookmarkStart w:id="4" w:name="p262"/>
      <w:bookmarkEnd w:id="4"/>
      <w:r w:rsidRPr="000E0D79">
        <w:rPr>
          <w:rFonts w:ascii="Times New Roman" w:hAnsi="Times New Roman" w:cs="Times New Roman"/>
          <w:sz w:val="25"/>
          <w:szCs w:val="25"/>
          <w:lang w:eastAsia="ru-RU"/>
        </w:rPr>
        <w:t xml:space="preserve">73.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1D5808" w:rsidRPr="000E0D79">
        <w:rPr>
          <w:rFonts w:ascii="Times New Roman" w:hAnsi="Times New Roman" w:cs="Times New Roman"/>
          <w:sz w:val="25"/>
          <w:szCs w:val="25"/>
          <w:lang w:eastAsia="ru-RU"/>
        </w:rPr>
        <w:t>«</w:t>
      </w:r>
      <w:r w:rsidRPr="000E0D79">
        <w:rPr>
          <w:rFonts w:ascii="Times New Roman" w:hAnsi="Times New Roman" w:cs="Times New Roman"/>
          <w:sz w:val="25"/>
          <w:szCs w:val="25"/>
          <w:lang w:eastAsia="ru-RU"/>
        </w:rPr>
        <w:t>Единый портал государственных и муниципальных услуг (функций)</w:t>
      </w:r>
      <w:r w:rsidR="001D5808" w:rsidRPr="000E0D79">
        <w:rPr>
          <w:rFonts w:ascii="Times New Roman" w:hAnsi="Times New Roman" w:cs="Times New Roman"/>
          <w:sz w:val="25"/>
          <w:szCs w:val="25"/>
          <w:lang w:eastAsia="ru-RU"/>
        </w:rPr>
        <w:t>»</w:t>
      </w:r>
      <w:r w:rsidRPr="000E0D79">
        <w:rPr>
          <w:rFonts w:ascii="Times New Roman" w:hAnsi="Times New Roman" w:cs="Times New Roman"/>
          <w:sz w:val="25"/>
          <w:szCs w:val="25"/>
          <w:lang w:eastAsia="ru-RU"/>
        </w:rPr>
        <w:t xml:space="preserve"> (далее - единый портал государственных и муниципальных услуг) и (или) через региональный портал государственных и муниципальных услуг.</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bookmarkStart w:id="5" w:name="p263"/>
      <w:bookmarkEnd w:id="5"/>
      <w:r w:rsidRPr="000E0D79">
        <w:rPr>
          <w:rFonts w:ascii="Times New Roman" w:hAnsi="Times New Roman" w:cs="Times New Roman"/>
          <w:sz w:val="25"/>
          <w:szCs w:val="25"/>
          <w:lang w:eastAsia="ru-RU"/>
        </w:rPr>
        <w:t>74. Контролируемое лицо считается проинформированным надлежащим образом в случае, если:</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 xml:space="preserve">1) сведения предоставлены контролируемому лицу в соответствии с </w:t>
      </w:r>
      <w:hyperlink r:id="rId12" w:anchor="p262" w:history="1">
        <w:r w:rsidRPr="000E0D79">
          <w:rPr>
            <w:rFonts w:ascii="Times New Roman" w:hAnsi="Times New Roman" w:cs="Times New Roman"/>
            <w:color w:val="0000FF"/>
            <w:sz w:val="25"/>
            <w:szCs w:val="25"/>
            <w:lang w:eastAsia="ru-RU"/>
          </w:rPr>
          <w:t>пунктом 73</w:t>
        </w:r>
      </w:hyperlink>
      <w:r w:rsidRPr="000E0D79">
        <w:rPr>
          <w:rFonts w:ascii="Times New Roman" w:hAnsi="Times New Roman" w:cs="Times New Roman"/>
          <w:sz w:val="25"/>
          <w:szCs w:val="25"/>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3" w:anchor="p272" w:history="1">
        <w:r w:rsidRPr="000E0D79">
          <w:rPr>
            <w:rFonts w:ascii="Times New Roman" w:hAnsi="Times New Roman" w:cs="Times New Roman"/>
            <w:color w:val="0000FF"/>
            <w:sz w:val="25"/>
            <w:szCs w:val="25"/>
            <w:lang w:eastAsia="ru-RU"/>
          </w:rPr>
          <w:t>пунктом 78</w:t>
        </w:r>
      </w:hyperlink>
      <w:r w:rsidRPr="000E0D79">
        <w:rPr>
          <w:rFonts w:ascii="Times New Roman" w:hAnsi="Times New Roman" w:cs="Times New Roman"/>
          <w:sz w:val="25"/>
          <w:szCs w:val="25"/>
          <w:lang w:eastAsia="ru-RU"/>
        </w:rPr>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75. Документы, направляемые контролируемым лицом контрольному органу в электронном виде, подписываются: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1) простой электронной подписью;</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3) усиленной квалифицированной электронной подписью.</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76.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77. Не допускается требование нотариального удостоверения копий документов, представляемых в контрольный орган.</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bookmarkStart w:id="6" w:name="p272"/>
      <w:bookmarkEnd w:id="6"/>
      <w:r w:rsidRPr="000E0D79">
        <w:rPr>
          <w:rFonts w:ascii="Times New Roman" w:hAnsi="Times New Roman" w:cs="Times New Roman"/>
          <w:sz w:val="25"/>
          <w:szCs w:val="25"/>
          <w:lang w:eastAsia="ru-RU"/>
        </w:rPr>
        <w:t>78.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 xml:space="preserve">79. В случае, указанном в </w:t>
      </w:r>
      <w:hyperlink r:id="rId14" w:anchor="p260" w:history="1">
        <w:r w:rsidRPr="000E0D79">
          <w:rPr>
            <w:rFonts w:ascii="Times New Roman" w:hAnsi="Times New Roman" w:cs="Times New Roman"/>
            <w:color w:val="0000FF"/>
            <w:sz w:val="25"/>
            <w:szCs w:val="25"/>
            <w:lang w:eastAsia="ru-RU"/>
          </w:rPr>
          <w:t>пункте 71</w:t>
        </w:r>
      </w:hyperlink>
      <w:r w:rsidRPr="000E0D79">
        <w:rPr>
          <w:rFonts w:ascii="Times New Roman" w:hAnsi="Times New Roman" w:cs="Times New Roman"/>
          <w:sz w:val="25"/>
          <w:szCs w:val="25"/>
          <w:lang w:eastAsia="ru-RU"/>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 xml:space="preserve">80.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w:t>
      </w:r>
      <w:r w:rsidR="001D5808" w:rsidRPr="000E0D79">
        <w:rPr>
          <w:rFonts w:ascii="Times New Roman" w:hAnsi="Times New Roman" w:cs="Times New Roman"/>
          <w:sz w:val="25"/>
          <w:szCs w:val="25"/>
          <w:lang w:eastAsia="ru-RU"/>
        </w:rPr>
        <w:t>№</w:t>
      </w:r>
      <w:r w:rsidRPr="000E0D79">
        <w:rPr>
          <w:rFonts w:ascii="Times New Roman" w:hAnsi="Times New Roman" w:cs="Times New Roman"/>
          <w:sz w:val="25"/>
          <w:szCs w:val="25"/>
          <w:lang w:eastAsia="ru-RU"/>
        </w:rPr>
        <w:t xml:space="preserve"> 248-ФЗ.</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 xml:space="preserve">81. Внеплановые контрольные мероприятия, предусматривающие взаимодействие с контролируемым лицом, по основанию, предусмотренному пунктом 1 части 1 статьи 57 Закона </w:t>
      </w:r>
      <w:r w:rsidR="001D5808" w:rsidRPr="000E0D79">
        <w:rPr>
          <w:rFonts w:ascii="Times New Roman" w:hAnsi="Times New Roman" w:cs="Times New Roman"/>
          <w:sz w:val="25"/>
          <w:szCs w:val="25"/>
          <w:lang w:eastAsia="ru-RU"/>
        </w:rPr>
        <w:t>№</w:t>
      </w:r>
      <w:r w:rsidRPr="000E0D79">
        <w:rPr>
          <w:rFonts w:ascii="Times New Roman" w:hAnsi="Times New Roman" w:cs="Times New Roman"/>
          <w:sz w:val="25"/>
          <w:szCs w:val="25"/>
          <w:lang w:eastAsia="ru-RU"/>
        </w:rPr>
        <w:t xml:space="preserve"> 248-ФЗ, проводятся в виде инспекционного визита, рейдового осмотра, документарной проверки, выездной проверки.</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 xml:space="preserve">82. Вид внеплановых контрольных мероприятий, предусматривающих взаимодействие с контролируемым лицом, по основаниям, предусмотренным пунктами 3, 4 части 1 статьи 57 Закона </w:t>
      </w:r>
      <w:r w:rsidR="001D5808" w:rsidRPr="000E0D79">
        <w:rPr>
          <w:rFonts w:ascii="Times New Roman" w:hAnsi="Times New Roman" w:cs="Times New Roman"/>
          <w:sz w:val="25"/>
          <w:szCs w:val="25"/>
          <w:lang w:eastAsia="ru-RU"/>
        </w:rPr>
        <w:t>№</w:t>
      </w:r>
      <w:r w:rsidRPr="000E0D79">
        <w:rPr>
          <w:rFonts w:ascii="Times New Roman" w:hAnsi="Times New Roman" w:cs="Times New Roman"/>
          <w:sz w:val="25"/>
          <w:szCs w:val="25"/>
          <w:lang w:eastAsia="ru-RU"/>
        </w:rPr>
        <w:t xml:space="preserve"> 248-ФЗ, определяется поручением Президента Российской Федерации, поручением Правительства Российской Федерации, требованием прокурора.</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 xml:space="preserve">83. Внеплановые контрольные мероприятия, предусматривающие взаимодействие с контролируемым лицом, по основанию, предусмотренному пунктом 5 части 1 статьи 57 Закона </w:t>
      </w:r>
      <w:r w:rsidR="001D5808" w:rsidRPr="000E0D79">
        <w:rPr>
          <w:rFonts w:ascii="Times New Roman" w:hAnsi="Times New Roman" w:cs="Times New Roman"/>
          <w:sz w:val="25"/>
          <w:szCs w:val="25"/>
          <w:lang w:eastAsia="ru-RU"/>
        </w:rPr>
        <w:t>№</w:t>
      </w:r>
      <w:r w:rsidRPr="000E0D79">
        <w:rPr>
          <w:rFonts w:ascii="Times New Roman" w:hAnsi="Times New Roman" w:cs="Times New Roman"/>
          <w:sz w:val="25"/>
          <w:szCs w:val="25"/>
          <w:lang w:eastAsia="ru-RU"/>
        </w:rPr>
        <w:t xml:space="preserve"> 248-ФЗ, проводятся в виде инспекционного визита, рейдового осмотра, документарной проверки, выездной проверки.</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bookmarkStart w:id="7" w:name="p278"/>
      <w:bookmarkEnd w:id="7"/>
      <w:r w:rsidRPr="000E0D79">
        <w:rPr>
          <w:rFonts w:ascii="Times New Roman" w:hAnsi="Times New Roman" w:cs="Times New Roman"/>
          <w:sz w:val="25"/>
          <w:szCs w:val="25"/>
          <w:lang w:eastAsia="ru-RU"/>
        </w:rPr>
        <w:t>84. В день подписания решения о проведении внепланового контрольного мероприятия в целях согласования его проведения контрольный орган направляет в прокуратуру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 xml:space="preserve">85. Направление сведений и документов, предусмотренных </w:t>
      </w:r>
      <w:hyperlink r:id="rId15" w:anchor="p278" w:history="1">
        <w:r w:rsidRPr="000E0D79">
          <w:rPr>
            <w:rFonts w:ascii="Times New Roman" w:hAnsi="Times New Roman" w:cs="Times New Roman"/>
            <w:color w:val="0000FF"/>
            <w:sz w:val="25"/>
            <w:szCs w:val="25"/>
            <w:lang w:eastAsia="ru-RU"/>
          </w:rPr>
          <w:t>пунктом 84</w:t>
        </w:r>
      </w:hyperlink>
      <w:r w:rsidRPr="000E0D79">
        <w:rPr>
          <w:rFonts w:ascii="Times New Roman" w:hAnsi="Times New Roman" w:cs="Times New Roman"/>
          <w:sz w:val="25"/>
          <w:szCs w:val="25"/>
          <w:lang w:eastAsia="ru-RU"/>
        </w:rPr>
        <w:t xml:space="preserve"> настоящего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 xml:space="preserve">86.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w:t>
      </w:r>
      <w:hyperlink r:id="rId16" w:anchor="p278" w:history="1">
        <w:r w:rsidRPr="000E0D79">
          <w:rPr>
            <w:rFonts w:ascii="Times New Roman" w:hAnsi="Times New Roman" w:cs="Times New Roman"/>
            <w:color w:val="0000FF"/>
            <w:sz w:val="25"/>
            <w:szCs w:val="25"/>
            <w:lang w:eastAsia="ru-RU"/>
          </w:rPr>
          <w:t>пунктом 84</w:t>
        </w:r>
      </w:hyperlink>
      <w:r w:rsidRPr="000E0D79">
        <w:rPr>
          <w:rFonts w:ascii="Times New Roman" w:hAnsi="Times New Roman" w:cs="Times New Roman"/>
          <w:sz w:val="25"/>
          <w:szCs w:val="25"/>
          <w:lang w:eastAsia="ru-RU"/>
        </w:rPr>
        <w:t xml:space="preserve"> настоящего Положения. В этом случае уведомление контролируемого лица о проведении внепланового контрольного мероприятия может не проводиться.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 xml:space="preserve">87. Права и обязанности контролируемых лиц, возникающие в связи с организацией и осуществлением муниципального контроля, устанавливаются Законом </w:t>
      </w:r>
      <w:r w:rsidR="001D5808" w:rsidRPr="000E0D79">
        <w:rPr>
          <w:rFonts w:ascii="Times New Roman" w:hAnsi="Times New Roman" w:cs="Times New Roman"/>
          <w:sz w:val="25"/>
          <w:szCs w:val="25"/>
          <w:lang w:eastAsia="ru-RU"/>
        </w:rPr>
        <w:t>№</w:t>
      </w:r>
      <w:r w:rsidRPr="000E0D79">
        <w:rPr>
          <w:rFonts w:ascii="Times New Roman" w:hAnsi="Times New Roman" w:cs="Times New Roman"/>
          <w:sz w:val="25"/>
          <w:szCs w:val="25"/>
          <w:lang w:eastAsia="ru-RU"/>
        </w:rPr>
        <w:t xml:space="preserve"> 248-ФЗ.</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88. В случае временной нетрудоспособности индивидуального предпринимателя, гражданина, являющихся контролируемыми лицами,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контрольный орган информацию о невозможности присутствия при проведении контрольного мероприятия с приложением подтверждающих документов.</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bookmarkStart w:id="8" w:name="p283"/>
      <w:bookmarkEnd w:id="8"/>
      <w:r w:rsidRPr="000E0D79">
        <w:rPr>
          <w:rFonts w:ascii="Times New Roman" w:hAnsi="Times New Roman" w:cs="Times New Roman"/>
          <w:sz w:val="25"/>
          <w:szCs w:val="25"/>
          <w:lang w:eastAsia="ru-RU"/>
        </w:rPr>
        <w:t xml:space="preserve">89. При поступлении информации, указанной в </w:t>
      </w:r>
      <w:hyperlink r:id="rId17" w:anchor="p283" w:history="1">
        <w:r w:rsidRPr="000E0D79">
          <w:rPr>
            <w:rFonts w:ascii="Times New Roman" w:hAnsi="Times New Roman" w:cs="Times New Roman"/>
            <w:color w:val="0000FF"/>
            <w:sz w:val="25"/>
            <w:szCs w:val="25"/>
            <w:lang w:eastAsia="ru-RU"/>
          </w:rPr>
          <w:t>пункте 89</w:t>
        </w:r>
      </w:hyperlink>
      <w:r w:rsidRPr="000E0D79">
        <w:rPr>
          <w:rFonts w:ascii="Times New Roman" w:hAnsi="Times New Roman" w:cs="Times New Roman"/>
          <w:sz w:val="25"/>
          <w:szCs w:val="25"/>
          <w:lang w:eastAsia="ru-RU"/>
        </w:rPr>
        <w:t xml:space="preserve"> настоящего Положения, в контрольный орган, решением руководителя контрольного органа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5"/>
          <w:szCs w:val="25"/>
          <w:lang w:eastAsia="ru-RU"/>
        </w:rPr>
      </w:pPr>
      <w:r w:rsidRPr="000E0D79">
        <w:rPr>
          <w:rFonts w:ascii="Times New Roman" w:hAnsi="Times New Roman" w:cs="Times New Roman"/>
          <w:sz w:val="25"/>
          <w:szCs w:val="25"/>
          <w:lang w:eastAsia="ru-RU"/>
        </w:rPr>
        <w:t> </w:t>
      </w:r>
    </w:p>
    <w:p w:rsidR="007E4618" w:rsidRPr="000E0D79" w:rsidRDefault="007E4618" w:rsidP="00E50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5"/>
          <w:szCs w:val="25"/>
          <w:lang w:eastAsia="ru-RU"/>
        </w:rPr>
      </w:pPr>
      <w:r w:rsidRPr="000E0D79">
        <w:rPr>
          <w:rFonts w:ascii="Times New Roman" w:hAnsi="Times New Roman" w:cs="Times New Roman"/>
          <w:b/>
          <w:bCs/>
          <w:sz w:val="25"/>
          <w:szCs w:val="25"/>
          <w:lang w:eastAsia="ru-RU"/>
        </w:rPr>
        <w:t>Раздел 5. Р</w:t>
      </w:r>
      <w:r w:rsidR="00E504E0" w:rsidRPr="000E0D79">
        <w:rPr>
          <w:rFonts w:ascii="Times New Roman" w:hAnsi="Times New Roman" w:cs="Times New Roman"/>
          <w:b/>
          <w:bCs/>
          <w:sz w:val="25"/>
          <w:szCs w:val="25"/>
          <w:lang w:eastAsia="ru-RU"/>
        </w:rPr>
        <w:t xml:space="preserve">езультаты контрольных мероприятий и решения, по результатам контрольных мероприятий </w:t>
      </w:r>
    </w:p>
    <w:p w:rsidR="007E4618" w:rsidRPr="000E0D79" w:rsidRDefault="007E4618" w:rsidP="00E50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s="Verdana"/>
          <w:sz w:val="25"/>
          <w:szCs w:val="25"/>
          <w:lang w:eastAsia="ru-RU"/>
        </w:rPr>
      </w:pPr>
      <w:r w:rsidRPr="000E0D79">
        <w:rPr>
          <w:rFonts w:ascii="Times New Roman" w:hAnsi="Times New Roman" w:cs="Times New Roman"/>
          <w:sz w:val="25"/>
          <w:szCs w:val="25"/>
          <w:lang w:eastAsia="ru-RU"/>
        </w:rPr>
        <w:t> </w:t>
      </w:r>
      <w:r w:rsidR="000E0D79">
        <w:rPr>
          <w:rFonts w:ascii="Times New Roman" w:hAnsi="Times New Roman" w:cs="Times New Roman"/>
          <w:sz w:val="25"/>
          <w:szCs w:val="25"/>
          <w:lang w:eastAsia="ru-RU"/>
        </w:rPr>
        <w:t xml:space="preserve">     </w:t>
      </w:r>
      <w:r w:rsidRPr="000E0D79">
        <w:rPr>
          <w:rFonts w:ascii="Times New Roman" w:hAnsi="Times New Roman" w:cs="Times New Roman"/>
          <w:sz w:val="25"/>
          <w:szCs w:val="25"/>
          <w:lang w:eastAsia="ru-RU"/>
        </w:rPr>
        <w:t>90.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 xml:space="preserve">91. Вопросы оформления результатов контрольных мероприятий регулируются статьей 87 Закона </w:t>
      </w:r>
      <w:r w:rsidR="001D5808" w:rsidRPr="000E0D79">
        <w:rPr>
          <w:rFonts w:ascii="Times New Roman" w:hAnsi="Times New Roman" w:cs="Times New Roman"/>
          <w:sz w:val="25"/>
          <w:szCs w:val="25"/>
          <w:lang w:eastAsia="ru-RU"/>
        </w:rPr>
        <w:t>№</w:t>
      </w:r>
      <w:r w:rsidRPr="000E0D79">
        <w:rPr>
          <w:rFonts w:ascii="Times New Roman" w:hAnsi="Times New Roman" w:cs="Times New Roman"/>
          <w:sz w:val="25"/>
          <w:szCs w:val="25"/>
          <w:lang w:eastAsia="ru-RU"/>
        </w:rPr>
        <w:t xml:space="preserve"> 248-ФЗ.</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92.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1) дата и место составления предписания;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2) дата и номер акта контрольного мероприятия, на основании которого выдается предписание;</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3) фамилия, имя, отчество (при наличии) и должность лица (лиц), выдавшего (выдавших) предписание;</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5) содержание предписания - обязательные требования, которые нарушены;</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7) сроки исполнения;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 xml:space="preserve">93.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w:t>
      </w:r>
      <w:r w:rsidR="001D5808" w:rsidRPr="000E0D79">
        <w:rPr>
          <w:rFonts w:ascii="Times New Roman" w:hAnsi="Times New Roman" w:cs="Times New Roman"/>
          <w:sz w:val="25"/>
          <w:szCs w:val="25"/>
          <w:lang w:eastAsia="ru-RU"/>
        </w:rPr>
        <w:t>№</w:t>
      </w:r>
      <w:r w:rsidRPr="000E0D79">
        <w:rPr>
          <w:rFonts w:ascii="Times New Roman" w:hAnsi="Times New Roman" w:cs="Times New Roman"/>
          <w:sz w:val="25"/>
          <w:szCs w:val="25"/>
          <w:lang w:eastAsia="ru-RU"/>
        </w:rPr>
        <w:t xml:space="preserve"> 248-ФЗ, не применяются.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5"/>
          <w:szCs w:val="25"/>
          <w:lang w:eastAsia="ru-RU"/>
        </w:rPr>
      </w:pPr>
      <w:r w:rsidRPr="000E0D79">
        <w:rPr>
          <w:rFonts w:ascii="Times New Roman" w:hAnsi="Times New Roman" w:cs="Times New Roman"/>
          <w:sz w:val="25"/>
          <w:szCs w:val="25"/>
          <w:lang w:eastAsia="ru-RU"/>
        </w:rPr>
        <w:t> </w:t>
      </w:r>
    </w:p>
    <w:p w:rsidR="00046C8B" w:rsidRPr="000E0D79" w:rsidRDefault="007E4618" w:rsidP="00E50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5"/>
          <w:szCs w:val="25"/>
          <w:lang w:eastAsia="ru-RU"/>
        </w:rPr>
      </w:pPr>
      <w:r w:rsidRPr="000E0D79">
        <w:rPr>
          <w:rFonts w:ascii="Times New Roman" w:hAnsi="Times New Roman" w:cs="Times New Roman"/>
          <w:b/>
          <w:bCs/>
          <w:sz w:val="25"/>
          <w:szCs w:val="25"/>
          <w:lang w:eastAsia="ru-RU"/>
        </w:rPr>
        <w:t>Раздел 6. О</w:t>
      </w:r>
      <w:r w:rsidR="00E504E0" w:rsidRPr="000E0D79">
        <w:rPr>
          <w:rFonts w:ascii="Times New Roman" w:hAnsi="Times New Roman" w:cs="Times New Roman"/>
          <w:b/>
          <w:bCs/>
          <w:sz w:val="25"/>
          <w:szCs w:val="25"/>
          <w:lang w:eastAsia="ru-RU"/>
        </w:rPr>
        <w:t xml:space="preserve">бжалование решений контрольного органа, действий (бездействия) </w:t>
      </w:r>
    </w:p>
    <w:p w:rsidR="007E4618" w:rsidRPr="000E0D79" w:rsidRDefault="00E504E0" w:rsidP="00E50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5"/>
          <w:szCs w:val="25"/>
          <w:lang w:eastAsia="ru-RU"/>
        </w:rPr>
      </w:pPr>
      <w:r w:rsidRPr="000E0D79">
        <w:rPr>
          <w:rFonts w:ascii="Times New Roman" w:hAnsi="Times New Roman" w:cs="Times New Roman"/>
          <w:b/>
          <w:bCs/>
          <w:sz w:val="25"/>
          <w:szCs w:val="25"/>
          <w:lang w:eastAsia="ru-RU"/>
        </w:rPr>
        <w:t>его должностных лиц</w:t>
      </w:r>
    </w:p>
    <w:p w:rsidR="007E4618" w:rsidRPr="000E0D79" w:rsidRDefault="000E0D79" w:rsidP="00046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s="Verdana"/>
          <w:sz w:val="25"/>
          <w:szCs w:val="25"/>
          <w:lang w:eastAsia="ru-RU"/>
        </w:rPr>
      </w:pPr>
      <w:r>
        <w:rPr>
          <w:rFonts w:ascii="Times New Roman" w:hAnsi="Times New Roman" w:cs="Times New Roman"/>
          <w:sz w:val="25"/>
          <w:szCs w:val="25"/>
          <w:lang w:eastAsia="ru-RU"/>
        </w:rPr>
        <w:t xml:space="preserve">        </w:t>
      </w:r>
      <w:r w:rsidR="007E4618" w:rsidRPr="000E0D79">
        <w:rPr>
          <w:rFonts w:ascii="Times New Roman" w:hAnsi="Times New Roman" w:cs="Times New Roman"/>
          <w:sz w:val="25"/>
          <w:szCs w:val="25"/>
          <w:lang w:eastAsia="ru-RU"/>
        </w:rPr>
        <w:t xml:space="preserve">94.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Закона </w:t>
      </w:r>
      <w:r w:rsidR="001D5808" w:rsidRPr="000E0D79">
        <w:rPr>
          <w:rFonts w:ascii="Times New Roman" w:hAnsi="Times New Roman" w:cs="Times New Roman"/>
          <w:sz w:val="25"/>
          <w:szCs w:val="25"/>
          <w:lang w:eastAsia="ru-RU"/>
        </w:rPr>
        <w:t>№</w:t>
      </w:r>
      <w:r w:rsidR="007E4618" w:rsidRPr="000E0D79">
        <w:rPr>
          <w:rFonts w:ascii="Times New Roman" w:hAnsi="Times New Roman" w:cs="Times New Roman"/>
          <w:sz w:val="25"/>
          <w:szCs w:val="25"/>
          <w:lang w:eastAsia="ru-RU"/>
        </w:rPr>
        <w:t xml:space="preserve"> 248-ФЗ и в соответствии с настоящим положением.</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 xml:space="preserve">95. Сроки подачи жалобы определяются в соответствии с частями 5 - 11 статьи 40 Закона </w:t>
      </w:r>
      <w:r w:rsidR="001D5808" w:rsidRPr="000E0D79">
        <w:rPr>
          <w:rFonts w:ascii="Times New Roman" w:hAnsi="Times New Roman" w:cs="Times New Roman"/>
          <w:sz w:val="25"/>
          <w:szCs w:val="25"/>
          <w:lang w:eastAsia="ru-RU"/>
        </w:rPr>
        <w:t>№</w:t>
      </w:r>
      <w:r w:rsidRPr="000E0D79">
        <w:rPr>
          <w:rFonts w:ascii="Times New Roman" w:hAnsi="Times New Roman" w:cs="Times New Roman"/>
          <w:sz w:val="25"/>
          <w:szCs w:val="25"/>
          <w:lang w:eastAsia="ru-RU"/>
        </w:rPr>
        <w:t xml:space="preserve"> 248-ФЗ.</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96.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 xml:space="preserve">97. Жалоба, поданная в досудебном порядке на действия (бездействие) заместителя руководителя контрольного органа </w:t>
      </w:r>
      <w:r w:rsidR="004F5395" w:rsidRPr="000E0D79">
        <w:rPr>
          <w:rFonts w:ascii="Times New Roman" w:hAnsi="Times New Roman" w:cs="Times New Roman"/>
          <w:sz w:val="25"/>
          <w:szCs w:val="25"/>
          <w:lang w:eastAsia="ru-RU"/>
        </w:rPr>
        <w:t>г</w:t>
      </w:r>
      <w:r w:rsidRPr="000E0D79">
        <w:rPr>
          <w:rFonts w:ascii="Times New Roman" w:hAnsi="Times New Roman" w:cs="Times New Roman"/>
          <w:sz w:val="25"/>
          <w:szCs w:val="25"/>
          <w:lang w:eastAsia="ru-RU"/>
        </w:rPr>
        <w:t xml:space="preserve">лавой </w:t>
      </w:r>
      <w:r w:rsidR="004F5395" w:rsidRPr="000E0D79">
        <w:rPr>
          <w:rFonts w:ascii="Times New Roman" w:hAnsi="Times New Roman" w:cs="Times New Roman"/>
          <w:sz w:val="25"/>
          <w:szCs w:val="25"/>
          <w:lang w:eastAsia="ru-RU"/>
        </w:rPr>
        <w:t>муниципального образования</w:t>
      </w:r>
      <w:r w:rsidR="008C2588">
        <w:rPr>
          <w:rFonts w:ascii="Times New Roman" w:hAnsi="Times New Roman" w:cs="Times New Roman"/>
          <w:sz w:val="25"/>
          <w:szCs w:val="25"/>
          <w:lang w:eastAsia="ru-RU"/>
        </w:rPr>
        <w:t xml:space="preserve"> </w:t>
      </w:r>
      <w:r w:rsidR="00E504E0" w:rsidRPr="000E0D79">
        <w:rPr>
          <w:rFonts w:ascii="Times New Roman" w:hAnsi="Times New Roman" w:cs="Times New Roman"/>
          <w:sz w:val="25"/>
          <w:szCs w:val="25"/>
          <w:lang w:eastAsia="ru-RU"/>
        </w:rPr>
        <w:t xml:space="preserve">Подольский </w:t>
      </w:r>
      <w:r w:rsidRPr="000E0D79">
        <w:rPr>
          <w:rFonts w:ascii="Times New Roman" w:hAnsi="Times New Roman" w:cs="Times New Roman"/>
          <w:sz w:val="25"/>
          <w:szCs w:val="25"/>
          <w:lang w:eastAsia="ru-RU"/>
        </w:rPr>
        <w:t>сельсовет.</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bookmarkStart w:id="9" w:name="p308"/>
      <w:bookmarkEnd w:id="9"/>
      <w:r w:rsidRPr="000E0D79">
        <w:rPr>
          <w:rFonts w:ascii="Times New Roman" w:hAnsi="Times New Roman" w:cs="Times New Roman"/>
          <w:sz w:val="25"/>
          <w:szCs w:val="25"/>
          <w:lang w:eastAsia="ru-RU"/>
        </w:rPr>
        <w:t>98. Срок рассмотрения жалобы не позднее 20 рабочих дней со дня регистрации такой жалобы в органе муниципального контроля.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 xml:space="preserve">Срок рассмотрения жалобы, установленный </w:t>
      </w:r>
      <w:hyperlink r:id="rId18" w:anchor="p308" w:history="1">
        <w:r w:rsidRPr="000E0D79">
          <w:rPr>
            <w:rFonts w:ascii="Times New Roman" w:hAnsi="Times New Roman" w:cs="Times New Roman"/>
            <w:color w:val="0000FF"/>
            <w:sz w:val="25"/>
            <w:szCs w:val="25"/>
            <w:lang w:eastAsia="ru-RU"/>
          </w:rPr>
          <w:t>абзацем первым</w:t>
        </w:r>
      </w:hyperlink>
      <w:r w:rsidRPr="000E0D79">
        <w:rPr>
          <w:rFonts w:ascii="Times New Roman" w:hAnsi="Times New Roman" w:cs="Times New Roman"/>
          <w:sz w:val="25"/>
          <w:szCs w:val="25"/>
          <w:lang w:eastAsia="ru-RU"/>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99. По итогам рассмотрения жалобы принимается одно из следующих решений:</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 оставить жалобу без удовлетворения;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 отменить решение контрольного органа полностью или частично;</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 отменить решение контрольного органа полностью и принять новое решение;</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100.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101. Досудебный порядок обжалования до 31 декабря 2023 года может осуществляться посредством бумажного документооборота.</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5"/>
          <w:szCs w:val="25"/>
          <w:lang w:eastAsia="ru-RU"/>
        </w:rPr>
      </w:pPr>
      <w:r w:rsidRPr="000E0D79">
        <w:rPr>
          <w:rFonts w:ascii="Times New Roman" w:hAnsi="Times New Roman" w:cs="Times New Roman"/>
          <w:sz w:val="25"/>
          <w:szCs w:val="25"/>
          <w:lang w:eastAsia="ru-RU"/>
        </w:rPr>
        <w:t> </w:t>
      </w:r>
    </w:p>
    <w:p w:rsidR="007E4618" w:rsidRPr="000E0D79" w:rsidRDefault="007E4618" w:rsidP="00046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5"/>
          <w:szCs w:val="25"/>
          <w:lang w:eastAsia="ru-RU"/>
        </w:rPr>
      </w:pPr>
      <w:bookmarkStart w:id="10" w:name="p319"/>
      <w:bookmarkEnd w:id="10"/>
      <w:r w:rsidRPr="000E0D79">
        <w:rPr>
          <w:rFonts w:ascii="Times New Roman" w:hAnsi="Times New Roman" w:cs="Times New Roman"/>
          <w:b/>
          <w:bCs/>
          <w:sz w:val="25"/>
          <w:szCs w:val="25"/>
          <w:lang w:eastAsia="ru-RU"/>
        </w:rPr>
        <w:t>Раздел 7. О</w:t>
      </w:r>
      <w:r w:rsidR="00046C8B" w:rsidRPr="000E0D79">
        <w:rPr>
          <w:rFonts w:ascii="Times New Roman" w:hAnsi="Times New Roman" w:cs="Times New Roman"/>
          <w:b/>
          <w:bCs/>
          <w:sz w:val="25"/>
          <w:szCs w:val="25"/>
          <w:lang w:eastAsia="ru-RU"/>
        </w:rPr>
        <w:t>ценка результативности и эффективности деятельности контрольного органа</w:t>
      </w:r>
    </w:p>
    <w:p w:rsidR="007E4618" w:rsidRPr="000E0D79" w:rsidRDefault="007E4618" w:rsidP="00046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s="Verdana"/>
          <w:sz w:val="25"/>
          <w:szCs w:val="25"/>
          <w:lang w:eastAsia="ru-RU"/>
        </w:rPr>
      </w:pPr>
      <w:r w:rsidRPr="000E0D79">
        <w:rPr>
          <w:rFonts w:ascii="Times New Roman" w:hAnsi="Times New Roman" w:cs="Times New Roman"/>
          <w:sz w:val="25"/>
          <w:szCs w:val="25"/>
          <w:lang w:eastAsia="ru-RU"/>
        </w:rPr>
        <w:t> </w:t>
      </w:r>
      <w:r w:rsidR="000E0D79">
        <w:rPr>
          <w:rFonts w:ascii="Times New Roman" w:hAnsi="Times New Roman" w:cs="Times New Roman"/>
          <w:sz w:val="25"/>
          <w:szCs w:val="25"/>
          <w:lang w:eastAsia="ru-RU"/>
        </w:rPr>
        <w:t xml:space="preserve">       </w:t>
      </w:r>
      <w:r w:rsidRPr="000E0D79">
        <w:rPr>
          <w:rFonts w:ascii="Times New Roman" w:hAnsi="Times New Roman" w:cs="Times New Roman"/>
          <w:sz w:val="25"/>
          <w:szCs w:val="25"/>
          <w:lang w:eastAsia="ru-RU"/>
        </w:rPr>
        <w:t xml:space="preserve">102.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на </w:t>
      </w:r>
      <w:r w:rsidR="00E470CD" w:rsidRPr="000E0D79">
        <w:rPr>
          <w:rFonts w:ascii="Times New Roman" w:hAnsi="Times New Roman" w:cs="Times New Roman"/>
          <w:sz w:val="25"/>
          <w:szCs w:val="25"/>
          <w:lang w:eastAsia="ru-RU"/>
        </w:rPr>
        <w:t>автомобильном транспорте</w:t>
      </w:r>
      <w:r w:rsidRPr="000E0D79">
        <w:rPr>
          <w:rFonts w:ascii="Times New Roman" w:hAnsi="Times New Roman" w:cs="Times New Roman"/>
          <w:sz w:val="25"/>
          <w:szCs w:val="25"/>
          <w:lang w:eastAsia="ru-RU"/>
        </w:rPr>
        <w:t xml:space="preserve"> и в дорожном хозяйстве.</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103. В систему показателей результативности и эффективности деятельности входят:</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1) ключевые показатели муниципального контроля;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2) индикативные показатели муниципального контроля.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 xml:space="preserve">104. Ключевые показатели муниципального контроля на </w:t>
      </w:r>
      <w:r w:rsidR="00E470CD" w:rsidRPr="000E0D79">
        <w:rPr>
          <w:rFonts w:ascii="Times New Roman" w:hAnsi="Times New Roman" w:cs="Times New Roman"/>
          <w:sz w:val="25"/>
          <w:szCs w:val="25"/>
          <w:lang w:eastAsia="ru-RU"/>
        </w:rPr>
        <w:t>автомобильном транспорте</w:t>
      </w:r>
      <w:r w:rsidRPr="000E0D79">
        <w:rPr>
          <w:rFonts w:ascii="Times New Roman" w:hAnsi="Times New Roman" w:cs="Times New Roman"/>
          <w:sz w:val="25"/>
          <w:szCs w:val="25"/>
          <w:lang w:eastAsia="ru-RU"/>
        </w:rPr>
        <w:t xml:space="preserve"> и в дорожном хозяйстве и их целевые значения, индикативные показатели муниципального контроля на </w:t>
      </w:r>
      <w:r w:rsidR="00E470CD" w:rsidRPr="000E0D79">
        <w:rPr>
          <w:rFonts w:ascii="Times New Roman" w:hAnsi="Times New Roman" w:cs="Times New Roman"/>
          <w:sz w:val="25"/>
          <w:szCs w:val="25"/>
          <w:lang w:eastAsia="ru-RU"/>
        </w:rPr>
        <w:t>автомобильном транспорте</w:t>
      </w:r>
      <w:r w:rsidRPr="000E0D79">
        <w:rPr>
          <w:rFonts w:ascii="Times New Roman" w:hAnsi="Times New Roman" w:cs="Times New Roman"/>
          <w:sz w:val="25"/>
          <w:szCs w:val="25"/>
          <w:lang w:eastAsia="ru-RU"/>
        </w:rPr>
        <w:t xml:space="preserve"> и в дорожном хозяйстве утверждаются решением представительного органа</w:t>
      </w:r>
      <w:r w:rsidR="008C2588">
        <w:rPr>
          <w:rFonts w:ascii="Times New Roman" w:hAnsi="Times New Roman" w:cs="Times New Roman"/>
          <w:sz w:val="25"/>
          <w:szCs w:val="25"/>
          <w:lang w:eastAsia="ru-RU"/>
        </w:rPr>
        <w:t xml:space="preserve"> </w:t>
      </w:r>
      <w:r w:rsidR="00B15669" w:rsidRPr="000E0D79">
        <w:rPr>
          <w:rFonts w:ascii="Times New Roman" w:hAnsi="Times New Roman" w:cs="Times New Roman"/>
          <w:sz w:val="25"/>
          <w:szCs w:val="25"/>
          <w:lang w:eastAsia="ru-RU"/>
        </w:rPr>
        <w:t>муниципального образования</w:t>
      </w:r>
      <w:r w:rsidR="008C2588">
        <w:rPr>
          <w:rFonts w:ascii="Times New Roman" w:hAnsi="Times New Roman" w:cs="Times New Roman"/>
          <w:sz w:val="25"/>
          <w:szCs w:val="25"/>
          <w:lang w:eastAsia="ru-RU"/>
        </w:rPr>
        <w:t xml:space="preserve"> </w:t>
      </w:r>
      <w:r w:rsidR="00046C8B" w:rsidRPr="000E0D79">
        <w:rPr>
          <w:rFonts w:ascii="Times New Roman" w:hAnsi="Times New Roman" w:cs="Times New Roman"/>
          <w:sz w:val="25"/>
          <w:szCs w:val="25"/>
          <w:lang w:eastAsia="ru-RU"/>
        </w:rPr>
        <w:t>Подольский</w:t>
      </w:r>
      <w:r w:rsidRPr="000E0D79">
        <w:rPr>
          <w:rFonts w:ascii="Times New Roman" w:hAnsi="Times New Roman" w:cs="Times New Roman"/>
          <w:sz w:val="25"/>
          <w:szCs w:val="25"/>
          <w:lang w:eastAsia="ru-RU"/>
        </w:rPr>
        <w:t xml:space="preserve"> сельсовет.</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 xml:space="preserve">105. Контрольный орган ежегодно осуществляет подготовку доклада о муниципальном контроле на </w:t>
      </w:r>
      <w:r w:rsidR="00E470CD" w:rsidRPr="000E0D79">
        <w:rPr>
          <w:rFonts w:ascii="Times New Roman" w:hAnsi="Times New Roman" w:cs="Times New Roman"/>
          <w:sz w:val="25"/>
          <w:szCs w:val="25"/>
          <w:lang w:eastAsia="ru-RU"/>
        </w:rPr>
        <w:t>автомобильном транспорте</w:t>
      </w:r>
      <w:r w:rsidRPr="000E0D79">
        <w:rPr>
          <w:rFonts w:ascii="Times New Roman" w:hAnsi="Times New Roman" w:cs="Times New Roman"/>
          <w:sz w:val="25"/>
          <w:szCs w:val="25"/>
          <w:lang w:eastAsia="ru-RU"/>
        </w:rPr>
        <w:t xml:space="preserve"> и в дорожном хозяйстве с учетом требований, установленных Законом </w:t>
      </w:r>
      <w:r w:rsidR="001D5808" w:rsidRPr="000E0D79">
        <w:rPr>
          <w:rFonts w:ascii="Times New Roman" w:hAnsi="Times New Roman" w:cs="Times New Roman"/>
          <w:sz w:val="25"/>
          <w:szCs w:val="25"/>
          <w:lang w:eastAsia="ru-RU"/>
        </w:rPr>
        <w:t>№</w:t>
      </w:r>
      <w:r w:rsidRPr="000E0D79">
        <w:rPr>
          <w:rFonts w:ascii="Times New Roman" w:hAnsi="Times New Roman" w:cs="Times New Roman"/>
          <w:sz w:val="25"/>
          <w:szCs w:val="25"/>
          <w:lang w:eastAsia="ru-RU"/>
        </w:rPr>
        <w:t xml:space="preserve"> 248-ФЗ.</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Организация подготовки доклада возлагается на орган контроля.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5"/>
          <w:szCs w:val="25"/>
          <w:lang w:eastAsia="ru-RU"/>
        </w:rPr>
      </w:pPr>
      <w:r w:rsidRPr="000E0D79">
        <w:rPr>
          <w:rFonts w:ascii="Times New Roman" w:hAnsi="Times New Roman" w:cs="Times New Roman"/>
          <w:sz w:val="25"/>
          <w:szCs w:val="25"/>
          <w:lang w:eastAsia="ru-RU"/>
        </w:rPr>
        <w:t> </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5"/>
          <w:szCs w:val="25"/>
          <w:lang w:eastAsia="ru-RU"/>
        </w:rPr>
      </w:pPr>
      <w:r w:rsidRPr="000E0D79">
        <w:rPr>
          <w:rFonts w:ascii="Times New Roman" w:hAnsi="Times New Roman" w:cs="Times New Roman"/>
          <w:sz w:val="25"/>
          <w:szCs w:val="25"/>
          <w:lang w:eastAsia="ru-RU"/>
        </w:rPr>
        <w:t> </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5"/>
          <w:szCs w:val="25"/>
          <w:lang w:eastAsia="ru-RU"/>
        </w:rPr>
      </w:pPr>
      <w:r w:rsidRPr="000E0D79">
        <w:rPr>
          <w:rFonts w:ascii="Times New Roman" w:hAnsi="Times New Roman" w:cs="Times New Roman"/>
          <w:sz w:val="25"/>
          <w:szCs w:val="25"/>
          <w:lang w:eastAsia="ru-RU"/>
        </w:rPr>
        <w:t> </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5"/>
          <w:szCs w:val="25"/>
          <w:lang w:eastAsia="ru-RU"/>
        </w:rPr>
      </w:pPr>
      <w:r w:rsidRPr="000E0D79">
        <w:rPr>
          <w:rFonts w:ascii="Times New Roman" w:hAnsi="Times New Roman" w:cs="Times New Roman"/>
          <w:sz w:val="25"/>
          <w:szCs w:val="25"/>
          <w:lang w:eastAsia="ru-RU"/>
        </w:rPr>
        <w:t> </w:t>
      </w:r>
    </w:p>
    <w:p w:rsidR="00046C8B" w:rsidRPr="000E0D79" w:rsidRDefault="00046C8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046C8B" w:rsidRPr="000E0D79" w:rsidRDefault="00046C8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046C8B" w:rsidRPr="000E0D79" w:rsidRDefault="00046C8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046C8B" w:rsidRPr="000E0D79" w:rsidRDefault="00046C8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046C8B" w:rsidRPr="000E0D79" w:rsidRDefault="00046C8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046C8B" w:rsidRPr="000E0D79" w:rsidRDefault="00046C8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046C8B" w:rsidRPr="000E0D79" w:rsidRDefault="00046C8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046C8B" w:rsidRPr="000E0D79" w:rsidRDefault="00046C8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046C8B" w:rsidRPr="000E0D79" w:rsidRDefault="00046C8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046C8B" w:rsidRPr="000E0D79" w:rsidRDefault="00046C8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046C8B" w:rsidRPr="000E0D79" w:rsidRDefault="00046C8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046C8B" w:rsidRPr="000E0D79" w:rsidRDefault="00046C8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046C8B" w:rsidRPr="000E0D79" w:rsidRDefault="00046C8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046C8B" w:rsidRPr="000E0D79" w:rsidRDefault="00046C8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046C8B" w:rsidRPr="000E0D79" w:rsidRDefault="00046C8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046C8B" w:rsidRPr="000E0D79" w:rsidRDefault="00046C8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046C8B" w:rsidRPr="000E0D79" w:rsidRDefault="00046C8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046C8B" w:rsidRPr="000E0D79" w:rsidRDefault="00046C8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046C8B" w:rsidRPr="000E0D79" w:rsidRDefault="00046C8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046C8B" w:rsidRPr="000E0D79" w:rsidRDefault="00046C8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046C8B" w:rsidRPr="000E0D79" w:rsidRDefault="00046C8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046C8B" w:rsidRPr="000E0D79" w:rsidRDefault="00046C8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046C8B" w:rsidRPr="000E0D79" w:rsidRDefault="00046C8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046C8B" w:rsidRPr="000E0D79" w:rsidRDefault="00046C8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046C8B" w:rsidRPr="000E0D79" w:rsidRDefault="00046C8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046C8B" w:rsidRPr="000E0D79" w:rsidRDefault="00046C8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046C8B" w:rsidRPr="000E0D79" w:rsidRDefault="00046C8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046C8B" w:rsidRPr="000E0D79" w:rsidRDefault="00046C8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046C8B" w:rsidRPr="000E0D79" w:rsidRDefault="00046C8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046C8B" w:rsidRPr="000E0D79" w:rsidRDefault="00046C8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046C8B" w:rsidRPr="000E0D79" w:rsidRDefault="00046C8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0E0D79" w:rsidRDefault="007E4618" w:rsidP="00046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r w:rsidRPr="000E0D79">
        <w:rPr>
          <w:rFonts w:ascii="Times New Roman" w:hAnsi="Times New Roman" w:cs="Times New Roman"/>
          <w:sz w:val="25"/>
          <w:szCs w:val="25"/>
          <w:lang w:eastAsia="ru-RU"/>
        </w:rPr>
        <w:t> </w:t>
      </w:r>
    </w:p>
    <w:p w:rsidR="00046C8B" w:rsidRPr="000E0D79" w:rsidRDefault="00046C8B" w:rsidP="00046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hAnsi="Verdana" w:cs="Verdana"/>
          <w:sz w:val="25"/>
          <w:szCs w:val="25"/>
          <w:lang w:eastAsia="ru-RU"/>
        </w:rPr>
      </w:pPr>
      <w:r w:rsidRPr="000E0D79">
        <w:rPr>
          <w:rFonts w:ascii="Times New Roman" w:hAnsi="Times New Roman" w:cs="Times New Roman"/>
          <w:sz w:val="25"/>
          <w:szCs w:val="25"/>
          <w:lang w:eastAsia="ru-RU"/>
        </w:rPr>
        <w:t>Приложение № 2</w:t>
      </w:r>
    </w:p>
    <w:p w:rsidR="00046C8B" w:rsidRPr="000E0D79" w:rsidRDefault="00046C8B" w:rsidP="00046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r w:rsidRPr="000E0D79">
        <w:rPr>
          <w:rFonts w:ascii="Times New Roman" w:hAnsi="Times New Roman" w:cs="Times New Roman"/>
          <w:sz w:val="25"/>
          <w:szCs w:val="25"/>
          <w:lang w:eastAsia="ru-RU"/>
        </w:rPr>
        <w:t>к решению муниципального образования</w:t>
      </w:r>
    </w:p>
    <w:p w:rsidR="00046C8B" w:rsidRPr="000E0D79" w:rsidRDefault="00046C8B" w:rsidP="00046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r w:rsidRPr="000E0D79">
        <w:rPr>
          <w:rFonts w:ascii="Times New Roman" w:hAnsi="Times New Roman" w:cs="Times New Roman"/>
          <w:sz w:val="25"/>
          <w:szCs w:val="25"/>
          <w:lang w:eastAsia="ru-RU"/>
        </w:rPr>
        <w:t>Подольский сельсовет</w:t>
      </w:r>
    </w:p>
    <w:p w:rsidR="00046C8B" w:rsidRPr="000E0D79" w:rsidRDefault="00046C8B" w:rsidP="00046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r w:rsidRPr="000E0D79">
        <w:rPr>
          <w:rFonts w:ascii="Times New Roman" w:hAnsi="Times New Roman" w:cs="Times New Roman"/>
          <w:sz w:val="25"/>
          <w:szCs w:val="25"/>
          <w:lang w:eastAsia="ru-RU"/>
        </w:rPr>
        <w:t xml:space="preserve">Красногвардейского района </w:t>
      </w:r>
    </w:p>
    <w:p w:rsidR="00046C8B" w:rsidRPr="000E0D79" w:rsidRDefault="00046C8B" w:rsidP="00046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hAnsi="Verdana" w:cs="Verdana"/>
          <w:sz w:val="25"/>
          <w:szCs w:val="25"/>
          <w:lang w:eastAsia="ru-RU"/>
        </w:rPr>
      </w:pPr>
      <w:r w:rsidRPr="000E0D79">
        <w:rPr>
          <w:rFonts w:ascii="Times New Roman" w:hAnsi="Times New Roman" w:cs="Times New Roman"/>
          <w:sz w:val="25"/>
          <w:szCs w:val="25"/>
          <w:lang w:eastAsia="ru-RU"/>
        </w:rPr>
        <w:t>Оренбургской области</w:t>
      </w:r>
    </w:p>
    <w:p w:rsidR="00046C8B" w:rsidRPr="000E0D79" w:rsidRDefault="00046C8B" w:rsidP="00046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hAnsi="Verdana" w:cs="Verdana"/>
          <w:sz w:val="25"/>
          <w:szCs w:val="25"/>
          <w:lang w:eastAsia="ru-RU"/>
        </w:rPr>
      </w:pPr>
      <w:r w:rsidRPr="000E0D79">
        <w:rPr>
          <w:rFonts w:ascii="Times New Roman" w:hAnsi="Times New Roman" w:cs="Times New Roman"/>
          <w:sz w:val="25"/>
          <w:szCs w:val="25"/>
          <w:lang w:eastAsia="ru-RU"/>
        </w:rPr>
        <w:t>от 24.09.202</w:t>
      </w:r>
      <w:r w:rsidR="000E0D79">
        <w:rPr>
          <w:rFonts w:ascii="Times New Roman" w:hAnsi="Times New Roman" w:cs="Times New Roman"/>
          <w:sz w:val="25"/>
          <w:szCs w:val="25"/>
          <w:lang w:eastAsia="ru-RU"/>
        </w:rPr>
        <w:t xml:space="preserve">1 </w:t>
      </w:r>
      <w:r w:rsidRPr="000E0D79">
        <w:rPr>
          <w:rFonts w:ascii="Times New Roman" w:hAnsi="Times New Roman" w:cs="Times New Roman"/>
          <w:sz w:val="25"/>
          <w:szCs w:val="25"/>
          <w:lang w:eastAsia="ru-RU"/>
        </w:rPr>
        <w:t>№</w:t>
      </w:r>
      <w:r w:rsidR="000E0D79">
        <w:rPr>
          <w:rFonts w:ascii="Times New Roman" w:hAnsi="Times New Roman" w:cs="Times New Roman"/>
          <w:sz w:val="25"/>
          <w:szCs w:val="25"/>
          <w:lang w:eastAsia="ru-RU"/>
        </w:rPr>
        <w:t xml:space="preserve"> </w:t>
      </w:r>
      <w:r w:rsidRPr="000E0D79">
        <w:rPr>
          <w:rFonts w:ascii="Times New Roman" w:hAnsi="Times New Roman" w:cs="Times New Roman"/>
          <w:sz w:val="25"/>
          <w:szCs w:val="25"/>
          <w:lang w:eastAsia="ru-RU"/>
        </w:rPr>
        <w:t>36/1</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5"/>
          <w:szCs w:val="25"/>
          <w:lang w:eastAsia="ru-RU"/>
        </w:rPr>
      </w:pPr>
    </w:p>
    <w:p w:rsidR="00046C8B" w:rsidRPr="000E0D79" w:rsidRDefault="00046C8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bCs/>
          <w:sz w:val="25"/>
          <w:szCs w:val="25"/>
          <w:lang w:eastAsia="ru-RU"/>
        </w:rPr>
      </w:pPr>
      <w:bookmarkStart w:id="11" w:name="p344"/>
      <w:bookmarkEnd w:id="11"/>
    </w:p>
    <w:p w:rsidR="00046C8B" w:rsidRPr="000E0D79" w:rsidRDefault="00046C8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5"/>
          <w:szCs w:val="25"/>
          <w:lang w:eastAsia="ru-RU"/>
        </w:rPr>
      </w:pPr>
      <w:r w:rsidRPr="000E0D79">
        <w:rPr>
          <w:rFonts w:ascii="Times New Roman" w:hAnsi="Times New Roman" w:cs="Times New Roman"/>
          <w:b/>
          <w:sz w:val="25"/>
          <w:szCs w:val="25"/>
          <w:lang w:eastAsia="ru-RU"/>
        </w:rPr>
        <w:t>КЛЮЧЕВЫЕ ПОКАЗАТЕЛИ</w:t>
      </w:r>
    </w:p>
    <w:p w:rsidR="00046C8B" w:rsidRPr="000E0D79" w:rsidRDefault="00046C8B" w:rsidP="00046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bCs/>
          <w:sz w:val="25"/>
          <w:szCs w:val="25"/>
          <w:lang w:eastAsia="ru-RU"/>
        </w:rPr>
      </w:pPr>
      <w:r w:rsidRPr="000E0D79">
        <w:rPr>
          <w:rFonts w:ascii="Times New Roman" w:hAnsi="Times New Roman" w:cs="Times New Roman"/>
          <w:b/>
          <w:sz w:val="25"/>
          <w:szCs w:val="25"/>
          <w:lang w:eastAsia="ru-RU"/>
        </w:rPr>
        <w:t xml:space="preserve"> муниципального контроля на автомобильном транспорте и в дорожном хозяйстве на территории муниципального образования Подольский сельсовет и их целевые значения, индикативные показатели муниципального контроля на автомобильном транспорте и в дорожном хозяйстве на территории муниципального образования Подольский сельсовет</w:t>
      </w:r>
    </w:p>
    <w:p w:rsidR="007E4618" w:rsidRPr="000E0D79" w:rsidRDefault="007E4618" w:rsidP="00046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b/>
          <w:sz w:val="25"/>
          <w:szCs w:val="25"/>
          <w:lang w:eastAsia="ru-RU"/>
        </w:rPr>
      </w:pPr>
      <w:r w:rsidRPr="000E0D79">
        <w:rPr>
          <w:rFonts w:ascii="Times New Roman" w:hAnsi="Times New Roman" w:cs="Times New Roman"/>
          <w:b/>
          <w:sz w:val="25"/>
          <w:szCs w:val="25"/>
          <w:lang w:eastAsia="ru-RU"/>
        </w:rPr>
        <w:t> </w:t>
      </w:r>
    </w:p>
    <w:p w:rsidR="007E4618" w:rsidRPr="000E0D79" w:rsidRDefault="007E4618" w:rsidP="00046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 xml:space="preserve">1. Ключевые показатели муниципального контроля на </w:t>
      </w:r>
      <w:r w:rsidR="00E470CD" w:rsidRPr="000E0D79">
        <w:rPr>
          <w:rFonts w:ascii="Times New Roman" w:hAnsi="Times New Roman" w:cs="Times New Roman"/>
          <w:sz w:val="25"/>
          <w:szCs w:val="25"/>
          <w:lang w:eastAsia="ru-RU"/>
        </w:rPr>
        <w:t>автомобильном транспорте</w:t>
      </w:r>
      <w:r w:rsidRPr="000E0D79">
        <w:rPr>
          <w:rFonts w:ascii="Times New Roman" w:hAnsi="Times New Roman" w:cs="Times New Roman"/>
          <w:sz w:val="25"/>
          <w:szCs w:val="25"/>
          <w:lang w:eastAsia="ru-RU"/>
        </w:rPr>
        <w:t xml:space="preserve"> и в дорожном хозяйстве и их целевые значения:</w:t>
      </w:r>
    </w:p>
    <w:p w:rsidR="007E4618" w:rsidRPr="000E0D79" w:rsidRDefault="007E4618" w:rsidP="00046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5"/>
          <w:szCs w:val="25"/>
          <w:lang w:eastAsia="ru-RU"/>
        </w:rPr>
      </w:pPr>
      <w:r w:rsidRPr="000E0D79">
        <w:rPr>
          <w:rFonts w:ascii="Times New Roman" w:hAnsi="Times New Roman" w:cs="Times New Roman"/>
          <w:sz w:val="25"/>
          <w:szCs w:val="25"/>
          <w:lang w:eastAsia="ru-RU"/>
        </w:rPr>
        <w:t> </w:t>
      </w:r>
    </w:p>
    <w:tbl>
      <w:tblPr>
        <w:tblW w:w="9639" w:type="dxa"/>
        <w:tblInd w:w="10" w:type="dxa"/>
        <w:tblCellMar>
          <w:left w:w="0" w:type="dxa"/>
          <w:right w:w="0" w:type="dxa"/>
        </w:tblCellMar>
        <w:tblLook w:val="00A0" w:firstRow="1" w:lastRow="0" w:firstColumn="1" w:lastColumn="0" w:noHBand="0" w:noVBand="0"/>
      </w:tblPr>
      <w:tblGrid>
        <w:gridCol w:w="7655"/>
        <w:gridCol w:w="1984"/>
      </w:tblGrid>
      <w:tr w:rsidR="007E4618" w:rsidRPr="000E0D79" w:rsidTr="00046C8B">
        <w:tc>
          <w:tcPr>
            <w:tcW w:w="7655" w:type="dxa"/>
            <w:tcBorders>
              <w:top w:val="single" w:sz="8" w:space="0" w:color="000000"/>
              <w:left w:val="single" w:sz="8" w:space="0" w:color="000000"/>
              <w:bottom w:val="single" w:sz="8" w:space="0" w:color="000000"/>
              <w:right w:val="single" w:sz="8" w:space="0" w:color="000000"/>
            </w:tcBorders>
          </w:tcPr>
          <w:p w:rsidR="007E4618" w:rsidRPr="000E0D79" w:rsidRDefault="007E4618" w:rsidP="00046C8B">
            <w:pPr>
              <w:wordWrap w:val="0"/>
              <w:spacing w:after="0" w:line="240" w:lineRule="auto"/>
              <w:ind w:left="60"/>
              <w:jc w:val="center"/>
              <w:rPr>
                <w:rFonts w:ascii="Verdana" w:hAnsi="Verdana" w:cs="Verdana"/>
                <w:sz w:val="25"/>
                <w:szCs w:val="25"/>
                <w:lang w:eastAsia="ru-RU"/>
              </w:rPr>
            </w:pPr>
            <w:r w:rsidRPr="000E0D79">
              <w:rPr>
                <w:rFonts w:ascii="Times New Roman" w:hAnsi="Times New Roman" w:cs="Times New Roman"/>
                <w:sz w:val="25"/>
                <w:szCs w:val="25"/>
                <w:lang w:eastAsia="ru-RU"/>
              </w:rPr>
              <w:t>Ключевые показатели</w:t>
            </w:r>
          </w:p>
        </w:tc>
        <w:tc>
          <w:tcPr>
            <w:tcW w:w="1984" w:type="dxa"/>
            <w:tcBorders>
              <w:top w:val="single" w:sz="8" w:space="0" w:color="000000"/>
              <w:left w:val="single" w:sz="8" w:space="0" w:color="000000"/>
              <w:bottom w:val="single" w:sz="8" w:space="0" w:color="000000"/>
              <w:right w:val="single" w:sz="8" w:space="0" w:color="000000"/>
            </w:tcBorders>
          </w:tcPr>
          <w:p w:rsidR="00046C8B" w:rsidRPr="000E0D79" w:rsidRDefault="007E4618" w:rsidP="00046C8B">
            <w:pPr>
              <w:wordWrap w:val="0"/>
              <w:spacing w:after="0" w:line="240" w:lineRule="auto"/>
              <w:ind w:left="60"/>
              <w:jc w:val="center"/>
              <w:rPr>
                <w:rFonts w:ascii="Times New Roman" w:hAnsi="Times New Roman" w:cs="Times New Roman"/>
                <w:sz w:val="25"/>
                <w:szCs w:val="25"/>
                <w:lang w:eastAsia="ru-RU"/>
              </w:rPr>
            </w:pPr>
            <w:r w:rsidRPr="000E0D79">
              <w:rPr>
                <w:rFonts w:ascii="Times New Roman" w:hAnsi="Times New Roman" w:cs="Times New Roman"/>
                <w:sz w:val="25"/>
                <w:szCs w:val="25"/>
                <w:lang w:eastAsia="ru-RU"/>
              </w:rPr>
              <w:t xml:space="preserve">Целевые </w:t>
            </w:r>
          </w:p>
          <w:p w:rsidR="007E4618" w:rsidRPr="000E0D79" w:rsidRDefault="007E4618" w:rsidP="00046C8B">
            <w:pPr>
              <w:wordWrap w:val="0"/>
              <w:spacing w:after="0" w:line="240" w:lineRule="auto"/>
              <w:ind w:left="60"/>
              <w:jc w:val="center"/>
              <w:rPr>
                <w:rFonts w:ascii="Verdana" w:hAnsi="Verdana" w:cs="Verdana"/>
                <w:sz w:val="25"/>
                <w:szCs w:val="25"/>
                <w:lang w:eastAsia="ru-RU"/>
              </w:rPr>
            </w:pPr>
            <w:r w:rsidRPr="000E0D79">
              <w:rPr>
                <w:rFonts w:ascii="Times New Roman" w:hAnsi="Times New Roman" w:cs="Times New Roman"/>
                <w:sz w:val="25"/>
                <w:szCs w:val="25"/>
                <w:lang w:eastAsia="ru-RU"/>
              </w:rPr>
              <w:t>значения (%)</w:t>
            </w:r>
          </w:p>
        </w:tc>
      </w:tr>
      <w:tr w:rsidR="007E4618" w:rsidRPr="000E0D79" w:rsidTr="00046C8B">
        <w:tc>
          <w:tcPr>
            <w:tcW w:w="7655" w:type="dxa"/>
            <w:tcBorders>
              <w:top w:val="single" w:sz="8" w:space="0" w:color="000000"/>
              <w:left w:val="single" w:sz="8" w:space="0" w:color="000000"/>
              <w:bottom w:val="single" w:sz="8" w:space="0" w:color="000000"/>
              <w:right w:val="single" w:sz="8" w:space="0" w:color="000000"/>
            </w:tcBorders>
          </w:tcPr>
          <w:p w:rsidR="007E4618" w:rsidRPr="000E0D79" w:rsidRDefault="007E4618" w:rsidP="00046C8B">
            <w:pPr>
              <w:wordWrap w:val="0"/>
              <w:spacing w:after="0" w:line="240" w:lineRule="auto"/>
              <w:jc w:val="both"/>
              <w:rPr>
                <w:rFonts w:ascii="Verdana" w:hAnsi="Verdana" w:cs="Verdana"/>
                <w:sz w:val="25"/>
                <w:szCs w:val="25"/>
                <w:lang w:eastAsia="ru-RU"/>
              </w:rPr>
            </w:pPr>
            <w:r w:rsidRPr="000E0D79">
              <w:rPr>
                <w:rFonts w:ascii="Times New Roman" w:hAnsi="Times New Roman" w:cs="Times New Roman"/>
                <w:sz w:val="25"/>
                <w:szCs w:val="25"/>
                <w:lang w:eastAsia="ru-RU"/>
              </w:rPr>
              <w:t>Доля устраненных нарушений обязательных требований от числа выявленных нарушений, в результате чего была снята угроза причинения вреда охраняемым законом ценностям</w:t>
            </w:r>
          </w:p>
        </w:tc>
        <w:tc>
          <w:tcPr>
            <w:tcW w:w="1984" w:type="dxa"/>
            <w:tcBorders>
              <w:top w:val="single" w:sz="8" w:space="0" w:color="000000"/>
              <w:left w:val="single" w:sz="8" w:space="0" w:color="000000"/>
              <w:bottom w:val="single" w:sz="8" w:space="0" w:color="000000"/>
              <w:right w:val="single" w:sz="8" w:space="0" w:color="000000"/>
            </w:tcBorders>
          </w:tcPr>
          <w:p w:rsidR="007E4618" w:rsidRPr="000E0D79" w:rsidRDefault="007E4618" w:rsidP="00046C8B">
            <w:pPr>
              <w:wordWrap w:val="0"/>
              <w:spacing w:after="0" w:line="240" w:lineRule="auto"/>
              <w:ind w:left="60"/>
              <w:jc w:val="center"/>
              <w:rPr>
                <w:rFonts w:ascii="Verdana" w:hAnsi="Verdana" w:cs="Verdana"/>
                <w:sz w:val="25"/>
                <w:szCs w:val="25"/>
                <w:lang w:eastAsia="ru-RU"/>
              </w:rPr>
            </w:pPr>
            <w:r w:rsidRPr="000E0D79">
              <w:rPr>
                <w:rFonts w:ascii="Times New Roman" w:hAnsi="Times New Roman" w:cs="Times New Roman"/>
                <w:sz w:val="25"/>
                <w:szCs w:val="25"/>
                <w:lang w:eastAsia="ru-RU"/>
              </w:rPr>
              <w:t>Не менее 70</w:t>
            </w:r>
          </w:p>
        </w:tc>
      </w:tr>
      <w:tr w:rsidR="007E4618" w:rsidRPr="000E0D79" w:rsidTr="00046C8B">
        <w:tc>
          <w:tcPr>
            <w:tcW w:w="7655" w:type="dxa"/>
            <w:tcBorders>
              <w:top w:val="single" w:sz="8" w:space="0" w:color="000000"/>
              <w:left w:val="single" w:sz="8" w:space="0" w:color="000000"/>
              <w:bottom w:val="single" w:sz="8" w:space="0" w:color="000000"/>
              <w:right w:val="single" w:sz="8" w:space="0" w:color="000000"/>
            </w:tcBorders>
          </w:tcPr>
          <w:p w:rsidR="007E4618" w:rsidRPr="000E0D79" w:rsidRDefault="007E4618" w:rsidP="00046C8B">
            <w:pPr>
              <w:wordWrap w:val="0"/>
              <w:spacing w:after="0" w:line="240" w:lineRule="auto"/>
              <w:jc w:val="both"/>
              <w:rPr>
                <w:rFonts w:ascii="Verdana" w:hAnsi="Verdana" w:cs="Verdana"/>
                <w:sz w:val="25"/>
                <w:szCs w:val="25"/>
                <w:lang w:eastAsia="ru-RU"/>
              </w:rPr>
            </w:pPr>
            <w:r w:rsidRPr="000E0D79">
              <w:rPr>
                <w:rFonts w:ascii="Times New Roman" w:hAnsi="Times New Roman" w:cs="Times New Roman"/>
                <w:sz w:val="25"/>
                <w:szCs w:val="25"/>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984" w:type="dxa"/>
            <w:tcBorders>
              <w:top w:val="single" w:sz="8" w:space="0" w:color="000000"/>
              <w:left w:val="single" w:sz="8" w:space="0" w:color="000000"/>
              <w:bottom w:val="single" w:sz="8" w:space="0" w:color="000000"/>
              <w:right w:val="single" w:sz="8" w:space="0" w:color="000000"/>
            </w:tcBorders>
          </w:tcPr>
          <w:p w:rsidR="007E4618" w:rsidRPr="000E0D79" w:rsidRDefault="007E4618" w:rsidP="00046C8B">
            <w:pPr>
              <w:wordWrap w:val="0"/>
              <w:spacing w:after="0" w:line="240" w:lineRule="auto"/>
              <w:ind w:left="60"/>
              <w:jc w:val="center"/>
              <w:rPr>
                <w:rFonts w:ascii="Verdana" w:hAnsi="Verdana" w:cs="Verdana"/>
                <w:sz w:val="25"/>
                <w:szCs w:val="25"/>
                <w:lang w:eastAsia="ru-RU"/>
              </w:rPr>
            </w:pPr>
            <w:r w:rsidRPr="000E0D79">
              <w:rPr>
                <w:rFonts w:ascii="Times New Roman" w:hAnsi="Times New Roman" w:cs="Times New Roman"/>
                <w:sz w:val="25"/>
                <w:szCs w:val="25"/>
                <w:lang w:eastAsia="ru-RU"/>
              </w:rPr>
              <w:t>Не более 0</w:t>
            </w:r>
          </w:p>
        </w:tc>
      </w:tr>
      <w:tr w:rsidR="007E4618" w:rsidRPr="000E0D79" w:rsidTr="00046C8B">
        <w:tc>
          <w:tcPr>
            <w:tcW w:w="7655" w:type="dxa"/>
            <w:tcBorders>
              <w:top w:val="single" w:sz="8" w:space="0" w:color="000000"/>
              <w:left w:val="single" w:sz="8" w:space="0" w:color="000000"/>
              <w:bottom w:val="single" w:sz="8" w:space="0" w:color="000000"/>
              <w:right w:val="single" w:sz="8" w:space="0" w:color="000000"/>
            </w:tcBorders>
          </w:tcPr>
          <w:p w:rsidR="007E4618" w:rsidRPr="000E0D79" w:rsidRDefault="007E4618" w:rsidP="00046C8B">
            <w:pPr>
              <w:wordWrap w:val="0"/>
              <w:spacing w:after="0" w:line="240" w:lineRule="auto"/>
              <w:jc w:val="both"/>
              <w:rPr>
                <w:rFonts w:ascii="Verdana" w:hAnsi="Verdana" w:cs="Verdana"/>
                <w:sz w:val="25"/>
                <w:szCs w:val="25"/>
                <w:lang w:eastAsia="ru-RU"/>
              </w:rPr>
            </w:pPr>
            <w:r w:rsidRPr="000E0D79">
              <w:rPr>
                <w:rFonts w:ascii="Times New Roman" w:hAnsi="Times New Roman" w:cs="Times New Roman"/>
                <w:sz w:val="25"/>
                <w:szCs w:val="25"/>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984" w:type="dxa"/>
            <w:tcBorders>
              <w:top w:val="single" w:sz="8" w:space="0" w:color="000000"/>
              <w:left w:val="single" w:sz="8" w:space="0" w:color="000000"/>
              <w:bottom w:val="single" w:sz="8" w:space="0" w:color="000000"/>
              <w:right w:val="single" w:sz="8" w:space="0" w:color="000000"/>
            </w:tcBorders>
          </w:tcPr>
          <w:p w:rsidR="007E4618" w:rsidRPr="000E0D79" w:rsidRDefault="007E4618" w:rsidP="00046C8B">
            <w:pPr>
              <w:wordWrap w:val="0"/>
              <w:spacing w:after="0" w:line="240" w:lineRule="auto"/>
              <w:ind w:left="60"/>
              <w:jc w:val="center"/>
              <w:rPr>
                <w:rFonts w:ascii="Verdana" w:hAnsi="Verdana" w:cs="Verdana"/>
                <w:sz w:val="25"/>
                <w:szCs w:val="25"/>
                <w:lang w:eastAsia="ru-RU"/>
              </w:rPr>
            </w:pPr>
            <w:r w:rsidRPr="000E0D79">
              <w:rPr>
                <w:rFonts w:ascii="Times New Roman" w:hAnsi="Times New Roman" w:cs="Times New Roman"/>
                <w:sz w:val="25"/>
                <w:szCs w:val="25"/>
                <w:lang w:eastAsia="ru-RU"/>
              </w:rPr>
              <w:t>Не более 0</w:t>
            </w:r>
          </w:p>
        </w:tc>
      </w:tr>
      <w:tr w:rsidR="007E4618" w:rsidRPr="000E0D79" w:rsidTr="00046C8B">
        <w:tc>
          <w:tcPr>
            <w:tcW w:w="7655" w:type="dxa"/>
            <w:tcBorders>
              <w:top w:val="single" w:sz="8" w:space="0" w:color="000000"/>
              <w:left w:val="single" w:sz="8" w:space="0" w:color="000000"/>
              <w:bottom w:val="single" w:sz="8" w:space="0" w:color="000000"/>
              <w:right w:val="single" w:sz="8" w:space="0" w:color="000000"/>
            </w:tcBorders>
          </w:tcPr>
          <w:p w:rsidR="007E4618" w:rsidRPr="000E0D79" w:rsidRDefault="007E4618" w:rsidP="00046C8B">
            <w:pPr>
              <w:wordWrap w:val="0"/>
              <w:spacing w:after="0" w:line="240" w:lineRule="auto"/>
              <w:jc w:val="both"/>
              <w:rPr>
                <w:rFonts w:ascii="Verdana" w:hAnsi="Verdana" w:cs="Verdana"/>
                <w:sz w:val="25"/>
                <w:szCs w:val="25"/>
                <w:lang w:eastAsia="ru-RU"/>
              </w:rPr>
            </w:pPr>
            <w:r w:rsidRPr="000E0D79">
              <w:rPr>
                <w:rFonts w:ascii="Times New Roman" w:hAnsi="Times New Roman" w:cs="Times New Roman"/>
                <w:sz w:val="25"/>
                <w:szCs w:val="25"/>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984" w:type="dxa"/>
            <w:tcBorders>
              <w:top w:val="single" w:sz="8" w:space="0" w:color="000000"/>
              <w:left w:val="single" w:sz="8" w:space="0" w:color="000000"/>
              <w:bottom w:val="single" w:sz="8" w:space="0" w:color="000000"/>
              <w:right w:val="single" w:sz="8" w:space="0" w:color="000000"/>
            </w:tcBorders>
          </w:tcPr>
          <w:p w:rsidR="007E4618" w:rsidRPr="000E0D79" w:rsidRDefault="007E4618" w:rsidP="00046C8B">
            <w:pPr>
              <w:wordWrap w:val="0"/>
              <w:spacing w:after="0" w:line="240" w:lineRule="auto"/>
              <w:ind w:left="60"/>
              <w:jc w:val="center"/>
              <w:rPr>
                <w:rFonts w:ascii="Verdana" w:hAnsi="Verdana" w:cs="Verdana"/>
                <w:sz w:val="25"/>
                <w:szCs w:val="25"/>
                <w:lang w:eastAsia="ru-RU"/>
              </w:rPr>
            </w:pPr>
            <w:r w:rsidRPr="000E0D79">
              <w:rPr>
                <w:rFonts w:ascii="Times New Roman" w:hAnsi="Times New Roman" w:cs="Times New Roman"/>
                <w:sz w:val="25"/>
                <w:szCs w:val="25"/>
                <w:lang w:eastAsia="ru-RU"/>
              </w:rPr>
              <w:t>Не более 0</w:t>
            </w:r>
          </w:p>
        </w:tc>
      </w:tr>
    </w:tbl>
    <w:p w:rsidR="007E4618" w:rsidRPr="000E0D79" w:rsidRDefault="007E4618" w:rsidP="00046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5"/>
          <w:szCs w:val="25"/>
          <w:lang w:eastAsia="ru-RU"/>
        </w:rPr>
      </w:pPr>
      <w:r w:rsidRPr="000E0D79">
        <w:rPr>
          <w:rFonts w:ascii="Times New Roman" w:hAnsi="Times New Roman" w:cs="Times New Roman"/>
          <w:sz w:val="25"/>
          <w:szCs w:val="25"/>
          <w:lang w:eastAsia="ru-RU"/>
        </w:rPr>
        <w:t> </w:t>
      </w:r>
    </w:p>
    <w:p w:rsidR="007E4618" w:rsidRPr="000E0D79" w:rsidRDefault="007E4618" w:rsidP="00046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 xml:space="preserve">2. Индикативные показатели муниципального контроля на </w:t>
      </w:r>
      <w:r w:rsidR="00E470CD" w:rsidRPr="000E0D79">
        <w:rPr>
          <w:rFonts w:ascii="Times New Roman" w:hAnsi="Times New Roman" w:cs="Times New Roman"/>
          <w:sz w:val="25"/>
          <w:szCs w:val="25"/>
          <w:lang w:eastAsia="ru-RU"/>
        </w:rPr>
        <w:t>автомобильном транспорте</w:t>
      </w:r>
      <w:r w:rsidRPr="000E0D79">
        <w:rPr>
          <w:rFonts w:ascii="Times New Roman" w:hAnsi="Times New Roman" w:cs="Times New Roman"/>
          <w:sz w:val="25"/>
          <w:szCs w:val="25"/>
          <w:lang w:eastAsia="ru-RU"/>
        </w:rPr>
        <w:t xml:space="preserve"> и в дорожном хозяйстве на территории </w:t>
      </w:r>
      <w:r w:rsidR="004F5395" w:rsidRPr="000E0D79">
        <w:rPr>
          <w:rFonts w:ascii="Times New Roman" w:hAnsi="Times New Roman" w:cs="Times New Roman"/>
          <w:sz w:val="25"/>
          <w:szCs w:val="25"/>
          <w:lang w:eastAsia="ru-RU"/>
        </w:rPr>
        <w:t>муниципального образования</w:t>
      </w:r>
      <w:r w:rsidR="009209CF" w:rsidRPr="000E0D79">
        <w:rPr>
          <w:rFonts w:ascii="Times New Roman" w:hAnsi="Times New Roman" w:cs="Times New Roman"/>
          <w:sz w:val="25"/>
          <w:szCs w:val="25"/>
          <w:lang w:eastAsia="ru-RU"/>
        </w:rPr>
        <w:t xml:space="preserve"> Подольский сельсовет</w:t>
      </w:r>
      <w:r w:rsidRPr="000E0D79">
        <w:rPr>
          <w:rFonts w:ascii="Times New Roman" w:hAnsi="Times New Roman" w:cs="Times New Roman"/>
          <w:sz w:val="25"/>
          <w:szCs w:val="25"/>
          <w:lang w:eastAsia="ru-RU"/>
        </w:rPr>
        <w:t>:</w:t>
      </w:r>
    </w:p>
    <w:p w:rsidR="007E4618" w:rsidRPr="000E0D79" w:rsidRDefault="007E4618" w:rsidP="00046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1) количество обращений граждан и организаций о нарушении обязательных требований, поступивших в контрольный орган;</w:t>
      </w:r>
    </w:p>
    <w:p w:rsidR="007E4618" w:rsidRPr="000E0D79" w:rsidRDefault="007E4618" w:rsidP="00046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2) количество проведенных контрольным органом внеплановых контрольных мероприятий;</w:t>
      </w:r>
    </w:p>
    <w:p w:rsidR="007E4618" w:rsidRPr="000E0D79" w:rsidRDefault="007E4618" w:rsidP="00046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rsidR="007E4618" w:rsidRPr="000E0D79" w:rsidRDefault="007E4618" w:rsidP="00046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4) количество выявленных контрольным органом нарушений обязательных требований;</w:t>
      </w:r>
    </w:p>
    <w:p w:rsidR="007E4618" w:rsidRPr="000E0D79" w:rsidRDefault="007E4618" w:rsidP="00046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5) количество устраненных нарушений обязательных требований;</w:t>
      </w:r>
    </w:p>
    <w:p w:rsidR="007E4618" w:rsidRPr="000E0D79" w:rsidRDefault="007E4618" w:rsidP="00046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6) количество поступивших возражений в отношении акта контрольного мероприятия;</w:t>
      </w:r>
    </w:p>
    <w:p w:rsidR="007E4618" w:rsidRPr="000E0D79" w:rsidRDefault="007E4618" w:rsidP="00046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7) количество выданных контрольным органом предписаний об устранении нарушений обязательных требований.</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5"/>
          <w:szCs w:val="25"/>
          <w:lang w:eastAsia="ru-RU"/>
        </w:rPr>
      </w:pPr>
      <w:r w:rsidRPr="000E0D79">
        <w:rPr>
          <w:rFonts w:ascii="Times New Roman" w:hAnsi="Times New Roman" w:cs="Times New Roman"/>
          <w:sz w:val="25"/>
          <w:szCs w:val="25"/>
          <w:lang w:eastAsia="ru-RU"/>
        </w:rPr>
        <w:t> </w:t>
      </w:r>
    </w:p>
    <w:p w:rsidR="00046C8B" w:rsidRPr="000E0D79" w:rsidRDefault="00046C8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046C8B" w:rsidRPr="000E0D79" w:rsidRDefault="00046C8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046C8B" w:rsidRPr="000E0D79" w:rsidRDefault="00046C8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046C8B" w:rsidRPr="000E0D79" w:rsidRDefault="00046C8B" w:rsidP="00046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hAnsi="Verdana" w:cs="Verdana"/>
          <w:sz w:val="25"/>
          <w:szCs w:val="25"/>
          <w:lang w:eastAsia="ru-RU"/>
        </w:rPr>
      </w:pPr>
      <w:r w:rsidRPr="000E0D79">
        <w:rPr>
          <w:rFonts w:ascii="Times New Roman" w:hAnsi="Times New Roman" w:cs="Times New Roman"/>
          <w:sz w:val="25"/>
          <w:szCs w:val="25"/>
          <w:lang w:eastAsia="ru-RU"/>
        </w:rPr>
        <w:t>Приложение № 3</w:t>
      </w:r>
    </w:p>
    <w:p w:rsidR="00046C8B" w:rsidRPr="000E0D79" w:rsidRDefault="00046C8B" w:rsidP="00046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r w:rsidRPr="000E0D79">
        <w:rPr>
          <w:rFonts w:ascii="Times New Roman" w:hAnsi="Times New Roman" w:cs="Times New Roman"/>
          <w:sz w:val="25"/>
          <w:szCs w:val="25"/>
          <w:lang w:eastAsia="ru-RU"/>
        </w:rPr>
        <w:t>к решению муниципального образования</w:t>
      </w:r>
    </w:p>
    <w:p w:rsidR="00046C8B" w:rsidRPr="000E0D79" w:rsidRDefault="00046C8B" w:rsidP="00046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r w:rsidRPr="000E0D79">
        <w:rPr>
          <w:rFonts w:ascii="Times New Roman" w:hAnsi="Times New Roman" w:cs="Times New Roman"/>
          <w:sz w:val="25"/>
          <w:szCs w:val="25"/>
          <w:lang w:eastAsia="ru-RU"/>
        </w:rPr>
        <w:t>Подольский сельсовет</w:t>
      </w:r>
    </w:p>
    <w:p w:rsidR="00046C8B" w:rsidRPr="000E0D79" w:rsidRDefault="00046C8B" w:rsidP="00046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r w:rsidRPr="000E0D79">
        <w:rPr>
          <w:rFonts w:ascii="Times New Roman" w:hAnsi="Times New Roman" w:cs="Times New Roman"/>
          <w:sz w:val="25"/>
          <w:szCs w:val="25"/>
          <w:lang w:eastAsia="ru-RU"/>
        </w:rPr>
        <w:t xml:space="preserve">Красногвардейского района </w:t>
      </w:r>
    </w:p>
    <w:p w:rsidR="00046C8B" w:rsidRPr="000E0D79" w:rsidRDefault="00046C8B" w:rsidP="00046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hAnsi="Verdana" w:cs="Verdana"/>
          <w:sz w:val="25"/>
          <w:szCs w:val="25"/>
          <w:lang w:eastAsia="ru-RU"/>
        </w:rPr>
      </w:pPr>
      <w:r w:rsidRPr="000E0D79">
        <w:rPr>
          <w:rFonts w:ascii="Times New Roman" w:hAnsi="Times New Roman" w:cs="Times New Roman"/>
          <w:sz w:val="25"/>
          <w:szCs w:val="25"/>
          <w:lang w:eastAsia="ru-RU"/>
        </w:rPr>
        <w:t>Оренбургской области</w:t>
      </w:r>
    </w:p>
    <w:p w:rsidR="00046C8B" w:rsidRPr="000E0D79" w:rsidRDefault="00046C8B" w:rsidP="00046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hAnsi="Verdana" w:cs="Verdana"/>
          <w:sz w:val="25"/>
          <w:szCs w:val="25"/>
          <w:lang w:eastAsia="ru-RU"/>
        </w:rPr>
      </w:pPr>
      <w:r w:rsidRPr="000E0D79">
        <w:rPr>
          <w:rFonts w:ascii="Times New Roman" w:hAnsi="Times New Roman" w:cs="Times New Roman"/>
          <w:sz w:val="25"/>
          <w:szCs w:val="25"/>
          <w:lang w:eastAsia="ru-RU"/>
        </w:rPr>
        <w:t>от 24.09.2021</w:t>
      </w:r>
      <w:r w:rsidR="000E0D79">
        <w:rPr>
          <w:rFonts w:ascii="Times New Roman" w:hAnsi="Times New Roman" w:cs="Times New Roman"/>
          <w:sz w:val="25"/>
          <w:szCs w:val="25"/>
          <w:lang w:eastAsia="ru-RU"/>
        </w:rPr>
        <w:t xml:space="preserve"> </w:t>
      </w:r>
      <w:r w:rsidRPr="000E0D79">
        <w:rPr>
          <w:rFonts w:ascii="Times New Roman" w:hAnsi="Times New Roman" w:cs="Times New Roman"/>
          <w:sz w:val="25"/>
          <w:szCs w:val="25"/>
          <w:lang w:eastAsia="ru-RU"/>
        </w:rPr>
        <w:t>№</w:t>
      </w:r>
      <w:r w:rsidR="000E0D79">
        <w:rPr>
          <w:rFonts w:ascii="Times New Roman" w:hAnsi="Times New Roman" w:cs="Times New Roman"/>
          <w:sz w:val="25"/>
          <w:szCs w:val="25"/>
          <w:lang w:eastAsia="ru-RU"/>
        </w:rPr>
        <w:t xml:space="preserve"> </w:t>
      </w:r>
      <w:r w:rsidRPr="000E0D79">
        <w:rPr>
          <w:rFonts w:ascii="Times New Roman" w:hAnsi="Times New Roman" w:cs="Times New Roman"/>
          <w:sz w:val="25"/>
          <w:szCs w:val="25"/>
          <w:lang w:eastAsia="ru-RU"/>
        </w:rPr>
        <w:t>36/1</w:t>
      </w:r>
    </w:p>
    <w:p w:rsidR="00046C8B" w:rsidRPr="000E0D79" w:rsidRDefault="00046C8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5"/>
          <w:szCs w:val="25"/>
          <w:lang w:eastAsia="ru-RU"/>
        </w:rPr>
      </w:pPr>
      <w:r w:rsidRPr="000E0D79">
        <w:rPr>
          <w:rFonts w:ascii="Times New Roman" w:hAnsi="Times New Roman" w:cs="Times New Roman"/>
          <w:sz w:val="25"/>
          <w:szCs w:val="25"/>
          <w:lang w:eastAsia="ru-RU"/>
        </w:rPr>
        <w:t> </w:t>
      </w:r>
    </w:p>
    <w:p w:rsidR="009209CF" w:rsidRPr="000E0D79" w:rsidRDefault="009209C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5"/>
          <w:szCs w:val="25"/>
          <w:lang w:eastAsia="ru-RU"/>
        </w:rPr>
      </w:pPr>
      <w:r w:rsidRPr="000E0D79">
        <w:rPr>
          <w:rFonts w:ascii="Times New Roman" w:hAnsi="Times New Roman" w:cs="Times New Roman"/>
          <w:b/>
          <w:sz w:val="25"/>
          <w:szCs w:val="25"/>
          <w:lang w:eastAsia="ru-RU"/>
        </w:rPr>
        <w:t>ПЕРЕЧЕНЬ</w:t>
      </w:r>
    </w:p>
    <w:p w:rsidR="009209CF" w:rsidRPr="000E0D79" w:rsidRDefault="009209C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bCs/>
          <w:sz w:val="25"/>
          <w:szCs w:val="25"/>
          <w:lang w:eastAsia="ru-RU"/>
        </w:rPr>
      </w:pPr>
      <w:r w:rsidRPr="000E0D79">
        <w:rPr>
          <w:rFonts w:ascii="Times New Roman" w:hAnsi="Times New Roman" w:cs="Times New Roman"/>
          <w:b/>
          <w:sz w:val="25"/>
          <w:szCs w:val="25"/>
          <w:lang w:eastAsia="ru-RU"/>
        </w:rPr>
        <w:t xml:space="preserve"> индикаторов риска нарушения обязательных требований при осуществлении муниципального контроля на автомобильном транспорте и в дорожном хозяйстве на территории муниципального образования Подольский сельсовет</w:t>
      </w:r>
      <w:bookmarkStart w:id="12" w:name="p384"/>
      <w:bookmarkEnd w:id="12"/>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5"/>
          <w:szCs w:val="25"/>
          <w:lang w:eastAsia="ru-RU"/>
        </w:rPr>
      </w:pP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2. Наличие признаков нарушения обязательных требований при осуществлении дорожной деятельности.</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 xml:space="preserve">4. Наличие признаков нарушения обязательных требований при осуществлении перевозок по муниципальным маршрутам регулярных перевозок, не относящихся к предмету федерального государственного контроля (надзора) на </w:t>
      </w:r>
      <w:r w:rsidR="00E470CD" w:rsidRPr="000E0D79">
        <w:rPr>
          <w:rFonts w:ascii="Times New Roman" w:hAnsi="Times New Roman" w:cs="Times New Roman"/>
          <w:sz w:val="25"/>
          <w:szCs w:val="25"/>
          <w:lang w:eastAsia="ru-RU"/>
        </w:rPr>
        <w:t xml:space="preserve">автомобильном </w:t>
      </w:r>
      <w:r w:rsidR="009E0C66" w:rsidRPr="000E0D79">
        <w:rPr>
          <w:rFonts w:ascii="Times New Roman" w:hAnsi="Times New Roman" w:cs="Times New Roman"/>
          <w:sz w:val="25"/>
          <w:szCs w:val="25"/>
          <w:lang w:eastAsia="ru-RU"/>
        </w:rPr>
        <w:t>транспорте</w:t>
      </w:r>
      <w:r w:rsidR="008C2588">
        <w:rPr>
          <w:rFonts w:ascii="Times New Roman" w:hAnsi="Times New Roman" w:cs="Times New Roman"/>
          <w:sz w:val="25"/>
          <w:szCs w:val="25"/>
          <w:lang w:eastAsia="ru-RU"/>
        </w:rPr>
        <w:t xml:space="preserve"> </w:t>
      </w:r>
      <w:r w:rsidR="009E0C66" w:rsidRPr="000E0D79">
        <w:rPr>
          <w:rFonts w:ascii="Times New Roman" w:hAnsi="Times New Roman" w:cs="Times New Roman"/>
          <w:sz w:val="25"/>
          <w:szCs w:val="25"/>
          <w:lang w:eastAsia="ru-RU"/>
        </w:rPr>
        <w:t>и</w:t>
      </w:r>
      <w:r w:rsidRPr="000E0D79">
        <w:rPr>
          <w:rFonts w:ascii="Times New Roman" w:hAnsi="Times New Roman" w:cs="Times New Roman"/>
          <w:sz w:val="25"/>
          <w:szCs w:val="25"/>
          <w:lang w:eastAsia="ru-RU"/>
        </w:rPr>
        <w:t xml:space="preserve"> в дорожном хозяйстве в области организации регулярных перевозок.</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5. 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6.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7. Поступление информации о нарушении обязательных требований при производстве дорожных работ.</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5"/>
          <w:szCs w:val="25"/>
          <w:lang w:eastAsia="ru-RU"/>
        </w:rPr>
      </w:pPr>
      <w:r w:rsidRPr="000E0D79">
        <w:rPr>
          <w:rFonts w:ascii="Times New Roman" w:hAnsi="Times New Roman" w:cs="Times New Roman"/>
          <w:sz w:val="25"/>
          <w:szCs w:val="25"/>
          <w:lang w:eastAsia="ru-RU"/>
        </w:rPr>
        <w:t> </w:t>
      </w:r>
    </w:p>
    <w:p w:rsidR="007E4618" w:rsidRPr="000E0D79" w:rsidRDefault="007E4618">
      <w:pPr>
        <w:rPr>
          <w:sz w:val="25"/>
          <w:szCs w:val="25"/>
        </w:rPr>
      </w:pPr>
    </w:p>
    <w:sectPr w:rsidR="007E4618" w:rsidRPr="000E0D79" w:rsidSect="00E7655F">
      <w:pgSz w:w="11906" w:h="16838"/>
      <w:pgMar w:top="567" w:right="851" w:bottom="567"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D63" w:rsidRDefault="006F7D63" w:rsidP="00E7655F">
      <w:pPr>
        <w:spacing w:after="0" w:line="240" w:lineRule="auto"/>
      </w:pPr>
      <w:r>
        <w:separator/>
      </w:r>
    </w:p>
  </w:endnote>
  <w:endnote w:type="continuationSeparator" w:id="0">
    <w:p w:rsidR="006F7D63" w:rsidRDefault="006F7D63" w:rsidP="00E76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D63" w:rsidRDefault="006F7D63" w:rsidP="00E7655F">
      <w:pPr>
        <w:spacing w:after="0" w:line="240" w:lineRule="auto"/>
      </w:pPr>
      <w:r>
        <w:separator/>
      </w:r>
    </w:p>
  </w:footnote>
  <w:footnote w:type="continuationSeparator" w:id="0">
    <w:p w:rsidR="006F7D63" w:rsidRDefault="006F7D63" w:rsidP="00E765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0576BC"/>
    <w:rsid w:val="00046C8B"/>
    <w:rsid w:val="000576BC"/>
    <w:rsid w:val="000667D4"/>
    <w:rsid w:val="00073635"/>
    <w:rsid w:val="000B6B80"/>
    <w:rsid w:val="000C0596"/>
    <w:rsid w:val="000E0D79"/>
    <w:rsid w:val="001034F5"/>
    <w:rsid w:val="001833E3"/>
    <w:rsid w:val="001B3882"/>
    <w:rsid w:val="001D5808"/>
    <w:rsid w:val="0026422F"/>
    <w:rsid w:val="00267A77"/>
    <w:rsid w:val="0029084D"/>
    <w:rsid w:val="00457247"/>
    <w:rsid w:val="00476409"/>
    <w:rsid w:val="00496D00"/>
    <w:rsid w:val="004A75AC"/>
    <w:rsid w:val="004F5395"/>
    <w:rsid w:val="00510E97"/>
    <w:rsid w:val="00542EAA"/>
    <w:rsid w:val="006B319F"/>
    <w:rsid w:val="006E5937"/>
    <w:rsid w:val="006F7D63"/>
    <w:rsid w:val="007447BD"/>
    <w:rsid w:val="007C192F"/>
    <w:rsid w:val="007D6C73"/>
    <w:rsid w:val="007E4618"/>
    <w:rsid w:val="007F2594"/>
    <w:rsid w:val="007F543D"/>
    <w:rsid w:val="0080570A"/>
    <w:rsid w:val="00816524"/>
    <w:rsid w:val="00817D8C"/>
    <w:rsid w:val="0083718D"/>
    <w:rsid w:val="008B7ECB"/>
    <w:rsid w:val="008C2588"/>
    <w:rsid w:val="00902C14"/>
    <w:rsid w:val="0091182D"/>
    <w:rsid w:val="009209CF"/>
    <w:rsid w:val="009E0C66"/>
    <w:rsid w:val="009E45A2"/>
    <w:rsid w:val="00A435A1"/>
    <w:rsid w:val="00B15669"/>
    <w:rsid w:val="00B56040"/>
    <w:rsid w:val="00B76176"/>
    <w:rsid w:val="00B84495"/>
    <w:rsid w:val="00BA769B"/>
    <w:rsid w:val="00BC20C5"/>
    <w:rsid w:val="00BC2DBA"/>
    <w:rsid w:val="00CE1F6B"/>
    <w:rsid w:val="00CE55DF"/>
    <w:rsid w:val="00D57AE8"/>
    <w:rsid w:val="00DD6369"/>
    <w:rsid w:val="00E0601C"/>
    <w:rsid w:val="00E21A19"/>
    <w:rsid w:val="00E470CD"/>
    <w:rsid w:val="00E504E0"/>
    <w:rsid w:val="00E7655F"/>
    <w:rsid w:val="00EC15F9"/>
    <w:rsid w:val="00F40469"/>
    <w:rsid w:val="00F53294"/>
    <w:rsid w:val="00F811F5"/>
    <w:rsid w:val="00FB57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7731006-B41D-4A42-A237-055D78DE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247"/>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F543D"/>
    <w:pPr>
      <w:widowControl w:val="0"/>
      <w:autoSpaceDE w:val="0"/>
      <w:autoSpaceDN w:val="0"/>
      <w:adjustRightInd w:val="0"/>
    </w:pPr>
    <w:rPr>
      <w:rFonts w:ascii="Arial" w:eastAsia="Times New Roman" w:hAnsi="Arial" w:cs="Arial"/>
      <w:b/>
      <w:bCs/>
      <w:sz w:val="24"/>
      <w:szCs w:val="24"/>
    </w:rPr>
  </w:style>
  <w:style w:type="paragraph" w:styleId="a3">
    <w:name w:val="header"/>
    <w:basedOn w:val="a"/>
    <w:link w:val="a4"/>
    <w:uiPriority w:val="99"/>
    <w:unhideWhenUsed/>
    <w:rsid w:val="00E7655F"/>
    <w:pPr>
      <w:tabs>
        <w:tab w:val="center" w:pos="4677"/>
        <w:tab w:val="right" w:pos="9355"/>
      </w:tabs>
    </w:pPr>
  </w:style>
  <w:style w:type="character" w:customStyle="1" w:styleId="a4">
    <w:name w:val="Верхний колонтитул Знак"/>
    <w:link w:val="a3"/>
    <w:uiPriority w:val="99"/>
    <w:rsid w:val="00E7655F"/>
    <w:rPr>
      <w:rFonts w:cs="Calibri"/>
      <w:sz w:val="22"/>
      <w:szCs w:val="22"/>
      <w:lang w:eastAsia="en-US"/>
    </w:rPr>
  </w:style>
  <w:style w:type="paragraph" w:styleId="a5">
    <w:name w:val="footer"/>
    <w:basedOn w:val="a"/>
    <w:link w:val="a6"/>
    <w:uiPriority w:val="99"/>
    <w:unhideWhenUsed/>
    <w:rsid w:val="00E7655F"/>
    <w:pPr>
      <w:tabs>
        <w:tab w:val="center" w:pos="4677"/>
        <w:tab w:val="right" w:pos="9355"/>
      </w:tabs>
    </w:pPr>
  </w:style>
  <w:style w:type="character" w:customStyle="1" w:styleId="a6">
    <w:name w:val="Нижний колонтитул Знак"/>
    <w:link w:val="a5"/>
    <w:uiPriority w:val="99"/>
    <w:rsid w:val="00E7655F"/>
    <w:rPr>
      <w:rFonts w:cs="Calibri"/>
      <w:sz w:val="22"/>
      <w:szCs w:val="22"/>
      <w:lang w:eastAsia="en-US"/>
    </w:rPr>
  </w:style>
  <w:style w:type="paragraph" w:styleId="a7">
    <w:name w:val="Balloon Text"/>
    <w:basedOn w:val="a"/>
    <w:link w:val="a8"/>
    <w:uiPriority w:val="99"/>
    <w:semiHidden/>
    <w:unhideWhenUsed/>
    <w:rsid w:val="00510E9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10E97"/>
    <w:rPr>
      <w:rFonts w:ascii="Tahoma" w:hAnsi="Tahoma" w:cs="Tahoma"/>
      <w:sz w:val="16"/>
      <w:szCs w:val="16"/>
      <w:lang w:eastAsia="en-US"/>
    </w:rPr>
  </w:style>
  <w:style w:type="table" w:styleId="a9">
    <w:name w:val="Table Grid"/>
    <w:basedOn w:val="a1"/>
    <w:locked/>
    <w:rsid w:val="00510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581903">
      <w:marLeft w:val="0"/>
      <w:marRight w:val="0"/>
      <w:marTop w:val="0"/>
      <w:marBottom w:val="0"/>
      <w:divBdr>
        <w:top w:val="none" w:sz="0" w:space="0" w:color="auto"/>
        <w:left w:val="none" w:sz="0" w:space="0" w:color="auto"/>
        <w:bottom w:val="none" w:sz="0" w:space="0" w:color="auto"/>
        <w:right w:val="none" w:sz="0" w:space="0" w:color="auto"/>
      </w:divBdr>
      <w:divsChild>
        <w:div w:id="712581867">
          <w:marLeft w:val="0"/>
          <w:marRight w:val="0"/>
          <w:marTop w:val="0"/>
          <w:marBottom w:val="0"/>
          <w:divBdr>
            <w:top w:val="none" w:sz="0" w:space="0" w:color="auto"/>
            <w:left w:val="none" w:sz="0" w:space="0" w:color="auto"/>
            <w:bottom w:val="none" w:sz="0" w:space="0" w:color="auto"/>
            <w:right w:val="none" w:sz="0" w:space="0" w:color="auto"/>
          </w:divBdr>
        </w:div>
        <w:div w:id="712581868">
          <w:marLeft w:val="0"/>
          <w:marRight w:val="0"/>
          <w:marTop w:val="0"/>
          <w:marBottom w:val="0"/>
          <w:divBdr>
            <w:top w:val="none" w:sz="0" w:space="0" w:color="auto"/>
            <w:left w:val="none" w:sz="0" w:space="0" w:color="auto"/>
            <w:bottom w:val="none" w:sz="0" w:space="0" w:color="auto"/>
            <w:right w:val="none" w:sz="0" w:space="0" w:color="auto"/>
          </w:divBdr>
        </w:div>
        <w:div w:id="712581869">
          <w:marLeft w:val="0"/>
          <w:marRight w:val="0"/>
          <w:marTop w:val="0"/>
          <w:marBottom w:val="0"/>
          <w:divBdr>
            <w:top w:val="none" w:sz="0" w:space="0" w:color="auto"/>
            <w:left w:val="none" w:sz="0" w:space="0" w:color="auto"/>
            <w:bottom w:val="none" w:sz="0" w:space="0" w:color="auto"/>
            <w:right w:val="none" w:sz="0" w:space="0" w:color="auto"/>
          </w:divBdr>
        </w:div>
        <w:div w:id="712581870">
          <w:marLeft w:val="0"/>
          <w:marRight w:val="0"/>
          <w:marTop w:val="0"/>
          <w:marBottom w:val="0"/>
          <w:divBdr>
            <w:top w:val="none" w:sz="0" w:space="0" w:color="auto"/>
            <w:left w:val="none" w:sz="0" w:space="0" w:color="auto"/>
            <w:bottom w:val="none" w:sz="0" w:space="0" w:color="auto"/>
            <w:right w:val="none" w:sz="0" w:space="0" w:color="auto"/>
          </w:divBdr>
        </w:div>
        <w:div w:id="712581871">
          <w:marLeft w:val="0"/>
          <w:marRight w:val="0"/>
          <w:marTop w:val="0"/>
          <w:marBottom w:val="0"/>
          <w:divBdr>
            <w:top w:val="none" w:sz="0" w:space="0" w:color="auto"/>
            <w:left w:val="none" w:sz="0" w:space="0" w:color="auto"/>
            <w:bottom w:val="none" w:sz="0" w:space="0" w:color="auto"/>
            <w:right w:val="none" w:sz="0" w:space="0" w:color="auto"/>
          </w:divBdr>
        </w:div>
        <w:div w:id="712581872">
          <w:marLeft w:val="0"/>
          <w:marRight w:val="0"/>
          <w:marTop w:val="0"/>
          <w:marBottom w:val="0"/>
          <w:divBdr>
            <w:top w:val="none" w:sz="0" w:space="0" w:color="auto"/>
            <w:left w:val="none" w:sz="0" w:space="0" w:color="auto"/>
            <w:bottom w:val="none" w:sz="0" w:space="0" w:color="auto"/>
            <w:right w:val="none" w:sz="0" w:space="0" w:color="auto"/>
          </w:divBdr>
        </w:div>
        <w:div w:id="712581873">
          <w:marLeft w:val="0"/>
          <w:marRight w:val="0"/>
          <w:marTop w:val="0"/>
          <w:marBottom w:val="0"/>
          <w:divBdr>
            <w:top w:val="none" w:sz="0" w:space="0" w:color="auto"/>
            <w:left w:val="none" w:sz="0" w:space="0" w:color="auto"/>
            <w:bottom w:val="none" w:sz="0" w:space="0" w:color="auto"/>
            <w:right w:val="none" w:sz="0" w:space="0" w:color="auto"/>
          </w:divBdr>
        </w:div>
        <w:div w:id="712581874">
          <w:marLeft w:val="0"/>
          <w:marRight w:val="0"/>
          <w:marTop w:val="0"/>
          <w:marBottom w:val="0"/>
          <w:divBdr>
            <w:top w:val="none" w:sz="0" w:space="0" w:color="auto"/>
            <w:left w:val="none" w:sz="0" w:space="0" w:color="auto"/>
            <w:bottom w:val="none" w:sz="0" w:space="0" w:color="auto"/>
            <w:right w:val="none" w:sz="0" w:space="0" w:color="auto"/>
          </w:divBdr>
        </w:div>
        <w:div w:id="712581875">
          <w:marLeft w:val="0"/>
          <w:marRight w:val="0"/>
          <w:marTop w:val="0"/>
          <w:marBottom w:val="0"/>
          <w:divBdr>
            <w:top w:val="none" w:sz="0" w:space="0" w:color="auto"/>
            <w:left w:val="none" w:sz="0" w:space="0" w:color="auto"/>
            <w:bottom w:val="none" w:sz="0" w:space="0" w:color="auto"/>
            <w:right w:val="none" w:sz="0" w:space="0" w:color="auto"/>
          </w:divBdr>
        </w:div>
        <w:div w:id="712581876">
          <w:marLeft w:val="0"/>
          <w:marRight w:val="0"/>
          <w:marTop w:val="0"/>
          <w:marBottom w:val="0"/>
          <w:divBdr>
            <w:top w:val="none" w:sz="0" w:space="0" w:color="auto"/>
            <w:left w:val="none" w:sz="0" w:space="0" w:color="auto"/>
            <w:bottom w:val="none" w:sz="0" w:space="0" w:color="auto"/>
            <w:right w:val="none" w:sz="0" w:space="0" w:color="auto"/>
          </w:divBdr>
        </w:div>
        <w:div w:id="712581877">
          <w:marLeft w:val="0"/>
          <w:marRight w:val="0"/>
          <w:marTop w:val="0"/>
          <w:marBottom w:val="0"/>
          <w:divBdr>
            <w:top w:val="none" w:sz="0" w:space="0" w:color="auto"/>
            <w:left w:val="none" w:sz="0" w:space="0" w:color="auto"/>
            <w:bottom w:val="none" w:sz="0" w:space="0" w:color="auto"/>
            <w:right w:val="none" w:sz="0" w:space="0" w:color="auto"/>
          </w:divBdr>
        </w:div>
        <w:div w:id="712581878">
          <w:marLeft w:val="0"/>
          <w:marRight w:val="0"/>
          <w:marTop w:val="0"/>
          <w:marBottom w:val="0"/>
          <w:divBdr>
            <w:top w:val="none" w:sz="0" w:space="0" w:color="auto"/>
            <w:left w:val="none" w:sz="0" w:space="0" w:color="auto"/>
            <w:bottom w:val="none" w:sz="0" w:space="0" w:color="auto"/>
            <w:right w:val="none" w:sz="0" w:space="0" w:color="auto"/>
          </w:divBdr>
        </w:div>
        <w:div w:id="712581879">
          <w:marLeft w:val="0"/>
          <w:marRight w:val="0"/>
          <w:marTop w:val="0"/>
          <w:marBottom w:val="0"/>
          <w:divBdr>
            <w:top w:val="none" w:sz="0" w:space="0" w:color="auto"/>
            <w:left w:val="none" w:sz="0" w:space="0" w:color="auto"/>
            <w:bottom w:val="none" w:sz="0" w:space="0" w:color="auto"/>
            <w:right w:val="none" w:sz="0" w:space="0" w:color="auto"/>
          </w:divBdr>
        </w:div>
        <w:div w:id="712581880">
          <w:marLeft w:val="0"/>
          <w:marRight w:val="0"/>
          <w:marTop w:val="0"/>
          <w:marBottom w:val="0"/>
          <w:divBdr>
            <w:top w:val="none" w:sz="0" w:space="0" w:color="auto"/>
            <w:left w:val="none" w:sz="0" w:space="0" w:color="auto"/>
            <w:bottom w:val="none" w:sz="0" w:space="0" w:color="auto"/>
            <w:right w:val="none" w:sz="0" w:space="0" w:color="auto"/>
          </w:divBdr>
        </w:div>
        <w:div w:id="712581881">
          <w:marLeft w:val="0"/>
          <w:marRight w:val="0"/>
          <w:marTop w:val="0"/>
          <w:marBottom w:val="0"/>
          <w:divBdr>
            <w:top w:val="none" w:sz="0" w:space="0" w:color="auto"/>
            <w:left w:val="none" w:sz="0" w:space="0" w:color="auto"/>
            <w:bottom w:val="none" w:sz="0" w:space="0" w:color="auto"/>
            <w:right w:val="none" w:sz="0" w:space="0" w:color="auto"/>
          </w:divBdr>
        </w:div>
        <w:div w:id="712581882">
          <w:marLeft w:val="0"/>
          <w:marRight w:val="0"/>
          <w:marTop w:val="0"/>
          <w:marBottom w:val="0"/>
          <w:divBdr>
            <w:top w:val="none" w:sz="0" w:space="0" w:color="auto"/>
            <w:left w:val="none" w:sz="0" w:space="0" w:color="auto"/>
            <w:bottom w:val="none" w:sz="0" w:space="0" w:color="auto"/>
            <w:right w:val="none" w:sz="0" w:space="0" w:color="auto"/>
          </w:divBdr>
        </w:div>
        <w:div w:id="712581883">
          <w:marLeft w:val="0"/>
          <w:marRight w:val="0"/>
          <w:marTop w:val="0"/>
          <w:marBottom w:val="0"/>
          <w:divBdr>
            <w:top w:val="none" w:sz="0" w:space="0" w:color="auto"/>
            <w:left w:val="none" w:sz="0" w:space="0" w:color="auto"/>
            <w:bottom w:val="none" w:sz="0" w:space="0" w:color="auto"/>
            <w:right w:val="none" w:sz="0" w:space="0" w:color="auto"/>
          </w:divBdr>
        </w:div>
        <w:div w:id="712581884">
          <w:marLeft w:val="0"/>
          <w:marRight w:val="0"/>
          <w:marTop w:val="0"/>
          <w:marBottom w:val="0"/>
          <w:divBdr>
            <w:top w:val="none" w:sz="0" w:space="0" w:color="auto"/>
            <w:left w:val="none" w:sz="0" w:space="0" w:color="auto"/>
            <w:bottom w:val="none" w:sz="0" w:space="0" w:color="auto"/>
            <w:right w:val="none" w:sz="0" w:space="0" w:color="auto"/>
          </w:divBdr>
        </w:div>
        <w:div w:id="712581885">
          <w:marLeft w:val="0"/>
          <w:marRight w:val="0"/>
          <w:marTop w:val="0"/>
          <w:marBottom w:val="0"/>
          <w:divBdr>
            <w:top w:val="none" w:sz="0" w:space="0" w:color="auto"/>
            <w:left w:val="none" w:sz="0" w:space="0" w:color="auto"/>
            <w:bottom w:val="none" w:sz="0" w:space="0" w:color="auto"/>
            <w:right w:val="none" w:sz="0" w:space="0" w:color="auto"/>
          </w:divBdr>
        </w:div>
        <w:div w:id="712581886">
          <w:marLeft w:val="0"/>
          <w:marRight w:val="0"/>
          <w:marTop w:val="0"/>
          <w:marBottom w:val="0"/>
          <w:divBdr>
            <w:top w:val="none" w:sz="0" w:space="0" w:color="auto"/>
            <w:left w:val="none" w:sz="0" w:space="0" w:color="auto"/>
            <w:bottom w:val="none" w:sz="0" w:space="0" w:color="auto"/>
            <w:right w:val="none" w:sz="0" w:space="0" w:color="auto"/>
          </w:divBdr>
        </w:div>
        <w:div w:id="712581887">
          <w:marLeft w:val="0"/>
          <w:marRight w:val="0"/>
          <w:marTop w:val="0"/>
          <w:marBottom w:val="0"/>
          <w:divBdr>
            <w:top w:val="none" w:sz="0" w:space="0" w:color="auto"/>
            <w:left w:val="none" w:sz="0" w:space="0" w:color="auto"/>
            <w:bottom w:val="none" w:sz="0" w:space="0" w:color="auto"/>
            <w:right w:val="none" w:sz="0" w:space="0" w:color="auto"/>
          </w:divBdr>
        </w:div>
        <w:div w:id="712581888">
          <w:marLeft w:val="0"/>
          <w:marRight w:val="0"/>
          <w:marTop w:val="0"/>
          <w:marBottom w:val="0"/>
          <w:divBdr>
            <w:top w:val="none" w:sz="0" w:space="0" w:color="auto"/>
            <w:left w:val="none" w:sz="0" w:space="0" w:color="auto"/>
            <w:bottom w:val="none" w:sz="0" w:space="0" w:color="auto"/>
            <w:right w:val="none" w:sz="0" w:space="0" w:color="auto"/>
          </w:divBdr>
        </w:div>
        <w:div w:id="712581889">
          <w:marLeft w:val="0"/>
          <w:marRight w:val="0"/>
          <w:marTop w:val="0"/>
          <w:marBottom w:val="0"/>
          <w:divBdr>
            <w:top w:val="none" w:sz="0" w:space="0" w:color="auto"/>
            <w:left w:val="none" w:sz="0" w:space="0" w:color="auto"/>
            <w:bottom w:val="none" w:sz="0" w:space="0" w:color="auto"/>
            <w:right w:val="none" w:sz="0" w:space="0" w:color="auto"/>
          </w:divBdr>
        </w:div>
        <w:div w:id="712581890">
          <w:marLeft w:val="0"/>
          <w:marRight w:val="0"/>
          <w:marTop w:val="0"/>
          <w:marBottom w:val="0"/>
          <w:divBdr>
            <w:top w:val="none" w:sz="0" w:space="0" w:color="auto"/>
            <w:left w:val="none" w:sz="0" w:space="0" w:color="auto"/>
            <w:bottom w:val="none" w:sz="0" w:space="0" w:color="auto"/>
            <w:right w:val="none" w:sz="0" w:space="0" w:color="auto"/>
          </w:divBdr>
        </w:div>
        <w:div w:id="712581891">
          <w:marLeft w:val="0"/>
          <w:marRight w:val="0"/>
          <w:marTop w:val="0"/>
          <w:marBottom w:val="0"/>
          <w:divBdr>
            <w:top w:val="none" w:sz="0" w:space="0" w:color="auto"/>
            <w:left w:val="none" w:sz="0" w:space="0" w:color="auto"/>
            <w:bottom w:val="none" w:sz="0" w:space="0" w:color="auto"/>
            <w:right w:val="none" w:sz="0" w:space="0" w:color="auto"/>
          </w:divBdr>
        </w:div>
        <w:div w:id="712581892">
          <w:marLeft w:val="0"/>
          <w:marRight w:val="0"/>
          <w:marTop w:val="0"/>
          <w:marBottom w:val="0"/>
          <w:divBdr>
            <w:top w:val="none" w:sz="0" w:space="0" w:color="auto"/>
            <w:left w:val="none" w:sz="0" w:space="0" w:color="auto"/>
            <w:bottom w:val="none" w:sz="0" w:space="0" w:color="auto"/>
            <w:right w:val="none" w:sz="0" w:space="0" w:color="auto"/>
          </w:divBdr>
        </w:div>
        <w:div w:id="712581893">
          <w:marLeft w:val="0"/>
          <w:marRight w:val="0"/>
          <w:marTop w:val="0"/>
          <w:marBottom w:val="0"/>
          <w:divBdr>
            <w:top w:val="none" w:sz="0" w:space="0" w:color="auto"/>
            <w:left w:val="none" w:sz="0" w:space="0" w:color="auto"/>
            <w:bottom w:val="none" w:sz="0" w:space="0" w:color="auto"/>
            <w:right w:val="none" w:sz="0" w:space="0" w:color="auto"/>
          </w:divBdr>
        </w:div>
        <w:div w:id="712581894">
          <w:marLeft w:val="0"/>
          <w:marRight w:val="0"/>
          <w:marTop w:val="0"/>
          <w:marBottom w:val="0"/>
          <w:divBdr>
            <w:top w:val="none" w:sz="0" w:space="0" w:color="auto"/>
            <w:left w:val="none" w:sz="0" w:space="0" w:color="auto"/>
            <w:bottom w:val="none" w:sz="0" w:space="0" w:color="auto"/>
            <w:right w:val="none" w:sz="0" w:space="0" w:color="auto"/>
          </w:divBdr>
        </w:div>
        <w:div w:id="712581895">
          <w:marLeft w:val="0"/>
          <w:marRight w:val="0"/>
          <w:marTop w:val="0"/>
          <w:marBottom w:val="0"/>
          <w:divBdr>
            <w:top w:val="none" w:sz="0" w:space="0" w:color="auto"/>
            <w:left w:val="none" w:sz="0" w:space="0" w:color="auto"/>
            <w:bottom w:val="none" w:sz="0" w:space="0" w:color="auto"/>
            <w:right w:val="none" w:sz="0" w:space="0" w:color="auto"/>
          </w:divBdr>
        </w:div>
        <w:div w:id="712581896">
          <w:marLeft w:val="0"/>
          <w:marRight w:val="0"/>
          <w:marTop w:val="0"/>
          <w:marBottom w:val="0"/>
          <w:divBdr>
            <w:top w:val="none" w:sz="0" w:space="0" w:color="auto"/>
            <w:left w:val="none" w:sz="0" w:space="0" w:color="auto"/>
            <w:bottom w:val="none" w:sz="0" w:space="0" w:color="auto"/>
            <w:right w:val="none" w:sz="0" w:space="0" w:color="auto"/>
          </w:divBdr>
        </w:div>
        <w:div w:id="712581897">
          <w:marLeft w:val="0"/>
          <w:marRight w:val="0"/>
          <w:marTop w:val="0"/>
          <w:marBottom w:val="0"/>
          <w:divBdr>
            <w:top w:val="none" w:sz="0" w:space="0" w:color="auto"/>
            <w:left w:val="none" w:sz="0" w:space="0" w:color="auto"/>
            <w:bottom w:val="none" w:sz="0" w:space="0" w:color="auto"/>
            <w:right w:val="none" w:sz="0" w:space="0" w:color="auto"/>
          </w:divBdr>
        </w:div>
        <w:div w:id="712581898">
          <w:marLeft w:val="0"/>
          <w:marRight w:val="0"/>
          <w:marTop w:val="0"/>
          <w:marBottom w:val="0"/>
          <w:divBdr>
            <w:top w:val="none" w:sz="0" w:space="0" w:color="auto"/>
            <w:left w:val="none" w:sz="0" w:space="0" w:color="auto"/>
            <w:bottom w:val="none" w:sz="0" w:space="0" w:color="auto"/>
            <w:right w:val="none" w:sz="0" w:space="0" w:color="auto"/>
          </w:divBdr>
        </w:div>
        <w:div w:id="712581899">
          <w:marLeft w:val="0"/>
          <w:marRight w:val="0"/>
          <w:marTop w:val="0"/>
          <w:marBottom w:val="0"/>
          <w:divBdr>
            <w:top w:val="none" w:sz="0" w:space="0" w:color="auto"/>
            <w:left w:val="none" w:sz="0" w:space="0" w:color="auto"/>
            <w:bottom w:val="none" w:sz="0" w:space="0" w:color="auto"/>
            <w:right w:val="none" w:sz="0" w:space="0" w:color="auto"/>
          </w:divBdr>
        </w:div>
        <w:div w:id="712581900">
          <w:marLeft w:val="0"/>
          <w:marRight w:val="0"/>
          <w:marTop w:val="0"/>
          <w:marBottom w:val="0"/>
          <w:divBdr>
            <w:top w:val="none" w:sz="0" w:space="0" w:color="auto"/>
            <w:left w:val="none" w:sz="0" w:space="0" w:color="auto"/>
            <w:bottom w:val="none" w:sz="0" w:space="0" w:color="auto"/>
            <w:right w:val="none" w:sz="0" w:space="0" w:color="auto"/>
          </w:divBdr>
        </w:div>
        <w:div w:id="712581901">
          <w:marLeft w:val="0"/>
          <w:marRight w:val="0"/>
          <w:marTop w:val="0"/>
          <w:marBottom w:val="0"/>
          <w:divBdr>
            <w:top w:val="none" w:sz="0" w:space="0" w:color="auto"/>
            <w:left w:val="none" w:sz="0" w:space="0" w:color="auto"/>
            <w:bottom w:val="none" w:sz="0" w:space="0" w:color="auto"/>
            <w:right w:val="none" w:sz="0" w:space="0" w:color="auto"/>
          </w:divBdr>
        </w:div>
        <w:div w:id="712581902">
          <w:marLeft w:val="0"/>
          <w:marRight w:val="0"/>
          <w:marTop w:val="0"/>
          <w:marBottom w:val="0"/>
          <w:divBdr>
            <w:top w:val="none" w:sz="0" w:space="0" w:color="auto"/>
            <w:left w:val="none" w:sz="0" w:space="0" w:color="auto"/>
            <w:bottom w:val="none" w:sz="0" w:space="0" w:color="auto"/>
            <w:right w:val="none" w:sz="0" w:space="0" w:color="auto"/>
          </w:divBdr>
        </w:div>
        <w:div w:id="712581904">
          <w:marLeft w:val="0"/>
          <w:marRight w:val="0"/>
          <w:marTop w:val="0"/>
          <w:marBottom w:val="0"/>
          <w:divBdr>
            <w:top w:val="none" w:sz="0" w:space="0" w:color="auto"/>
            <w:left w:val="none" w:sz="0" w:space="0" w:color="auto"/>
            <w:bottom w:val="none" w:sz="0" w:space="0" w:color="auto"/>
            <w:right w:val="none" w:sz="0" w:space="0" w:color="auto"/>
          </w:divBdr>
        </w:div>
        <w:div w:id="712581905">
          <w:marLeft w:val="0"/>
          <w:marRight w:val="0"/>
          <w:marTop w:val="0"/>
          <w:marBottom w:val="0"/>
          <w:divBdr>
            <w:top w:val="none" w:sz="0" w:space="0" w:color="auto"/>
            <w:left w:val="none" w:sz="0" w:space="0" w:color="auto"/>
            <w:bottom w:val="none" w:sz="0" w:space="0" w:color="auto"/>
            <w:right w:val="none" w:sz="0" w:space="0" w:color="auto"/>
          </w:divBdr>
        </w:div>
        <w:div w:id="712581906">
          <w:marLeft w:val="0"/>
          <w:marRight w:val="0"/>
          <w:marTop w:val="0"/>
          <w:marBottom w:val="0"/>
          <w:divBdr>
            <w:top w:val="none" w:sz="0" w:space="0" w:color="auto"/>
            <w:left w:val="none" w:sz="0" w:space="0" w:color="auto"/>
            <w:bottom w:val="none" w:sz="0" w:space="0" w:color="auto"/>
            <w:right w:val="none" w:sz="0" w:space="0" w:color="auto"/>
          </w:divBdr>
        </w:div>
        <w:div w:id="712581907">
          <w:marLeft w:val="0"/>
          <w:marRight w:val="0"/>
          <w:marTop w:val="0"/>
          <w:marBottom w:val="0"/>
          <w:divBdr>
            <w:top w:val="none" w:sz="0" w:space="0" w:color="auto"/>
            <w:left w:val="none" w:sz="0" w:space="0" w:color="auto"/>
            <w:bottom w:val="none" w:sz="0" w:space="0" w:color="auto"/>
            <w:right w:val="none" w:sz="0" w:space="0" w:color="auto"/>
          </w:divBdr>
        </w:div>
        <w:div w:id="712581908">
          <w:marLeft w:val="0"/>
          <w:marRight w:val="0"/>
          <w:marTop w:val="0"/>
          <w:marBottom w:val="0"/>
          <w:divBdr>
            <w:top w:val="none" w:sz="0" w:space="0" w:color="auto"/>
            <w:left w:val="none" w:sz="0" w:space="0" w:color="auto"/>
            <w:bottom w:val="none" w:sz="0" w:space="0" w:color="auto"/>
            <w:right w:val="none" w:sz="0" w:space="0" w:color="auto"/>
          </w:divBdr>
        </w:div>
        <w:div w:id="712581909">
          <w:marLeft w:val="0"/>
          <w:marRight w:val="0"/>
          <w:marTop w:val="0"/>
          <w:marBottom w:val="0"/>
          <w:divBdr>
            <w:top w:val="none" w:sz="0" w:space="0" w:color="auto"/>
            <w:left w:val="none" w:sz="0" w:space="0" w:color="auto"/>
            <w:bottom w:val="none" w:sz="0" w:space="0" w:color="auto"/>
            <w:right w:val="none" w:sz="0" w:space="0" w:color="auto"/>
          </w:divBdr>
        </w:div>
        <w:div w:id="712581910">
          <w:marLeft w:val="0"/>
          <w:marRight w:val="0"/>
          <w:marTop w:val="0"/>
          <w:marBottom w:val="0"/>
          <w:divBdr>
            <w:top w:val="none" w:sz="0" w:space="0" w:color="auto"/>
            <w:left w:val="none" w:sz="0" w:space="0" w:color="auto"/>
            <w:bottom w:val="none" w:sz="0" w:space="0" w:color="auto"/>
            <w:right w:val="none" w:sz="0" w:space="0" w:color="auto"/>
          </w:divBdr>
        </w:div>
        <w:div w:id="712581911">
          <w:marLeft w:val="0"/>
          <w:marRight w:val="0"/>
          <w:marTop w:val="0"/>
          <w:marBottom w:val="0"/>
          <w:divBdr>
            <w:top w:val="none" w:sz="0" w:space="0" w:color="auto"/>
            <w:left w:val="none" w:sz="0" w:space="0" w:color="auto"/>
            <w:bottom w:val="none" w:sz="0" w:space="0" w:color="auto"/>
            <w:right w:val="none" w:sz="0" w:space="0" w:color="auto"/>
          </w:divBdr>
        </w:div>
        <w:div w:id="712581912">
          <w:marLeft w:val="0"/>
          <w:marRight w:val="0"/>
          <w:marTop w:val="0"/>
          <w:marBottom w:val="0"/>
          <w:divBdr>
            <w:top w:val="none" w:sz="0" w:space="0" w:color="auto"/>
            <w:left w:val="none" w:sz="0" w:space="0" w:color="auto"/>
            <w:bottom w:val="none" w:sz="0" w:space="0" w:color="auto"/>
            <w:right w:val="none" w:sz="0" w:space="0" w:color="auto"/>
          </w:divBdr>
        </w:div>
        <w:div w:id="712581913">
          <w:marLeft w:val="0"/>
          <w:marRight w:val="0"/>
          <w:marTop w:val="0"/>
          <w:marBottom w:val="0"/>
          <w:divBdr>
            <w:top w:val="none" w:sz="0" w:space="0" w:color="auto"/>
            <w:left w:val="none" w:sz="0" w:space="0" w:color="auto"/>
            <w:bottom w:val="none" w:sz="0" w:space="0" w:color="auto"/>
            <w:right w:val="none" w:sz="0" w:space="0" w:color="auto"/>
          </w:divBdr>
        </w:div>
        <w:div w:id="712581914">
          <w:marLeft w:val="0"/>
          <w:marRight w:val="0"/>
          <w:marTop w:val="0"/>
          <w:marBottom w:val="0"/>
          <w:divBdr>
            <w:top w:val="none" w:sz="0" w:space="0" w:color="auto"/>
            <w:left w:val="none" w:sz="0" w:space="0" w:color="auto"/>
            <w:bottom w:val="none" w:sz="0" w:space="0" w:color="auto"/>
            <w:right w:val="none" w:sz="0" w:space="0" w:color="auto"/>
          </w:divBdr>
        </w:div>
        <w:div w:id="712581915">
          <w:marLeft w:val="0"/>
          <w:marRight w:val="0"/>
          <w:marTop w:val="0"/>
          <w:marBottom w:val="0"/>
          <w:divBdr>
            <w:top w:val="none" w:sz="0" w:space="0" w:color="auto"/>
            <w:left w:val="none" w:sz="0" w:space="0" w:color="auto"/>
            <w:bottom w:val="none" w:sz="0" w:space="0" w:color="auto"/>
            <w:right w:val="none" w:sz="0" w:space="0" w:color="auto"/>
          </w:divBdr>
        </w:div>
        <w:div w:id="712581916">
          <w:marLeft w:val="0"/>
          <w:marRight w:val="0"/>
          <w:marTop w:val="0"/>
          <w:marBottom w:val="0"/>
          <w:divBdr>
            <w:top w:val="none" w:sz="0" w:space="0" w:color="auto"/>
            <w:left w:val="none" w:sz="0" w:space="0" w:color="auto"/>
            <w:bottom w:val="none" w:sz="0" w:space="0" w:color="auto"/>
            <w:right w:val="none" w:sz="0" w:space="0" w:color="auto"/>
          </w:divBdr>
        </w:div>
        <w:div w:id="712581917">
          <w:marLeft w:val="0"/>
          <w:marRight w:val="0"/>
          <w:marTop w:val="0"/>
          <w:marBottom w:val="0"/>
          <w:divBdr>
            <w:top w:val="none" w:sz="0" w:space="0" w:color="auto"/>
            <w:left w:val="none" w:sz="0" w:space="0" w:color="auto"/>
            <w:bottom w:val="none" w:sz="0" w:space="0" w:color="auto"/>
            <w:right w:val="none" w:sz="0" w:space="0" w:color="auto"/>
          </w:divBdr>
        </w:div>
        <w:div w:id="712581918">
          <w:marLeft w:val="0"/>
          <w:marRight w:val="0"/>
          <w:marTop w:val="0"/>
          <w:marBottom w:val="0"/>
          <w:divBdr>
            <w:top w:val="none" w:sz="0" w:space="0" w:color="auto"/>
            <w:left w:val="none" w:sz="0" w:space="0" w:color="auto"/>
            <w:bottom w:val="none" w:sz="0" w:space="0" w:color="auto"/>
            <w:right w:val="none" w:sz="0" w:space="0" w:color="auto"/>
          </w:divBdr>
        </w:div>
        <w:div w:id="712581919">
          <w:marLeft w:val="0"/>
          <w:marRight w:val="0"/>
          <w:marTop w:val="0"/>
          <w:marBottom w:val="0"/>
          <w:divBdr>
            <w:top w:val="none" w:sz="0" w:space="0" w:color="auto"/>
            <w:left w:val="none" w:sz="0" w:space="0" w:color="auto"/>
            <w:bottom w:val="none" w:sz="0" w:space="0" w:color="auto"/>
            <w:right w:val="none" w:sz="0" w:space="0" w:color="auto"/>
          </w:divBdr>
        </w:div>
        <w:div w:id="712581920">
          <w:marLeft w:val="0"/>
          <w:marRight w:val="0"/>
          <w:marTop w:val="0"/>
          <w:marBottom w:val="0"/>
          <w:divBdr>
            <w:top w:val="none" w:sz="0" w:space="0" w:color="auto"/>
            <w:left w:val="none" w:sz="0" w:space="0" w:color="auto"/>
            <w:bottom w:val="none" w:sz="0" w:space="0" w:color="auto"/>
            <w:right w:val="none" w:sz="0" w:space="0" w:color="auto"/>
          </w:divBdr>
        </w:div>
        <w:div w:id="712581921">
          <w:marLeft w:val="0"/>
          <w:marRight w:val="0"/>
          <w:marTop w:val="0"/>
          <w:marBottom w:val="0"/>
          <w:divBdr>
            <w:top w:val="none" w:sz="0" w:space="0" w:color="auto"/>
            <w:left w:val="none" w:sz="0" w:space="0" w:color="auto"/>
            <w:bottom w:val="none" w:sz="0" w:space="0" w:color="auto"/>
            <w:right w:val="none" w:sz="0" w:space="0" w:color="auto"/>
          </w:divBdr>
        </w:div>
        <w:div w:id="712581922">
          <w:marLeft w:val="0"/>
          <w:marRight w:val="0"/>
          <w:marTop w:val="0"/>
          <w:marBottom w:val="0"/>
          <w:divBdr>
            <w:top w:val="none" w:sz="0" w:space="0" w:color="auto"/>
            <w:left w:val="none" w:sz="0" w:space="0" w:color="auto"/>
            <w:bottom w:val="none" w:sz="0" w:space="0" w:color="auto"/>
            <w:right w:val="none" w:sz="0" w:space="0" w:color="auto"/>
          </w:divBdr>
        </w:div>
        <w:div w:id="712581923">
          <w:marLeft w:val="0"/>
          <w:marRight w:val="0"/>
          <w:marTop w:val="0"/>
          <w:marBottom w:val="0"/>
          <w:divBdr>
            <w:top w:val="none" w:sz="0" w:space="0" w:color="auto"/>
            <w:left w:val="none" w:sz="0" w:space="0" w:color="auto"/>
            <w:bottom w:val="none" w:sz="0" w:space="0" w:color="auto"/>
            <w:right w:val="none" w:sz="0" w:space="0" w:color="auto"/>
          </w:divBdr>
        </w:div>
        <w:div w:id="712581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hyperlink" Target="http://consultant.op.ru/region/static4018_00_50_492669/document_notes_inner.htm?" TargetMode="External"/><Relationship Id="rId3" Type="http://schemas.openxmlformats.org/officeDocument/2006/relationships/webSettings" Target="webSetting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hyperlink" Target="http://consultant.op.ru/region/static4018_00_50_492669/document_notes_inner.htm?" TargetMode="External"/><Relationship Id="rId2" Type="http://schemas.openxmlformats.org/officeDocument/2006/relationships/settings" Target="settings.xml"/><Relationship Id="rId16" Type="http://schemas.openxmlformats.org/officeDocument/2006/relationships/hyperlink" Target="http://consultant.op.ru/region/static4018_00_50_492669/document_notes_inner.ht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consultant.op.ru/region/static4018_00_50_492669/document_notes_inner.htm?" TargetMode="External"/><Relationship Id="rId5" Type="http://schemas.openxmlformats.org/officeDocument/2006/relationships/endnotes" Target="endnotes.xm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19</Pages>
  <Words>8420</Words>
  <Characters>47994</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СОВЕТ ДЕПУТАТОВ МО ЯшкинскийСЕЛЬСОВЕТ КРАСНОГВАРДЕЙСКОГО РАЙОНА</vt:lpstr>
    </vt:vector>
  </TitlesOfParts>
  <Company>Прокуратура РФ</Company>
  <LinksUpToDate>false</LinksUpToDate>
  <CharactersWithSpaces>56302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МО ЯшкинскийСЕЛЬСОВЕТ КРАСНОГВАРДЕЙСКОГО РАЙОНА</dc:title>
  <dc:creator>Дьяченко Андрей Сергеевич</dc:creator>
  <cp:lastModifiedBy>Пользователь</cp:lastModifiedBy>
  <cp:revision>15</cp:revision>
  <cp:lastPrinted>2021-09-24T09:46:00Z</cp:lastPrinted>
  <dcterms:created xsi:type="dcterms:W3CDTF">2021-09-13T07:13:00Z</dcterms:created>
  <dcterms:modified xsi:type="dcterms:W3CDTF">2021-09-28T09:29:00Z</dcterms:modified>
</cp:coreProperties>
</file>