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2E" w:rsidRDefault="00B66F2E" w:rsidP="00B66F2E">
      <w:bookmarkStart w:id="0" w:name="_GoBack"/>
      <w:bookmarkEnd w:id="0"/>
    </w:p>
    <w:p w:rsidR="00B66F2E" w:rsidRDefault="00B66F2E" w:rsidP="00B66F2E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76250" cy="6096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созыв</w:t>
      </w:r>
    </w:p>
    <w:p w:rsidR="00B66F2E" w:rsidRDefault="00B66F2E" w:rsidP="00B66F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Подольск</w:t>
      </w:r>
    </w:p>
    <w:p w:rsidR="00B66F2E" w:rsidRDefault="00B66F2E" w:rsidP="00B66F2E">
      <w:pPr>
        <w:pStyle w:val="a3"/>
        <w:rPr>
          <w:b/>
          <w:sz w:val="28"/>
          <w:szCs w:val="28"/>
        </w:rPr>
      </w:pPr>
    </w:p>
    <w:p w:rsidR="00B66F2E" w:rsidRDefault="00B66F2E" w:rsidP="00B66F2E">
      <w:pPr>
        <w:pStyle w:val="a3"/>
        <w:jc w:val="center"/>
        <w:rPr>
          <w:b/>
          <w:szCs w:val="24"/>
        </w:rPr>
      </w:pPr>
      <w:r>
        <w:rPr>
          <w:b/>
        </w:rPr>
        <w:t>РЕШЕНИЕ</w:t>
      </w:r>
    </w:p>
    <w:p w:rsidR="00B66F2E" w:rsidRDefault="00B66F2E" w:rsidP="00B66F2E">
      <w:pPr>
        <w:pStyle w:val="a3"/>
      </w:pPr>
    </w:p>
    <w:p w:rsidR="00B66F2E" w:rsidRDefault="0096372A" w:rsidP="00B66F2E">
      <w:pPr>
        <w:pStyle w:val="a3"/>
        <w:jc w:val="both"/>
      </w:pPr>
      <w:r>
        <w:t>10.09.</w:t>
      </w:r>
      <w:r w:rsidR="00B66F2E">
        <w:t>202</w:t>
      </w:r>
      <w:r w:rsidR="00E33C73">
        <w:t>1</w:t>
      </w:r>
      <w:r w:rsidR="00B66F2E">
        <w:t xml:space="preserve">                                                                                                                           №  </w:t>
      </w:r>
      <w:r>
        <w:t>35/2</w:t>
      </w:r>
    </w:p>
    <w:p w:rsidR="00B66F2E" w:rsidRDefault="00B66F2E" w:rsidP="00B66F2E">
      <w:pPr>
        <w:rPr>
          <w:sz w:val="28"/>
          <w:szCs w:val="28"/>
        </w:rPr>
      </w:pPr>
    </w:p>
    <w:p w:rsidR="00B66F2E" w:rsidRDefault="00B66F2E" w:rsidP="00B66F2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 в Правила землепользования и застройки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Подольский сельсовет </w:t>
      </w:r>
    </w:p>
    <w:p w:rsidR="00B66F2E" w:rsidRDefault="00B66F2E" w:rsidP="00B66F2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Красногвардейского района Оренбургской области</w:t>
      </w:r>
    </w:p>
    <w:p w:rsidR="00B66F2E" w:rsidRDefault="00B66F2E" w:rsidP="00B66F2E">
      <w:pPr>
        <w:ind w:firstLine="426"/>
        <w:jc w:val="both"/>
        <w:rPr>
          <w:sz w:val="28"/>
          <w:szCs w:val="28"/>
        </w:rPr>
      </w:pPr>
    </w:p>
    <w:p w:rsidR="00B66F2E" w:rsidRDefault="00B66F2E" w:rsidP="00B66F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в целях создания условий 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а также учитывая результаты публичных слушаний от 1</w:t>
      </w:r>
      <w:r w:rsidR="00E33C73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E33C73">
        <w:rPr>
          <w:sz w:val="28"/>
          <w:szCs w:val="28"/>
        </w:rPr>
        <w:t>8</w:t>
      </w:r>
      <w:r>
        <w:rPr>
          <w:sz w:val="28"/>
          <w:szCs w:val="28"/>
        </w:rPr>
        <w:t>.2021 года  Совет депутатов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B66F2E" w:rsidRDefault="00B66F2E" w:rsidP="00B66F2E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1. Внести изменения   в Правила землепользования и застройки муниципального образования Подольский сельсовет Красногвардейского района Оренбургской области, утвержденные решением Совета депутатов Подольского сельсовета от 18.10.2013 года № 34/2</w:t>
      </w:r>
      <w:r w:rsidR="000614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согласно приложению</w:t>
      </w:r>
      <w:r>
        <w:rPr>
          <w:bCs/>
          <w:sz w:val="28"/>
          <w:szCs w:val="28"/>
        </w:rPr>
        <w:t>.</w:t>
      </w:r>
    </w:p>
    <w:p w:rsidR="00B66F2E" w:rsidRDefault="00B66F2E" w:rsidP="00B66F2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Установить, что настоящее решение вступает в силу со дня его официального обнародования </w:t>
      </w:r>
      <w:r w:rsidRPr="005D7E70">
        <w:rPr>
          <w:sz w:val="28"/>
          <w:szCs w:val="28"/>
        </w:rPr>
        <w:t xml:space="preserve">и </w:t>
      </w:r>
      <w:r w:rsidR="005D7E70" w:rsidRPr="005D7E70">
        <w:rPr>
          <w:sz w:val="28"/>
          <w:szCs w:val="28"/>
        </w:rPr>
        <w:t xml:space="preserve">  подлежит размещению на официальном сайте Подольского сельсовета в сети «Интернет».</w:t>
      </w:r>
    </w:p>
    <w:p w:rsidR="00B66F2E" w:rsidRDefault="00B66F2E" w:rsidP="00B66F2E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Возложить контроль за исполнением настоящего решения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постоянную комиссию по вопросам социального развития, благоустройству,  правопорядку и статусу депутата.</w:t>
      </w:r>
    </w:p>
    <w:p w:rsidR="00B66F2E" w:rsidRDefault="00B66F2E" w:rsidP="00B66F2E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66F2E" w:rsidRDefault="00B66F2E" w:rsidP="00B66F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6F2E" w:rsidRDefault="00B66F2E" w:rsidP="00B66F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сельсовета</w:t>
      </w:r>
    </w:p>
    <w:p w:rsidR="00B66F2E" w:rsidRDefault="00B66F2E" w:rsidP="00B66F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О.П.Дубовик</w:t>
      </w:r>
      <w:proofErr w:type="spellEnd"/>
    </w:p>
    <w:p w:rsidR="00B66F2E" w:rsidRDefault="00B66F2E" w:rsidP="00B66F2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6F2E" w:rsidRDefault="00B66F2E" w:rsidP="00B66F2E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отделу архитектуры и градостроительства, комиссии по вопросам социального развития, благоустройству, правопорядку и статусу депутата, прокурору района., для обнародования</w:t>
      </w:r>
    </w:p>
    <w:p w:rsidR="00B66F2E" w:rsidRDefault="00B66F2E" w:rsidP="00B66F2E">
      <w:pPr>
        <w:rPr>
          <w:color w:val="000000"/>
        </w:rPr>
      </w:pPr>
    </w:p>
    <w:p w:rsidR="00B66F2E" w:rsidRDefault="00B66F2E" w:rsidP="00B66F2E">
      <w:pPr>
        <w:rPr>
          <w:color w:val="000000"/>
        </w:rPr>
      </w:pPr>
    </w:p>
    <w:p w:rsidR="0006140D" w:rsidRDefault="0006140D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/>
    <w:p w:rsidR="00E33C73" w:rsidRDefault="00E33C73" w:rsidP="00E33C73">
      <w:pPr>
        <w:jc w:val="center"/>
        <w:rPr>
          <w:b/>
        </w:rPr>
        <w:sectPr w:rsidR="00E33C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E70" w:rsidRPr="005D7E70" w:rsidRDefault="005D7E70" w:rsidP="005D7E70">
      <w:pPr>
        <w:jc w:val="right"/>
        <w:rPr>
          <w:b/>
          <w:color w:val="000000"/>
        </w:rPr>
      </w:pPr>
      <w:r w:rsidRPr="005D7E70">
        <w:rPr>
          <w:rStyle w:val="s101"/>
          <w:b w:val="0"/>
          <w:color w:val="000000"/>
          <w:sz w:val="24"/>
          <w:szCs w:val="24"/>
        </w:rPr>
        <w:lastRenderedPageBreak/>
        <w:t>Приложение</w:t>
      </w:r>
    </w:p>
    <w:p w:rsidR="005D7E70" w:rsidRPr="005D7E70" w:rsidRDefault="005D7E70" w:rsidP="005D7E70">
      <w:pPr>
        <w:jc w:val="right"/>
        <w:rPr>
          <w:rStyle w:val="s101"/>
          <w:b w:val="0"/>
          <w:color w:val="000000"/>
          <w:sz w:val="24"/>
          <w:szCs w:val="24"/>
        </w:rPr>
      </w:pPr>
      <w:r w:rsidRPr="005D7E70">
        <w:rPr>
          <w:rStyle w:val="s101"/>
          <w:b w:val="0"/>
          <w:color w:val="000000"/>
          <w:sz w:val="24"/>
          <w:szCs w:val="24"/>
        </w:rPr>
        <w:t xml:space="preserve">к решению Совета депутатов </w:t>
      </w:r>
    </w:p>
    <w:p w:rsidR="005D7E70" w:rsidRPr="005D7E70" w:rsidRDefault="005D7E70" w:rsidP="005D7E70">
      <w:pPr>
        <w:jc w:val="right"/>
        <w:rPr>
          <w:rStyle w:val="s101"/>
          <w:b w:val="0"/>
          <w:color w:val="000000"/>
          <w:sz w:val="24"/>
          <w:szCs w:val="24"/>
        </w:rPr>
      </w:pPr>
      <w:r w:rsidRPr="005D7E70">
        <w:rPr>
          <w:rStyle w:val="s101"/>
          <w:b w:val="0"/>
          <w:color w:val="000000"/>
          <w:sz w:val="24"/>
          <w:szCs w:val="24"/>
        </w:rPr>
        <w:t>муниципального образования</w:t>
      </w:r>
    </w:p>
    <w:p w:rsidR="005D7E70" w:rsidRPr="005D7E70" w:rsidRDefault="005D7E70" w:rsidP="005D7E70">
      <w:pPr>
        <w:jc w:val="right"/>
        <w:rPr>
          <w:rStyle w:val="s101"/>
          <w:b w:val="0"/>
          <w:color w:val="000000"/>
          <w:sz w:val="24"/>
          <w:szCs w:val="24"/>
        </w:rPr>
      </w:pPr>
      <w:r w:rsidRPr="005D7E70">
        <w:rPr>
          <w:rStyle w:val="s101"/>
          <w:b w:val="0"/>
          <w:color w:val="000000"/>
          <w:sz w:val="24"/>
          <w:szCs w:val="24"/>
        </w:rPr>
        <w:t xml:space="preserve">Подольский сельсовет </w:t>
      </w:r>
    </w:p>
    <w:p w:rsidR="005D7E70" w:rsidRPr="005D7E70" w:rsidRDefault="005D7E70" w:rsidP="005D7E70">
      <w:pPr>
        <w:jc w:val="right"/>
        <w:rPr>
          <w:rStyle w:val="s101"/>
          <w:b w:val="0"/>
          <w:color w:val="000000"/>
          <w:sz w:val="24"/>
          <w:szCs w:val="24"/>
        </w:rPr>
      </w:pPr>
      <w:r w:rsidRPr="005D7E70">
        <w:rPr>
          <w:rStyle w:val="s101"/>
          <w:b w:val="0"/>
          <w:color w:val="000000"/>
          <w:sz w:val="24"/>
          <w:szCs w:val="24"/>
        </w:rPr>
        <w:t xml:space="preserve">от  </w:t>
      </w:r>
      <w:r w:rsidR="0096372A">
        <w:rPr>
          <w:rStyle w:val="s101"/>
          <w:b w:val="0"/>
          <w:color w:val="000000"/>
          <w:sz w:val="24"/>
          <w:szCs w:val="24"/>
        </w:rPr>
        <w:t>10.09.</w:t>
      </w:r>
      <w:r w:rsidRPr="005D7E70">
        <w:rPr>
          <w:rStyle w:val="s101"/>
          <w:b w:val="0"/>
          <w:color w:val="000000"/>
          <w:sz w:val="24"/>
          <w:szCs w:val="24"/>
        </w:rPr>
        <w:t>2021  №</w:t>
      </w:r>
      <w:r w:rsidR="0096372A">
        <w:rPr>
          <w:rStyle w:val="s101"/>
          <w:b w:val="0"/>
          <w:color w:val="000000"/>
          <w:sz w:val="24"/>
          <w:szCs w:val="24"/>
        </w:rPr>
        <w:t xml:space="preserve"> 35/2</w:t>
      </w:r>
      <w:r w:rsidRPr="005D7E70">
        <w:rPr>
          <w:rStyle w:val="s101"/>
          <w:b w:val="0"/>
          <w:color w:val="000000"/>
          <w:sz w:val="24"/>
          <w:szCs w:val="24"/>
        </w:rPr>
        <w:t xml:space="preserve"> </w:t>
      </w:r>
    </w:p>
    <w:p w:rsidR="005D7E70" w:rsidRDefault="005D7E70" w:rsidP="00E33C73">
      <w:pPr>
        <w:jc w:val="center"/>
        <w:rPr>
          <w:b/>
        </w:rPr>
      </w:pPr>
    </w:p>
    <w:p w:rsidR="005D7E70" w:rsidRDefault="005D7E70" w:rsidP="00E33C73">
      <w:pPr>
        <w:jc w:val="center"/>
        <w:rPr>
          <w:b/>
        </w:rPr>
      </w:pPr>
    </w:p>
    <w:p w:rsidR="00E33C73" w:rsidRDefault="00E33C73" w:rsidP="00E33C73">
      <w:pPr>
        <w:jc w:val="center"/>
        <w:rPr>
          <w:b/>
        </w:rPr>
      </w:pPr>
      <w:r>
        <w:rPr>
          <w:b/>
        </w:rPr>
        <w:t>Изменения, вносимые в градостроительные регламенты Правил землепользования и застройки муниципального образования Подольский сельсовет Красногвардейского района Оренбургской области</w:t>
      </w:r>
    </w:p>
    <w:p w:rsidR="005D7E70" w:rsidRDefault="005D7E70" w:rsidP="00E33C73">
      <w:pPr>
        <w:jc w:val="center"/>
        <w:rPr>
          <w:b/>
        </w:rPr>
      </w:pPr>
    </w:p>
    <w:p w:rsidR="00E33C73" w:rsidRDefault="00E33C73" w:rsidP="00E33C73">
      <w:pPr>
        <w:jc w:val="center"/>
        <w:rPr>
          <w:b/>
        </w:rPr>
      </w:pPr>
      <w:r>
        <w:rPr>
          <w:b/>
        </w:rPr>
        <w:t>Изложить в новой редакции «Виды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общественно-деловой зоны О-1»  Правил землепользования и застройки муниципального образования Подольский сельсовет Красногвардейского района Оренбургской области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09"/>
        <w:gridCol w:w="567"/>
        <w:gridCol w:w="4678"/>
        <w:gridCol w:w="709"/>
        <w:gridCol w:w="6237"/>
      </w:tblGrid>
      <w:tr w:rsidR="00E33C73" w:rsidTr="00E33C73">
        <w:trPr>
          <w:trHeight w:val="529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Виды разрешенного использования</w:t>
            </w:r>
          </w:p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Классификатору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Предельные (минимальные и (или) максимальные) размеры</w:t>
            </w:r>
          </w:p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земельных участков и предельные параметры разрешенного</w:t>
            </w:r>
          </w:p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строительства, реконструкции объектов капитального</w:t>
            </w:r>
          </w:p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строительства</w:t>
            </w:r>
          </w:p>
        </w:tc>
      </w:tr>
      <w:tr w:rsidR="00E33C73" w:rsidTr="00E33C73">
        <w:trPr>
          <w:trHeight w:val="294"/>
          <w:tblHeader/>
        </w:trPr>
        <w:tc>
          <w:tcPr>
            <w:tcW w:w="15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E33C73" w:rsidTr="00E33C7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Iauiue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ОБЩЕСТВЕННО-ДЕЛОВЫЕ  ЗОНЫ</w:t>
            </w:r>
          </w:p>
        </w:tc>
      </w:tr>
      <w:tr w:rsidR="00E33C73" w:rsidTr="00E33C7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Iauiue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ОСНОВНЫЕ ВИДЫ РАЗРЕШЁННОГО ИСПОЛЬЗОВАНИЯ ЗОНЫ «О-1»</w:t>
            </w:r>
          </w:p>
        </w:tc>
      </w:tr>
      <w:tr w:rsidR="00E33C73" w:rsidTr="00E33C73">
        <w:trPr>
          <w:trHeight w:val="22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Общественное 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Размеры   земельных  участков принимают  минимальный / максимальный: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  принимаются  - 40/60м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на 1 сотрудника.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Деловое управление.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</w:t>
            </w:r>
            <w:proofErr w:type="spellStart"/>
            <w:r>
              <w:rPr>
                <w:sz w:val="18"/>
                <w:szCs w:val="18"/>
              </w:rPr>
              <w:t>СанПиН,и</w:t>
            </w:r>
            <w:proofErr w:type="spellEnd"/>
            <w:r>
              <w:rPr>
                <w:sz w:val="18"/>
                <w:szCs w:val="18"/>
              </w:rPr>
              <w:t xml:space="preserve">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 Максимальный коэффициент застройки земельного участка 50%.</w:t>
            </w:r>
          </w:p>
        </w:tc>
      </w:tr>
      <w:tr w:rsidR="00E33C73" w:rsidTr="00E33C73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Банковская и страховая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rPr>
          <w:trHeight w:val="19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 научной 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участков,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Гостиничное  обслуживание.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Минимальные размеры   земельных  участков принимают: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числе мест гостиницы, 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на 1 место: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25 до100-55;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св. 100 до -500 – 30.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rPr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Туристическое обслуживание.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предоставления жилого помещения для временного проживания в них;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размещение детских лагерей.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rPr>
          <w:trHeight w:val="2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размещение спортивных баз и лагерей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rPr>
          <w:trHeight w:val="2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Культурное развитие.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устройство площадок для празднеств и гуляний;</w:t>
            </w:r>
          </w:p>
          <w:p w:rsidR="00E33C73" w:rsidRDefault="00E33C73">
            <w:pPr>
              <w:pStyle w:val="a6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Развлечения.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боулинга, аттракционов, игровых автоматов (кроме игрового оборудования, используемого для проведения азартных игр) и игровых площадок;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участков, устанавливаются по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1.1Предельные размеры земельных участков для  рынков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Магазины.</w:t>
            </w:r>
          </w:p>
          <w:p w:rsidR="00E33C73" w:rsidRDefault="00E33C73">
            <w:pPr>
              <w:pStyle w:val="a6"/>
              <w:spacing w:line="25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  <w:p w:rsidR="00E33C73" w:rsidRDefault="00E33C73">
            <w:pPr>
              <w:pStyle w:val="a6"/>
              <w:spacing w:line="256" w:lineRule="auto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1.1Предельные размеры земельных участков для   магазинов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 Размеры участков минимальный / максимальный: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торговых центров местного значения с числом обслуживаемого населения, 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чел.:от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 до 6 – 0,4/0,6 га на  объект.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Бытовое  обслуживание.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Предельные размеры земельных участков </w:t>
            </w:r>
            <w:proofErr w:type="spellStart"/>
            <w:r>
              <w:rPr>
                <w:sz w:val="18"/>
                <w:szCs w:val="18"/>
              </w:rPr>
              <w:t>дляпринимаются</w:t>
            </w:r>
            <w:proofErr w:type="spellEnd"/>
            <w:r>
              <w:rPr>
                <w:sz w:val="18"/>
                <w:szCs w:val="18"/>
              </w:rPr>
              <w:t xml:space="preserve">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Связь.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r:id="rId5" w:anchor="P180" w:history="1">
              <w:r>
                <w:rPr>
                  <w:rStyle w:val="a5"/>
                  <w:rFonts w:ascii="Times New Roman" w:hAnsi="Times New Roman"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Общественное  питание.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1.Размеры участков принимают минимальный / максимальный: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числе мест, га на 100 мест: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50 – 0,2/0,25;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50 до 150 – 0,15/0,2;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150 – 0,1/-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Амбулаторно-поликлиническое  обслуживание.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3.4.1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 Предельные  размеры  земельных  участков  и  предельные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объектов капитального строительства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  <w:r>
              <w:rPr>
                <w:rFonts w:ascii="Times New Roman" w:hAnsi="Times New Roman"/>
                <w:sz w:val="18"/>
                <w:szCs w:val="18"/>
              </w:rPr>
              <w:t>Размер минимального  участка для  поликлиник,  амбулаторий,  диспансеров принимается: 0,1 га на 100 посещений в смену, не менее 0,3 га;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 фельдшерских пунктов  не менее 0,2 га;  для  остальных  объектов амбулаторно-поликлинической медицинской помощи  предельные размеры земельных участков, принимаются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sz w:val="18"/>
                <w:szCs w:val="18"/>
              </w:rPr>
              <w:t>Стационарное  медицинское  обслуживание.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размещение станций скорой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Предельные размеры земельных </w:t>
            </w:r>
            <w:proofErr w:type="spellStart"/>
            <w:r>
              <w:rPr>
                <w:sz w:val="18"/>
                <w:szCs w:val="18"/>
              </w:rPr>
              <w:t>участковпринимаются</w:t>
            </w:r>
            <w:proofErr w:type="spellEnd"/>
            <w:r>
              <w:rPr>
                <w:sz w:val="18"/>
                <w:szCs w:val="18"/>
              </w:rPr>
              <w:t xml:space="preserve">  по  расчету 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Минимальный отступ от красных линий: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Максимальное количество этажей–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застройки–50%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ConsPlusNormal"/>
              <w:spacing w:line="256" w:lineRule="auto"/>
              <w:ind w:firstLine="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rFonts w:cstheme="min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3.5.1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  Минимальные  размеры  участков  детских  дошкольных  учреждений  принимаются40 м2/место     при  вместимости  до 100  мест;  35  м2/место   при  вместимости  св. 100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мест,свыше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500 мест – 30м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/место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Размеры земельных участков могут быть уменьшены: на10% при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условииобоснования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возможности  размещения  объектов  с  учетом  инженерно-строительных условий,  на 25% - в  условиях  реконструкции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сложившейсязастройки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на  рельефе с уклоном более 20% - на 15%.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  дошкольных  учреждений  от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границземельных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участков: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  Объекты  детского  дошкольного  образования  следует  размещать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сминимальным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отступом  от  красных  линий25  м,  на  участках,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удалённыхот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магистральных  улиц,  коммунальных  и  промышленных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предприятий, автостоянок, на расстоянии, обеспечивающем уровни шума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загрязненияатмосферного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воздуха  требованиям  санитарных  правил  и  нормативов. 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Предельное количество этажей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3.1  Максимальное количество этажей– 3.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процент застройки в границах земельного участка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4.1 Максимальный коэффициент застройки земельного участка40%.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Процент озеленения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  Площадь  озеленения  земельного  участка  объекта  детского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дошкольного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образованиядолжна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составлять  не  менее50 %.  При  размещении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территориидошкольной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образовательной  организации  на  границе  с  лесными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исадовыми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массивами допускается сокращать площадь озеленения на10%.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и высшее профессиональное  образование.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Предельные размеры земельных </w:t>
            </w:r>
            <w:proofErr w:type="spellStart"/>
            <w:r>
              <w:rPr>
                <w:sz w:val="18"/>
                <w:szCs w:val="18"/>
              </w:rPr>
              <w:t>участковпринимаются</w:t>
            </w:r>
            <w:proofErr w:type="spellEnd"/>
            <w:r>
              <w:rPr>
                <w:sz w:val="18"/>
                <w:szCs w:val="18"/>
              </w:rPr>
              <w:t xml:space="preserve">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внутреннего  правопорядка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Предельные размеры земельных участков, предельные параметры разрешенного строительства.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 Размеры   земельных  участков принимают  из  расчета: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0,3 - 0,5 га  на  один объект.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Коммунальное 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>
              <w:rPr>
                <w:sz w:val="18"/>
                <w:szCs w:val="18"/>
              </w:rPr>
              <w:lastRenderedPageBreak/>
              <w:t>объектов недвижимости (котельных, водозаборов, 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Предельные размеры земельных </w:t>
            </w:r>
            <w:proofErr w:type="spellStart"/>
            <w:r>
              <w:rPr>
                <w:sz w:val="18"/>
                <w:szCs w:val="18"/>
              </w:rPr>
              <w:t>участковпринимаются</w:t>
            </w:r>
            <w:proofErr w:type="spellEnd"/>
            <w:r>
              <w:rPr>
                <w:sz w:val="18"/>
                <w:szCs w:val="18"/>
              </w:rPr>
              <w:t xml:space="preserve"> 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участка80%.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Площадь  участка  для  стоянки  одного  легкового  автомобиля  следует принимать 25 м2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Выставочно</w:t>
            </w:r>
            <w:proofErr w:type="spellEnd"/>
            <w:r>
              <w:rPr>
                <w:sz w:val="18"/>
                <w:szCs w:val="18"/>
              </w:rPr>
              <w:t>-ярмарочная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>
              <w:rPr>
                <w:sz w:val="18"/>
                <w:szCs w:val="18"/>
              </w:rPr>
              <w:t>выставочно</w:t>
            </w:r>
            <w:proofErr w:type="spellEnd"/>
            <w:r>
              <w:rPr>
                <w:sz w:val="18"/>
                <w:szCs w:val="18"/>
              </w:rPr>
              <w:t xml:space="preserve">-ярмарочной и </w:t>
            </w:r>
            <w:proofErr w:type="spellStart"/>
            <w:r>
              <w:rPr>
                <w:sz w:val="18"/>
                <w:szCs w:val="18"/>
              </w:rPr>
              <w:t>конгрессной</w:t>
            </w:r>
            <w:proofErr w:type="spellEnd"/>
            <w:r>
              <w:rPr>
                <w:sz w:val="18"/>
                <w:szCs w:val="18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Предельные размеры земельных участков, предельные параметры разрешенного строительства.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1.Размеры участков минимальный / максимальный: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торговые центры местного значения с числом обслуживаемого населения, тыс.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чел.:от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 до 6 – 0,4/0,6 га на  объект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Религиозное  использование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Амбулаторное  ветеринарное  обслуживание.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  устанавливаются по  расчету в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 (территории)  общего 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color w:val="FF0000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 Суммарная площадь озелененных территорий общего пользования – парков, лесопарков, садов, скверов, бульваров и др. должна быть не менее, 12 м2/чел.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автомобильных дорог и технически связанных с ними сооружений;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Предельные размеры земельных участков  принимаются  по  расчету  в соответствии с параметрами основных объектов  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я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 новой  застройке -  не  менее 5м.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жилого дома (отдельно стоящего здания количеством надземных этажей не более чем три, высотой не более 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 не предназначенного для раздела на самостоятельные объекты недвижимости); выращивание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сельскохозяйственных культур; размещение индивидуальных гаражей и хозяйственных построек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всобственность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 земель, находящихся в муниципальной собственности– 0,12га - 0,35 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 для  ведения  личного  подсобного  хозяйства,  предоставляемых  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зданий,  строений  и  сооружений  от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границземельных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участков: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  В  границах  населённых  пунктов  жилой  дом  должен  отстоять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открасной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линии улиц не менее чем: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квартала(группы домов)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менее10 м. В условиях реконструкции и в других сложных  градостроительных условиях указанные расстояния могут быть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освещенности и обеспечении 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просматриваемостижилых</w:t>
            </w:r>
            <w:proofErr w:type="spellEnd"/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менее  чем  на 3  м 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</w:t>
            </w:r>
            <w: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265 расстояние  до  границы  соседнего  земельного  участка  должно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бытьне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менее: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от бань, автостоянок и прочих построек– 1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  Допускается  блокировка  жилых  домов,  а  также  хозяйственных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противопожарныхтребований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  Пасеки(ульи)  на  территории  населенных  пунктов  должны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земельногоучастка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не менее 50 м от жилых помещений.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менее10  м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отграницы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соседнего земельного участка допускается: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приквартирного</w:t>
            </w:r>
            <w:proofErr w:type="spellEnd"/>
            <w:r>
              <w:rPr>
                <w:sz w:val="18"/>
                <w:szCs w:val="18"/>
              </w:rPr>
              <w:t xml:space="preserve">) участка – 60%.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Максимальная  высота  ограждения  земельного  участка не  более 2,0 метров.</w:t>
            </w:r>
          </w:p>
        </w:tc>
      </w:tr>
      <w:tr w:rsidR="00E33C73" w:rsidTr="00E33C7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ВСПОМОГАТЕЛЬНЫЕ  ВИДЫ РАЗРЕШЁННОГО ИСПОЛЬЗОВАНИЯ ЗОНЫ «О-1»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Пищевая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объектов пищевой промышленности, по переработке сельскохозяйственной продукции способом, </w:t>
            </w:r>
            <w:r>
              <w:rPr>
                <w:sz w:val="18"/>
                <w:szCs w:val="18"/>
              </w:rPr>
              <w:lastRenderedPageBreak/>
              <w:t>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Предельные размеры земельных участков принимаются  по  расчету в соответствии с параметрами основных объектов, и с требованиями к </w:t>
            </w:r>
            <w:r>
              <w:rPr>
                <w:sz w:val="18"/>
                <w:szCs w:val="18"/>
              </w:rPr>
              <w:lastRenderedPageBreak/>
              <w:t>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Максимальный коэффициент застройки земельного участка 50%.</w:t>
            </w:r>
          </w:p>
        </w:tc>
      </w:tr>
      <w:tr w:rsidR="00E33C73" w:rsidTr="00E33C73">
        <w:trPr>
          <w:trHeight w:val="16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  <w:p w:rsidR="00E33C73" w:rsidRDefault="00E33C7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E33C73" w:rsidRDefault="00E33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спортивных и детских площадок, площадок отдыха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всобственность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 земель, находящихся в муниципальной собственности– 0,12га - 0,35 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зданий,  строений  и  сооружений  от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границземельных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участков: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  В  границах  населённых  пунктов  жилой  дом  должен  отстоять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открасной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линии улиц не менее чем: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квартала(группы домов)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менее10 м. В условиях реконструкции и в других сложных  градостроительных условиях указанные расстояния могут быть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сокращены при соблюдении нормативами инсоляции и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освещенности и обеспечении 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просматриваемостижилых</w:t>
            </w:r>
            <w:proofErr w:type="spellEnd"/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менее  чем  на 3  м 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</w:t>
            </w:r>
            <w: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 не ближе створа тыльного (дворового) фасада жилого дома;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265 расстояние  до  границы  соседнего  земельного  участка  должно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бытьне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менее: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  Допускается  блокировка  жилых  домов,  а  также  хозяйственных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противопожарныхтребований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  Пасеки(ульи)  на  территории  населенных  пунктов  должны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земельногоучастка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не менее 50 м от жилых помещений.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менее10  м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отграницы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соседнего земельного участка допускается: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кустарником высотой не менее 2 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приквартирного</w:t>
            </w:r>
            <w:proofErr w:type="spellEnd"/>
            <w:r>
              <w:rPr>
                <w:sz w:val="18"/>
                <w:szCs w:val="18"/>
              </w:rPr>
              <w:t xml:space="preserve">) участка – 60%.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Максимальная  высота  ограждения  земельного  участка не  более 2,0 метров.</w:t>
            </w:r>
          </w:p>
        </w:tc>
      </w:tr>
      <w:tr w:rsidR="00E33C73" w:rsidTr="00E33C7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 РАЗРЕШЕННЫЕ   ВИДЫ ИСПОЛЬЗОВАНИЯ ЗОНЫ «О-1»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 придорожного  сервиса.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автозаправочных станций (бензиновых, газовых);размещение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E33C73" w:rsidRDefault="00E33C73">
            <w:pPr>
              <w:pStyle w:val="a6"/>
              <w:spacing w:line="256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гостиничных услуг в качестве придорожного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сервиса;размещение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Предельные размеры земельных участков принимаются  по  </w:t>
            </w:r>
            <w:proofErr w:type="spellStart"/>
            <w:r>
              <w:rPr>
                <w:sz w:val="18"/>
                <w:szCs w:val="18"/>
              </w:rPr>
              <w:t>расчетув</w:t>
            </w:r>
            <w:proofErr w:type="spellEnd"/>
            <w:r>
              <w:rPr>
                <w:sz w:val="18"/>
                <w:szCs w:val="18"/>
              </w:rPr>
              <w:t xml:space="preserve"> соответствии с параметрами основных объектов, и с требованиями к размещению таких объектов СНиП, технических регламентов,  СанПиН, и др.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Минимальный отступ от красной линии составляет: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 застройке -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3. Максимальное количество этажей – 2.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Максимальный коэффициент застройки земельного участка 80%.</w:t>
            </w:r>
          </w:p>
        </w:tc>
      </w:tr>
      <w:tr w:rsidR="00E33C73" w:rsidTr="00E33C7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О-1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малоэтажного многоквартирного жилого дома (дом, пригодный для постоянного проживания, высотой до 3 этажей, включая мансардный);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разведение декоративных и плодовых деревьев, овощных и ягодных культур;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размещение индивидуальных гаражей и иных вспомогательных сооружений;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Предельные(минимальные  и (или) максимальные) размеры  земельных участков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1.1 Минимальные  - максимальные  размеры земельных участков: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 для  индивидуального  жилищного  строительства,  предоставляемых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всобственность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 земель, находящихся в муниципальной собственности– 0,12га - 0,35 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для  многоквартирных  жилых домов(на 1 квартиру) - 0,01га/- 0,06 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для  блокированного  жилищного  строительства  (на  1 квартиру) – 0,1га - 0,2га;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для  ведения  личного  подсобного  хозяйства,  предоставляемых  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 из земель, находящихся в муниципальной собственности–  (с правом возведения жилого дома) – 0,15га - 1,0га;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 Минимальные  отступы  зданий,  строений  и  сооружений  от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границземельных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участков: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  В  границах  населённых  пунктов  жилой  дом  должен  отстоять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открасной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линии улиц не менее чем: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 существующей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 новой  застройке -  не  менее 5м.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2.2Расстояния между домами внутри квартала(группы домов)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принимаются в соответствии с нормативами противопожарной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безопасности и нормативами инсоляции, при этом расстояния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(бытовые разрывы) между длинными сторонами жилых домов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высотой2-3 этажа должны быть не менее15 м, между длинными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сторонами и торцами этих же зданий с окнами из жилых комнат–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менее10 м. В условиях реконструкции и в других сложных  градостроительных условиях указанные расстояния могут быть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сокращены при соблюдении нормативами инсоляции и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освещенности и обеспечении 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просматриваемостижилых</w:t>
            </w:r>
            <w:proofErr w:type="spellEnd"/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помещений окно в окно.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2.3 От красной линии проездов – не менее  чем  на 3  м 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 Расстояние  от  хозяйственных  построек</w:t>
            </w:r>
            <w: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гараж, летняя кухня, теплица, баня).до  красных  линий  улиц  и проездов должно быть: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в существующей застройке -  в  соответствии  со  сложившейся  линией  застройки  по каждой улице;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новой  застройке: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не  менее 5м для  улиц;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не менее  3 м  до проездов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 Расстояние  от  хозяйственных  построек  (хозяйственный сарай для содержания скота и птицы, инвентаря; склад грубых кормов, строительных материалов) до  красных  линий  улиц  и проездов должно быть: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не ближе створа тыльного (дворового) фасада жилого дома;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265 расстояние  до  границы  соседнего  земельного  участка  должно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бытьне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менее: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жилого дома– 3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постройки для содержания скота и птицы– 4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бань, автостоянок и прочих построек– 1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стволов деревьев: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высокорослых– 4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среднерослых– 2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от кустарника– 1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  Допускается  блокировка  жилых  домов,  а  также  хозяйственных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построек  на  смежных  земельных  участках  по  взаимному  согласию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домовладельцев  при  новом  строительстве  с  учётом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противопожарныхтребований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2.8  Пасеки(ульи)  на  территории  населенных  пунктов  должны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размещаться на расстоянии не менее10 м от границ соседнего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земельногоучастка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не менее 50 м от жилых помещений.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Территория пасеки(ульев) должна иметь сплошное ограждение высотой не менее2 м.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Размещение  ульев  на  земельных  участках  на  расстоянии  менее10  м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отграницы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соседнего земельного участка допускается: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при размещении ульев на высоте не менее2 м;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 с  отделением  их  зданием,  строением,  сооружением,  густым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кустарником высотой не менее 2 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Предельное  количество  этажей  или  предельная  высота  зданий, строений, сооружений: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максимальное  количество  этажей  индивидуальных  одноквартирных  и двухквартирных жилых домов– 3 этажа.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Максимальный процент застройки в границах земельного участка: 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 Максимальный  процент  застройки  земельного  приусадебного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приквартирного</w:t>
            </w:r>
            <w:proofErr w:type="spellEnd"/>
            <w:r>
              <w:rPr>
                <w:sz w:val="18"/>
                <w:szCs w:val="18"/>
              </w:rPr>
              <w:t xml:space="preserve">) участка – 60%. 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Минимальное расстояние: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 окон жилых помещений: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 соседнего жилого дома и хозяйственных строений на соседнем участке – 6м; по противопожарным нормам в зависимости от огнестойкости зданий и сооружений от 6 м до 15м;</w:t>
            </w:r>
          </w:p>
          <w:p w:rsidR="00E33C73" w:rsidRDefault="00E33C73">
            <w:pPr>
              <w:pStyle w:val="a6"/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от колодца до уборной и компостного устройства – 8 м;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погреба до компостного устройства – 12 м.</w:t>
            </w:r>
          </w:p>
          <w:p w:rsidR="00E33C73" w:rsidRDefault="00E33C73">
            <w:pPr>
              <w:pStyle w:val="Iauiue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Максимальная  высота  ограждения  земельного  участка не  более 2,0 метров.</w:t>
            </w:r>
          </w:p>
        </w:tc>
      </w:tr>
    </w:tbl>
    <w:p w:rsidR="00E33C73" w:rsidRDefault="00E33C73" w:rsidP="00E33C73">
      <w:pPr>
        <w:pStyle w:val="Iauiue"/>
      </w:pPr>
      <w:r>
        <w:lastRenderedPageBreak/>
        <w:t>1.  Предельные (минимальные и (или) максимальные) размеры земельных участков   для которых размеры  не определены в соответствии  нормативно правовыми актами  (настоящими правилами, нормами градостроительного проектирования, СП 42.13330.2011 «Градостроительство. Планировка и застройка городских и сельских поселений. Актуализированная  редакция СНиП 2.07.01-89*», требованиями санитарных норм и технических регламентов) не подлежат установлению.</w:t>
      </w:r>
    </w:p>
    <w:p w:rsidR="00E33C73" w:rsidRDefault="00E33C73" w:rsidP="00E33C73">
      <w:pPr>
        <w:pStyle w:val="Iauiue"/>
        <w:rPr>
          <w:bCs/>
        </w:rPr>
      </w:pPr>
      <w:r>
        <w:t xml:space="preserve">2. Минимальные   расстояния   от  объектов    до  границ  земельных  участков,  за  исключением  границ,  совпадающих  с   красными  линиями,  не  указанных  в  настоящей  зоне  не  подлежат   установлению.    </w:t>
      </w:r>
    </w:p>
    <w:p w:rsidR="00E33C73" w:rsidRDefault="00E33C73" w:rsidP="00E33C73">
      <w:pPr>
        <w:rPr>
          <w:sz w:val="26"/>
          <w:szCs w:val="26"/>
        </w:rPr>
      </w:pPr>
    </w:p>
    <w:p w:rsidR="00E33C73" w:rsidRDefault="00E33C73"/>
    <w:sectPr w:rsidR="00E33C73" w:rsidSect="00E33C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11"/>
    <w:rsid w:val="0006140D"/>
    <w:rsid w:val="000B4710"/>
    <w:rsid w:val="004B2646"/>
    <w:rsid w:val="005D7E70"/>
    <w:rsid w:val="0096372A"/>
    <w:rsid w:val="00B12E11"/>
    <w:rsid w:val="00B66F2E"/>
    <w:rsid w:val="00E33C73"/>
    <w:rsid w:val="00E903D4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60B3-7A96-43A6-A86A-4008A524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6F2E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B66F2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B66F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E33C73"/>
    <w:rPr>
      <w:color w:val="0000FF"/>
      <w:u w:val="single"/>
    </w:rPr>
  </w:style>
  <w:style w:type="paragraph" w:styleId="a6">
    <w:name w:val="No Spacing"/>
    <w:uiPriority w:val="1"/>
    <w:qFormat/>
    <w:rsid w:val="00E33C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Iauiue">
    <w:name w:val="Iau?iue"/>
    <w:rsid w:val="00E33C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3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01">
    <w:name w:val="s_101"/>
    <w:rsid w:val="005D7E70"/>
    <w:rPr>
      <w:b/>
      <w:bCs/>
      <w:strike w:val="0"/>
      <w:dstrike w:val="0"/>
      <w:color w:val="00008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87;&#1091;&#1073;&#1083;&#1080;&#1095;&#1085;&#1099;&#1077;%20&#1089;&#1083;&#1091;&#1096;&#1072;&#1085;&#1080;&#1103;\&#1087;&#1091;&#1073;&#1083;&#1080;&#1095;&#1085;&#1099;&#1077;%20&#1089;&#1083;&#1091;&#1096;&#1072;&#1085;&#1080;&#1103;%202021\&#1055;&#1057;%2019%20&#1080;&#1079;&#1084;&#1077;&#1085;&#1077;&#1085;&#1080;&#1077;%20&#1074;&#1080;&#1076;&#1086;&#1074;%20&#1088;&#1072;&#1079;&#1088;%20&#1080;&#1089;&#1087;&#1086;&#1083;&#1100;&#1079;&#1086;&#1074;&#1072;&#1085;&#1080;&#1103;\&#1055;&#1088;&#1086;&#1090;&#1086;&#1082;&#1086;&#1083;%20&#1055;&#1091;&#1073;&#1083;%20&#1089;&#1083;&#1091;&#1096;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6742</Words>
  <Characters>38431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8</cp:revision>
  <dcterms:created xsi:type="dcterms:W3CDTF">2021-09-03T05:22:00Z</dcterms:created>
  <dcterms:modified xsi:type="dcterms:W3CDTF">2021-09-17T04:14:00Z</dcterms:modified>
</cp:coreProperties>
</file>